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2E7DE6" w14:textId="19CF321B" w:rsidR="009913C7" w:rsidRPr="00F45504" w:rsidRDefault="009913C7" w:rsidP="009913C7">
      <w:pPr>
        <w:pStyle w:val="Default"/>
        <w:jc w:val="center"/>
        <w:rPr>
          <w:color w:val="000000" w:themeColor="text1"/>
        </w:rPr>
      </w:pPr>
      <w:r w:rsidRPr="00F45504">
        <w:rPr>
          <w:color w:val="000000" w:themeColor="text1"/>
        </w:rPr>
        <w:t>UNIVERSITY OF OKLAHOMA</w:t>
      </w:r>
    </w:p>
    <w:p w14:paraId="3CC1E41D" w14:textId="77777777" w:rsidR="009913C7" w:rsidRPr="00F45504" w:rsidRDefault="009913C7" w:rsidP="009913C7">
      <w:pPr>
        <w:pStyle w:val="Default"/>
        <w:jc w:val="center"/>
        <w:rPr>
          <w:color w:val="000000" w:themeColor="text1"/>
        </w:rPr>
      </w:pPr>
    </w:p>
    <w:p w14:paraId="41A0E57A" w14:textId="0E329F9A" w:rsidR="009913C7" w:rsidRPr="00F45504" w:rsidRDefault="009913C7" w:rsidP="009913C7">
      <w:pPr>
        <w:pStyle w:val="Default"/>
        <w:jc w:val="center"/>
        <w:rPr>
          <w:color w:val="000000" w:themeColor="text1"/>
        </w:rPr>
      </w:pPr>
      <w:r w:rsidRPr="00F45504">
        <w:rPr>
          <w:color w:val="000000" w:themeColor="text1"/>
        </w:rPr>
        <w:t>GRADUATE COLLEGE</w:t>
      </w:r>
    </w:p>
    <w:p w14:paraId="74CC11BB" w14:textId="77777777" w:rsidR="009913C7" w:rsidRPr="00F45504" w:rsidRDefault="009913C7" w:rsidP="009913C7">
      <w:pPr>
        <w:pStyle w:val="Default"/>
        <w:jc w:val="center"/>
        <w:rPr>
          <w:color w:val="000000" w:themeColor="text1"/>
        </w:rPr>
      </w:pPr>
    </w:p>
    <w:p w14:paraId="1BC615EA" w14:textId="77777777" w:rsidR="009913C7" w:rsidRPr="00F45504" w:rsidRDefault="009913C7" w:rsidP="009913C7">
      <w:pPr>
        <w:pStyle w:val="Default"/>
        <w:jc w:val="center"/>
        <w:rPr>
          <w:color w:val="000000" w:themeColor="text1"/>
        </w:rPr>
      </w:pPr>
    </w:p>
    <w:p w14:paraId="48E9BF9B" w14:textId="77777777" w:rsidR="009913C7" w:rsidRPr="00F45504" w:rsidRDefault="009913C7" w:rsidP="009913C7">
      <w:pPr>
        <w:pStyle w:val="Default"/>
        <w:jc w:val="center"/>
        <w:rPr>
          <w:color w:val="000000" w:themeColor="text1"/>
        </w:rPr>
      </w:pPr>
    </w:p>
    <w:p w14:paraId="7F656976" w14:textId="77777777" w:rsidR="009913C7" w:rsidRPr="00F45504" w:rsidRDefault="009913C7" w:rsidP="009913C7">
      <w:pPr>
        <w:pStyle w:val="Default"/>
        <w:rPr>
          <w:color w:val="000000" w:themeColor="text1"/>
        </w:rPr>
      </w:pPr>
    </w:p>
    <w:p w14:paraId="3E5F335B" w14:textId="6855B114" w:rsidR="009913C7" w:rsidRPr="00F45504" w:rsidRDefault="009913C7" w:rsidP="009913C7">
      <w:pPr>
        <w:pStyle w:val="Default"/>
        <w:jc w:val="center"/>
        <w:rPr>
          <w:color w:val="000000" w:themeColor="text1"/>
        </w:rPr>
      </w:pPr>
    </w:p>
    <w:p w14:paraId="2DA5825F" w14:textId="77777777" w:rsidR="009913C7" w:rsidRPr="00F45504" w:rsidRDefault="009913C7" w:rsidP="00FC1F6F">
      <w:pPr>
        <w:pStyle w:val="Default"/>
        <w:rPr>
          <w:color w:val="000000" w:themeColor="text1"/>
        </w:rPr>
      </w:pPr>
    </w:p>
    <w:p w14:paraId="7B62498F" w14:textId="77777777" w:rsidR="009913C7" w:rsidRPr="00F45504" w:rsidRDefault="009913C7" w:rsidP="009913C7">
      <w:pPr>
        <w:pStyle w:val="Default"/>
        <w:jc w:val="center"/>
        <w:rPr>
          <w:color w:val="000000" w:themeColor="text1"/>
        </w:rPr>
      </w:pPr>
    </w:p>
    <w:p w14:paraId="54905C26" w14:textId="5564AA5E" w:rsidR="009913C7" w:rsidRPr="00F45504" w:rsidRDefault="009913C7" w:rsidP="00FC1F6F">
      <w:pPr>
        <w:pStyle w:val="Default"/>
        <w:spacing w:line="480" w:lineRule="auto"/>
        <w:jc w:val="center"/>
        <w:rPr>
          <w:color w:val="000000" w:themeColor="text1"/>
        </w:rPr>
      </w:pPr>
      <w:r w:rsidRPr="00F45504">
        <w:rPr>
          <w:color w:val="000000" w:themeColor="text1"/>
        </w:rPr>
        <w:t>EXAMINING CHARISMA: THE INFLUENCE OF LEADER EMOTIONS AND</w:t>
      </w:r>
      <w:r w:rsidR="00FC1F6F">
        <w:rPr>
          <w:color w:val="000000" w:themeColor="text1"/>
        </w:rPr>
        <w:t xml:space="preserve"> </w:t>
      </w:r>
      <w:r w:rsidRPr="00F45504">
        <w:rPr>
          <w:color w:val="000000" w:themeColor="text1"/>
        </w:rPr>
        <w:t>CONTEXTUAL VARIABLES ON FOLLOWER PERCEPTIONS AND PERFORMANCE</w:t>
      </w:r>
    </w:p>
    <w:p w14:paraId="793579B5" w14:textId="77777777" w:rsidR="009913C7" w:rsidRPr="00F45504" w:rsidRDefault="009913C7" w:rsidP="009913C7">
      <w:pPr>
        <w:pStyle w:val="Default"/>
        <w:jc w:val="center"/>
        <w:rPr>
          <w:color w:val="000000" w:themeColor="text1"/>
        </w:rPr>
      </w:pPr>
    </w:p>
    <w:p w14:paraId="56AA8F9D" w14:textId="629E9C1B" w:rsidR="009913C7" w:rsidRPr="00F45504" w:rsidRDefault="009913C7" w:rsidP="009913C7">
      <w:pPr>
        <w:pStyle w:val="Default"/>
        <w:jc w:val="center"/>
        <w:rPr>
          <w:color w:val="000000" w:themeColor="text1"/>
        </w:rPr>
      </w:pPr>
    </w:p>
    <w:p w14:paraId="79D7AB0C" w14:textId="61C9D322" w:rsidR="009913C7" w:rsidRPr="00F45504" w:rsidRDefault="009913C7" w:rsidP="009913C7">
      <w:pPr>
        <w:pStyle w:val="Default"/>
        <w:jc w:val="center"/>
        <w:rPr>
          <w:color w:val="000000" w:themeColor="text1"/>
        </w:rPr>
      </w:pPr>
    </w:p>
    <w:p w14:paraId="21EF9D34" w14:textId="006E9D2D" w:rsidR="009913C7" w:rsidRPr="00F45504" w:rsidRDefault="009913C7" w:rsidP="00FC1F6F">
      <w:pPr>
        <w:pStyle w:val="Default"/>
        <w:rPr>
          <w:color w:val="000000" w:themeColor="text1"/>
        </w:rPr>
      </w:pPr>
    </w:p>
    <w:p w14:paraId="6C5086F1" w14:textId="77777777" w:rsidR="009913C7" w:rsidRPr="00F45504" w:rsidRDefault="009913C7" w:rsidP="00FC1F6F">
      <w:pPr>
        <w:pStyle w:val="Default"/>
        <w:rPr>
          <w:color w:val="000000" w:themeColor="text1"/>
        </w:rPr>
      </w:pPr>
    </w:p>
    <w:p w14:paraId="078F99A0" w14:textId="0F9B1F1C" w:rsidR="009913C7" w:rsidRPr="00F45504" w:rsidRDefault="009913C7" w:rsidP="009913C7">
      <w:pPr>
        <w:pStyle w:val="Default"/>
        <w:jc w:val="center"/>
        <w:rPr>
          <w:color w:val="000000" w:themeColor="text1"/>
        </w:rPr>
      </w:pPr>
    </w:p>
    <w:p w14:paraId="4D051F5B" w14:textId="77777777" w:rsidR="009913C7" w:rsidRPr="00F45504" w:rsidRDefault="009913C7" w:rsidP="009913C7">
      <w:pPr>
        <w:pStyle w:val="Default"/>
        <w:jc w:val="center"/>
        <w:rPr>
          <w:color w:val="000000" w:themeColor="text1"/>
        </w:rPr>
      </w:pPr>
    </w:p>
    <w:p w14:paraId="412C0E0C" w14:textId="68545D63" w:rsidR="009913C7" w:rsidRPr="00F45504" w:rsidRDefault="009913C7" w:rsidP="009913C7">
      <w:pPr>
        <w:pStyle w:val="Default"/>
        <w:jc w:val="center"/>
        <w:rPr>
          <w:color w:val="000000" w:themeColor="text1"/>
        </w:rPr>
      </w:pPr>
      <w:r w:rsidRPr="00F45504">
        <w:rPr>
          <w:color w:val="000000" w:themeColor="text1"/>
        </w:rPr>
        <w:t>A THESIS</w:t>
      </w:r>
    </w:p>
    <w:p w14:paraId="05D5A8BB" w14:textId="77777777" w:rsidR="009913C7" w:rsidRPr="00F45504" w:rsidRDefault="009913C7" w:rsidP="009913C7">
      <w:pPr>
        <w:pStyle w:val="Default"/>
        <w:jc w:val="center"/>
        <w:rPr>
          <w:color w:val="000000" w:themeColor="text1"/>
        </w:rPr>
      </w:pPr>
    </w:p>
    <w:p w14:paraId="5223BFF2" w14:textId="2B054FDD" w:rsidR="009913C7" w:rsidRPr="00F45504" w:rsidRDefault="009913C7" w:rsidP="009913C7">
      <w:pPr>
        <w:pStyle w:val="Default"/>
        <w:jc w:val="center"/>
        <w:rPr>
          <w:color w:val="000000" w:themeColor="text1"/>
        </w:rPr>
      </w:pPr>
      <w:r w:rsidRPr="00F45504">
        <w:rPr>
          <w:color w:val="000000" w:themeColor="text1"/>
        </w:rPr>
        <w:t>SUBMITTED TO THE GRADUATE FACULTY</w:t>
      </w:r>
    </w:p>
    <w:p w14:paraId="2E014C80" w14:textId="77777777" w:rsidR="009913C7" w:rsidRPr="00F45504" w:rsidRDefault="009913C7" w:rsidP="009913C7">
      <w:pPr>
        <w:pStyle w:val="Default"/>
        <w:jc w:val="center"/>
        <w:rPr>
          <w:color w:val="000000" w:themeColor="text1"/>
        </w:rPr>
      </w:pPr>
    </w:p>
    <w:p w14:paraId="40877BBC" w14:textId="70B6C06F" w:rsidR="009913C7" w:rsidRPr="00F45504" w:rsidRDefault="009913C7" w:rsidP="009913C7">
      <w:pPr>
        <w:pStyle w:val="Default"/>
        <w:jc w:val="center"/>
        <w:rPr>
          <w:color w:val="000000" w:themeColor="text1"/>
        </w:rPr>
      </w:pPr>
      <w:r w:rsidRPr="00F45504">
        <w:rPr>
          <w:color w:val="000000" w:themeColor="text1"/>
        </w:rPr>
        <w:t>in partial fulfillment of the requirements for the</w:t>
      </w:r>
    </w:p>
    <w:p w14:paraId="7B86D7E2" w14:textId="77777777" w:rsidR="009913C7" w:rsidRPr="00F45504" w:rsidRDefault="009913C7" w:rsidP="009913C7">
      <w:pPr>
        <w:pStyle w:val="Default"/>
        <w:jc w:val="center"/>
        <w:rPr>
          <w:color w:val="000000" w:themeColor="text1"/>
        </w:rPr>
      </w:pPr>
    </w:p>
    <w:p w14:paraId="28A2A674" w14:textId="02E08CD1" w:rsidR="009913C7" w:rsidRPr="00F45504" w:rsidRDefault="009913C7" w:rsidP="009913C7">
      <w:pPr>
        <w:pStyle w:val="Default"/>
        <w:jc w:val="center"/>
        <w:rPr>
          <w:color w:val="000000" w:themeColor="text1"/>
        </w:rPr>
      </w:pPr>
      <w:r w:rsidRPr="00F45504">
        <w:rPr>
          <w:color w:val="000000" w:themeColor="text1"/>
        </w:rPr>
        <w:t>Degree of</w:t>
      </w:r>
    </w:p>
    <w:p w14:paraId="610F20A2" w14:textId="77777777" w:rsidR="009913C7" w:rsidRPr="00F45504" w:rsidRDefault="009913C7" w:rsidP="009913C7">
      <w:pPr>
        <w:pStyle w:val="Default"/>
        <w:jc w:val="center"/>
        <w:rPr>
          <w:color w:val="000000" w:themeColor="text1"/>
        </w:rPr>
      </w:pPr>
    </w:p>
    <w:p w14:paraId="75533B23" w14:textId="77777777" w:rsidR="009913C7" w:rsidRPr="009913C7" w:rsidRDefault="009913C7" w:rsidP="009913C7">
      <w:pPr>
        <w:jc w:val="center"/>
        <w:rPr>
          <w:color w:val="000000" w:themeColor="text1"/>
        </w:rPr>
      </w:pPr>
      <w:r w:rsidRPr="009913C7">
        <w:rPr>
          <w:caps/>
          <w:color w:val="000000" w:themeColor="text1"/>
          <w:shd w:val="clear" w:color="auto" w:fill="FFFFFF"/>
        </w:rPr>
        <w:t>MASTER OF SCIENCE</w:t>
      </w:r>
    </w:p>
    <w:p w14:paraId="72F7CCEA" w14:textId="77777777" w:rsidR="009913C7" w:rsidRPr="00F45504" w:rsidRDefault="009913C7" w:rsidP="009913C7">
      <w:pPr>
        <w:pStyle w:val="Default"/>
        <w:jc w:val="center"/>
        <w:rPr>
          <w:color w:val="000000" w:themeColor="text1"/>
        </w:rPr>
      </w:pPr>
    </w:p>
    <w:p w14:paraId="04D8296D" w14:textId="77777777" w:rsidR="009913C7" w:rsidRPr="00F45504" w:rsidRDefault="009913C7" w:rsidP="009913C7">
      <w:pPr>
        <w:pStyle w:val="Default"/>
        <w:jc w:val="center"/>
        <w:rPr>
          <w:color w:val="000000" w:themeColor="text1"/>
        </w:rPr>
      </w:pPr>
    </w:p>
    <w:p w14:paraId="6B0B9E6A" w14:textId="77777777" w:rsidR="009913C7" w:rsidRPr="00F45504" w:rsidRDefault="009913C7" w:rsidP="009913C7">
      <w:pPr>
        <w:pStyle w:val="Default"/>
        <w:jc w:val="center"/>
        <w:rPr>
          <w:color w:val="000000" w:themeColor="text1"/>
        </w:rPr>
      </w:pPr>
    </w:p>
    <w:p w14:paraId="3C5F6940" w14:textId="77777777" w:rsidR="009913C7" w:rsidRPr="00F45504" w:rsidRDefault="009913C7" w:rsidP="009913C7">
      <w:pPr>
        <w:pStyle w:val="Default"/>
        <w:jc w:val="center"/>
        <w:rPr>
          <w:color w:val="000000" w:themeColor="text1"/>
        </w:rPr>
      </w:pPr>
    </w:p>
    <w:p w14:paraId="72CE0028" w14:textId="77777777" w:rsidR="009913C7" w:rsidRPr="00F45504" w:rsidRDefault="009913C7" w:rsidP="009913C7">
      <w:pPr>
        <w:pStyle w:val="Default"/>
        <w:jc w:val="center"/>
        <w:rPr>
          <w:color w:val="000000" w:themeColor="text1"/>
        </w:rPr>
      </w:pPr>
    </w:p>
    <w:p w14:paraId="335FE73F" w14:textId="77777777" w:rsidR="009913C7" w:rsidRPr="00F45504" w:rsidRDefault="009913C7" w:rsidP="00FC1F6F">
      <w:pPr>
        <w:pStyle w:val="Default"/>
        <w:rPr>
          <w:color w:val="000000" w:themeColor="text1"/>
        </w:rPr>
      </w:pPr>
    </w:p>
    <w:p w14:paraId="1D77E557" w14:textId="77777777" w:rsidR="009913C7" w:rsidRPr="00F45504" w:rsidRDefault="009913C7" w:rsidP="009913C7">
      <w:pPr>
        <w:pStyle w:val="Default"/>
        <w:jc w:val="center"/>
        <w:rPr>
          <w:color w:val="000000" w:themeColor="text1"/>
        </w:rPr>
      </w:pPr>
    </w:p>
    <w:p w14:paraId="4A2F5055" w14:textId="77777777" w:rsidR="009913C7" w:rsidRPr="00F45504" w:rsidRDefault="009913C7" w:rsidP="009913C7">
      <w:pPr>
        <w:pStyle w:val="Default"/>
        <w:jc w:val="center"/>
        <w:rPr>
          <w:color w:val="000000" w:themeColor="text1"/>
        </w:rPr>
      </w:pPr>
    </w:p>
    <w:p w14:paraId="438389C9" w14:textId="22A0C844" w:rsidR="009913C7" w:rsidRPr="00F45504" w:rsidRDefault="009913C7" w:rsidP="009913C7">
      <w:pPr>
        <w:pStyle w:val="Default"/>
        <w:jc w:val="center"/>
        <w:rPr>
          <w:color w:val="000000" w:themeColor="text1"/>
        </w:rPr>
      </w:pPr>
      <w:r w:rsidRPr="00F45504">
        <w:rPr>
          <w:color w:val="000000" w:themeColor="text1"/>
        </w:rPr>
        <w:t>By</w:t>
      </w:r>
    </w:p>
    <w:p w14:paraId="0D2F95C6" w14:textId="77777777" w:rsidR="009913C7" w:rsidRPr="00F45504" w:rsidRDefault="009913C7" w:rsidP="009913C7">
      <w:pPr>
        <w:pStyle w:val="Default"/>
        <w:jc w:val="center"/>
        <w:rPr>
          <w:color w:val="000000" w:themeColor="text1"/>
        </w:rPr>
      </w:pPr>
    </w:p>
    <w:p w14:paraId="2849B58C" w14:textId="6704361E" w:rsidR="009913C7" w:rsidRPr="00F45504" w:rsidRDefault="009913C7" w:rsidP="009913C7">
      <w:pPr>
        <w:pStyle w:val="Default"/>
        <w:jc w:val="center"/>
        <w:rPr>
          <w:color w:val="000000" w:themeColor="text1"/>
        </w:rPr>
      </w:pPr>
      <w:r w:rsidRPr="00F45504">
        <w:rPr>
          <w:color w:val="000000" w:themeColor="text1"/>
        </w:rPr>
        <w:t>DIVYA PATEL</w:t>
      </w:r>
    </w:p>
    <w:p w14:paraId="2EC677F4" w14:textId="60A0F476" w:rsidR="009913C7" w:rsidRPr="00F45504" w:rsidRDefault="009913C7" w:rsidP="009913C7">
      <w:pPr>
        <w:pStyle w:val="Default"/>
        <w:jc w:val="center"/>
        <w:rPr>
          <w:color w:val="000000" w:themeColor="text1"/>
        </w:rPr>
      </w:pPr>
      <w:r w:rsidRPr="00F45504">
        <w:rPr>
          <w:color w:val="000000" w:themeColor="text1"/>
        </w:rPr>
        <w:t>Norman, Oklahoma</w:t>
      </w:r>
    </w:p>
    <w:p w14:paraId="1A362579" w14:textId="1426769B" w:rsidR="009913C7" w:rsidRDefault="009913C7" w:rsidP="009913C7">
      <w:pPr>
        <w:jc w:val="center"/>
      </w:pPr>
      <w:r w:rsidRPr="00F45504">
        <w:rPr>
          <w:color w:val="000000" w:themeColor="text1"/>
        </w:rPr>
        <w:t>2020</w:t>
      </w:r>
      <w:r w:rsidRPr="00F45504">
        <w:rPr>
          <w:color w:val="000000" w:themeColor="text1"/>
          <w:sz w:val="23"/>
          <w:szCs w:val="23"/>
        </w:rPr>
        <w:t xml:space="preserve"> </w:t>
      </w:r>
      <w:r>
        <w:br w:type="page"/>
      </w:r>
    </w:p>
    <w:p w14:paraId="6556F871" w14:textId="77777777" w:rsidR="00F45504" w:rsidRPr="00F45504" w:rsidRDefault="00F45504" w:rsidP="00F45504">
      <w:pPr>
        <w:pStyle w:val="Default"/>
        <w:jc w:val="center"/>
        <w:rPr>
          <w:color w:val="000000" w:themeColor="text1"/>
        </w:rPr>
      </w:pPr>
      <w:r w:rsidRPr="00F45504">
        <w:rPr>
          <w:color w:val="000000" w:themeColor="text1"/>
        </w:rPr>
        <w:lastRenderedPageBreak/>
        <w:t>EXAMINING CHARISMA: THE INFLUENCE OF LEADER EMOTIONS AND CONTEXTUAL VARIABLES ON FOLLOWER PERCEPTIONS AND PERFORMANCE</w:t>
      </w:r>
    </w:p>
    <w:p w14:paraId="495590EF" w14:textId="77777777" w:rsidR="00F45504" w:rsidRDefault="00F45504" w:rsidP="00F45504">
      <w:pPr>
        <w:pStyle w:val="Default"/>
      </w:pPr>
    </w:p>
    <w:p w14:paraId="2481C5C3" w14:textId="77777777" w:rsidR="00F45504" w:rsidRDefault="00F45504" w:rsidP="00F45504">
      <w:pPr>
        <w:pStyle w:val="Default"/>
        <w:jc w:val="center"/>
      </w:pPr>
    </w:p>
    <w:p w14:paraId="29FD4C91" w14:textId="77777777" w:rsidR="00F45504" w:rsidRDefault="00F45504" w:rsidP="00F45504">
      <w:pPr>
        <w:pStyle w:val="Default"/>
        <w:jc w:val="center"/>
      </w:pPr>
    </w:p>
    <w:p w14:paraId="25BFB43D" w14:textId="218C9A04" w:rsidR="00F45504" w:rsidRPr="00F45504" w:rsidRDefault="00F45504" w:rsidP="00F45504">
      <w:pPr>
        <w:pStyle w:val="Default"/>
        <w:jc w:val="center"/>
      </w:pPr>
      <w:r w:rsidRPr="00F45504">
        <w:t>A THESIS APPROVED FOR THE</w:t>
      </w:r>
    </w:p>
    <w:p w14:paraId="666279CD" w14:textId="77777777" w:rsidR="00F45504" w:rsidRPr="00F45504" w:rsidRDefault="00F45504" w:rsidP="00F45504">
      <w:pPr>
        <w:jc w:val="center"/>
        <w:rPr>
          <w:color w:val="000000" w:themeColor="text1"/>
        </w:rPr>
      </w:pPr>
      <w:r w:rsidRPr="00F45504">
        <w:rPr>
          <w:color w:val="000000" w:themeColor="text1"/>
          <w:shd w:val="clear" w:color="auto" w:fill="FFFFFF"/>
        </w:rPr>
        <w:t>DEPARTMENT OF PSYCHOLOGY</w:t>
      </w:r>
    </w:p>
    <w:p w14:paraId="5097CA37" w14:textId="77777777" w:rsidR="00F45504" w:rsidRDefault="00F45504" w:rsidP="00F45504">
      <w:pPr>
        <w:pStyle w:val="Default"/>
        <w:jc w:val="center"/>
      </w:pPr>
    </w:p>
    <w:p w14:paraId="2124B83D" w14:textId="77777777" w:rsidR="00F45504" w:rsidRDefault="00F45504" w:rsidP="00F45504">
      <w:pPr>
        <w:pStyle w:val="Default"/>
        <w:jc w:val="center"/>
      </w:pPr>
    </w:p>
    <w:p w14:paraId="1BFAF740" w14:textId="77777777" w:rsidR="00F45504" w:rsidRDefault="00F45504" w:rsidP="00F45504">
      <w:pPr>
        <w:pStyle w:val="Default"/>
        <w:jc w:val="center"/>
      </w:pPr>
    </w:p>
    <w:p w14:paraId="5B1A19A2" w14:textId="5A537024" w:rsidR="00F45504" w:rsidRDefault="00F45504" w:rsidP="00A71201">
      <w:pPr>
        <w:pStyle w:val="Default"/>
      </w:pPr>
    </w:p>
    <w:p w14:paraId="4E01EDDE" w14:textId="77777777" w:rsidR="00FC1F6F" w:rsidRDefault="00FC1F6F" w:rsidP="00A71201">
      <w:pPr>
        <w:pStyle w:val="Default"/>
      </w:pPr>
    </w:p>
    <w:p w14:paraId="36A86947" w14:textId="4ED74E5F" w:rsidR="00F45504" w:rsidRDefault="00F45504" w:rsidP="00FC1F6F">
      <w:pPr>
        <w:pStyle w:val="Default"/>
      </w:pPr>
    </w:p>
    <w:p w14:paraId="02B67829" w14:textId="77777777" w:rsidR="00F45504" w:rsidRDefault="00F45504" w:rsidP="00F45504">
      <w:pPr>
        <w:pStyle w:val="Default"/>
      </w:pPr>
    </w:p>
    <w:p w14:paraId="1E4FADA2" w14:textId="77777777" w:rsidR="00F45504" w:rsidRDefault="00F45504" w:rsidP="00F45504">
      <w:pPr>
        <w:pStyle w:val="Default"/>
        <w:jc w:val="center"/>
      </w:pPr>
    </w:p>
    <w:p w14:paraId="29077B23" w14:textId="2D2C79F6" w:rsidR="00F45504" w:rsidRPr="00F45504" w:rsidRDefault="00F45504" w:rsidP="00F45504">
      <w:pPr>
        <w:pStyle w:val="Default"/>
        <w:jc w:val="center"/>
      </w:pPr>
      <w:r w:rsidRPr="00F45504">
        <w:t>BY THE COMMITTEE CONSISTING OF</w:t>
      </w:r>
    </w:p>
    <w:p w14:paraId="0534DBEC" w14:textId="57E58E00" w:rsidR="00742705" w:rsidRDefault="00742705"/>
    <w:p w14:paraId="1C8588B8" w14:textId="49DAB1D7" w:rsidR="00742705" w:rsidRDefault="00742705"/>
    <w:p w14:paraId="65E56B61" w14:textId="2D55661F" w:rsidR="00742705" w:rsidRDefault="00742705"/>
    <w:p w14:paraId="403B6CBB" w14:textId="42C727FC" w:rsidR="00742705" w:rsidRDefault="00742705"/>
    <w:p w14:paraId="6D55D785" w14:textId="1139F584" w:rsidR="00742705" w:rsidRDefault="00742705"/>
    <w:p w14:paraId="778C8784" w14:textId="6537C67E" w:rsidR="00742705" w:rsidRDefault="00742705"/>
    <w:p w14:paraId="623B784C" w14:textId="1E82F452" w:rsidR="00742705" w:rsidRDefault="00742705"/>
    <w:p w14:paraId="20E3B92B" w14:textId="5B43761E" w:rsidR="00742705" w:rsidRDefault="00742705"/>
    <w:p w14:paraId="2810BC0F" w14:textId="250B454C" w:rsidR="00742705" w:rsidRDefault="00742705"/>
    <w:p w14:paraId="3C6E30C7" w14:textId="6A5216A9" w:rsidR="00742705" w:rsidRDefault="00742705"/>
    <w:p w14:paraId="6A3C3F76" w14:textId="61BD1866" w:rsidR="00742705" w:rsidRDefault="00F45504" w:rsidP="00F45504">
      <w:pPr>
        <w:jc w:val="right"/>
      </w:pPr>
      <w:r>
        <w:t>Dr. Shane Connelly, Chair</w:t>
      </w:r>
    </w:p>
    <w:p w14:paraId="1D5A1ADF" w14:textId="77777777" w:rsidR="00194C26" w:rsidRDefault="00194C26" w:rsidP="00F45504">
      <w:pPr>
        <w:jc w:val="right"/>
      </w:pPr>
    </w:p>
    <w:p w14:paraId="2E5DDA5F" w14:textId="13361897" w:rsidR="00F45504" w:rsidRDefault="00F45504" w:rsidP="00F45504">
      <w:pPr>
        <w:jc w:val="right"/>
      </w:pPr>
      <w:r>
        <w:t>Dr. Michael Mumford</w:t>
      </w:r>
    </w:p>
    <w:p w14:paraId="4A6A3B67" w14:textId="77777777" w:rsidR="00194C26" w:rsidRDefault="00194C26" w:rsidP="00F45504">
      <w:pPr>
        <w:jc w:val="right"/>
      </w:pPr>
    </w:p>
    <w:p w14:paraId="4C8F821F" w14:textId="24C59177" w:rsidR="00F45504" w:rsidRDefault="00F45504" w:rsidP="00F45504">
      <w:pPr>
        <w:jc w:val="right"/>
      </w:pPr>
      <w:r>
        <w:t>Dr. Jorge Mendoza</w:t>
      </w:r>
    </w:p>
    <w:p w14:paraId="67057976" w14:textId="58118A85" w:rsidR="00742705" w:rsidRDefault="00742705"/>
    <w:p w14:paraId="33FBE450" w14:textId="61729C4A" w:rsidR="00742705" w:rsidRDefault="00742705"/>
    <w:p w14:paraId="04E2AAD0" w14:textId="06BF9E92" w:rsidR="00742705" w:rsidRDefault="00742705"/>
    <w:p w14:paraId="0E0AC076" w14:textId="0DE39FCE" w:rsidR="00742705" w:rsidRDefault="00742705"/>
    <w:p w14:paraId="1985A595" w14:textId="77777777" w:rsidR="004013E6" w:rsidRDefault="004013E6" w:rsidP="004013E6">
      <w:pPr>
        <w:pStyle w:val="Default"/>
        <w:rPr>
          <w:sz w:val="23"/>
          <w:szCs w:val="23"/>
        </w:rPr>
      </w:pPr>
    </w:p>
    <w:p w14:paraId="0D883D2A" w14:textId="77777777" w:rsidR="004013E6" w:rsidRDefault="004013E6" w:rsidP="004013E6">
      <w:pPr>
        <w:pStyle w:val="Default"/>
        <w:rPr>
          <w:sz w:val="23"/>
          <w:szCs w:val="23"/>
        </w:rPr>
      </w:pPr>
    </w:p>
    <w:p w14:paraId="7AF506C4" w14:textId="77777777" w:rsidR="004013E6" w:rsidRDefault="004013E6" w:rsidP="004013E6">
      <w:pPr>
        <w:pStyle w:val="Default"/>
        <w:rPr>
          <w:sz w:val="23"/>
          <w:szCs w:val="23"/>
        </w:rPr>
      </w:pPr>
    </w:p>
    <w:p w14:paraId="2E5935DF" w14:textId="77777777" w:rsidR="004013E6" w:rsidRDefault="004013E6" w:rsidP="004013E6">
      <w:pPr>
        <w:pStyle w:val="Default"/>
        <w:rPr>
          <w:sz w:val="23"/>
          <w:szCs w:val="23"/>
        </w:rPr>
      </w:pPr>
    </w:p>
    <w:p w14:paraId="2101133F" w14:textId="77777777" w:rsidR="004013E6" w:rsidRDefault="004013E6" w:rsidP="004013E6">
      <w:pPr>
        <w:pStyle w:val="Default"/>
        <w:rPr>
          <w:sz w:val="23"/>
          <w:szCs w:val="23"/>
        </w:rPr>
      </w:pPr>
    </w:p>
    <w:p w14:paraId="1D8D9E43" w14:textId="77777777" w:rsidR="004013E6" w:rsidRDefault="004013E6" w:rsidP="004013E6">
      <w:pPr>
        <w:pStyle w:val="Default"/>
        <w:rPr>
          <w:sz w:val="23"/>
          <w:szCs w:val="23"/>
        </w:rPr>
      </w:pPr>
    </w:p>
    <w:p w14:paraId="77426FDC" w14:textId="77777777" w:rsidR="004013E6" w:rsidRDefault="004013E6" w:rsidP="004013E6">
      <w:pPr>
        <w:pStyle w:val="Default"/>
        <w:rPr>
          <w:sz w:val="23"/>
          <w:szCs w:val="23"/>
        </w:rPr>
      </w:pPr>
    </w:p>
    <w:p w14:paraId="4E1B3783" w14:textId="77777777" w:rsidR="004013E6" w:rsidRDefault="004013E6" w:rsidP="004013E6">
      <w:pPr>
        <w:pStyle w:val="Default"/>
        <w:rPr>
          <w:sz w:val="23"/>
          <w:szCs w:val="23"/>
        </w:rPr>
      </w:pPr>
    </w:p>
    <w:p w14:paraId="3C394ABA" w14:textId="77777777" w:rsidR="004013E6" w:rsidRDefault="004013E6" w:rsidP="004013E6">
      <w:pPr>
        <w:pStyle w:val="Default"/>
        <w:rPr>
          <w:sz w:val="23"/>
          <w:szCs w:val="23"/>
        </w:rPr>
      </w:pPr>
    </w:p>
    <w:p w14:paraId="5056AD2B" w14:textId="77777777" w:rsidR="004013E6" w:rsidRDefault="004013E6" w:rsidP="004013E6">
      <w:pPr>
        <w:pStyle w:val="Default"/>
        <w:rPr>
          <w:sz w:val="23"/>
          <w:szCs w:val="23"/>
        </w:rPr>
      </w:pPr>
    </w:p>
    <w:p w14:paraId="72FE150E" w14:textId="77777777" w:rsidR="004013E6" w:rsidRDefault="004013E6" w:rsidP="004013E6">
      <w:pPr>
        <w:pStyle w:val="Default"/>
        <w:jc w:val="center"/>
        <w:rPr>
          <w:sz w:val="23"/>
          <w:szCs w:val="23"/>
        </w:rPr>
      </w:pPr>
    </w:p>
    <w:p w14:paraId="33F0E12B" w14:textId="77777777" w:rsidR="004013E6" w:rsidRDefault="004013E6" w:rsidP="004013E6">
      <w:pPr>
        <w:pStyle w:val="Default"/>
        <w:jc w:val="center"/>
        <w:rPr>
          <w:sz w:val="23"/>
          <w:szCs w:val="23"/>
        </w:rPr>
      </w:pPr>
    </w:p>
    <w:p w14:paraId="27CBC75B" w14:textId="77777777" w:rsidR="004013E6" w:rsidRDefault="004013E6" w:rsidP="004013E6">
      <w:pPr>
        <w:pStyle w:val="Default"/>
        <w:jc w:val="center"/>
        <w:rPr>
          <w:sz w:val="23"/>
          <w:szCs w:val="23"/>
        </w:rPr>
      </w:pPr>
    </w:p>
    <w:p w14:paraId="09DBEE5B" w14:textId="77777777" w:rsidR="004013E6" w:rsidRDefault="004013E6" w:rsidP="004013E6">
      <w:pPr>
        <w:pStyle w:val="Default"/>
        <w:jc w:val="center"/>
        <w:rPr>
          <w:sz w:val="23"/>
          <w:szCs w:val="23"/>
        </w:rPr>
      </w:pPr>
    </w:p>
    <w:p w14:paraId="090E8A23" w14:textId="77777777" w:rsidR="004013E6" w:rsidRDefault="004013E6" w:rsidP="004013E6">
      <w:pPr>
        <w:pStyle w:val="Default"/>
        <w:jc w:val="center"/>
        <w:rPr>
          <w:sz w:val="23"/>
          <w:szCs w:val="23"/>
        </w:rPr>
      </w:pPr>
    </w:p>
    <w:p w14:paraId="69D421D5" w14:textId="77777777" w:rsidR="004013E6" w:rsidRDefault="004013E6" w:rsidP="004013E6">
      <w:pPr>
        <w:pStyle w:val="Default"/>
        <w:jc w:val="center"/>
        <w:rPr>
          <w:sz w:val="23"/>
          <w:szCs w:val="23"/>
        </w:rPr>
      </w:pPr>
    </w:p>
    <w:p w14:paraId="74591ACE" w14:textId="77777777" w:rsidR="004013E6" w:rsidRDefault="004013E6" w:rsidP="004013E6">
      <w:pPr>
        <w:pStyle w:val="Default"/>
        <w:jc w:val="center"/>
        <w:rPr>
          <w:sz w:val="23"/>
          <w:szCs w:val="23"/>
        </w:rPr>
      </w:pPr>
    </w:p>
    <w:p w14:paraId="01A22807" w14:textId="77777777" w:rsidR="004013E6" w:rsidRDefault="004013E6" w:rsidP="004013E6">
      <w:pPr>
        <w:pStyle w:val="Default"/>
        <w:jc w:val="center"/>
        <w:rPr>
          <w:sz w:val="23"/>
          <w:szCs w:val="23"/>
        </w:rPr>
      </w:pPr>
    </w:p>
    <w:p w14:paraId="50042965" w14:textId="77777777" w:rsidR="004013E6" w:rsidRDefault="004013E6" w:rsidP="004013E6">
      <w:pPr>
        <w:pStyle w:val="Default"/>
        <w:jc w:val="center"/>
        <w:rPr>
          <w:sz w:val="23"/>
          <w:szCs w:val="23"/>
        </w:rPr>
      </w:pPr>
    </w:p>
    <w:p w14:paraId="1B1CCEF9" w14:textId="77777777" w:rsidR="004013E6" w:rsidRDefault="004013E6" w:rsidP="004013E6">
      <w:pPr>
        <w:pStyle w:val="Default"/>
        <w:jc w:val="center"/>
        <w:rPr>
          <w:sz w:val="23"/>
          <w:szCs w:val="23"/>
        </w:rPr>
      </w:pPr>
    </w:p>
    <w:p w14:paraId="2B50172B" w14:textId="77777777" w:rsidR="004013E6" w:rsidRDefault="004013E6" w:rsidP="004013E6">
      <w:pPr>
        <w:pStyle w:val="Default"/>
        <w:jc w:val="center"/>
        <w:rPr>
          <w:sz w:val="23"/>
          <w:szCs w:val="23"/>
        </w:rPr>
      </w:pPr>
    </w:p>
    <w:p w14:paraId="152387F6" w14:textId="77777777" w:rsidR="004013E6" w:rsidRDefault="004013E6" w:rsidP="004013E6">
      <w:pPr>
        <w:pStyle w:val="Default"/>
        <w:jc w:val="center"/>
        <w:rPr>
          <w:sz w:val="23"/>
          <w:szCs w:val="23"/>
        </w:rPr>
      </w:pPr>
    </w:p>
    <w:p w14:paraId="680C91E0" w14:textId="77777777" w:rsidR="004013E6" w:rsidRDefault="004013E6" w:rsidP="004013E6">
      <w:pPr>
        <w:pStyle w:val="Default"/>
        <w:jc w:val="center"/>
        <w:rPr>
          <w:sz w:val="23"/>
          <w:szCs w:val="23"/>
        </w:rPr>
      </w:pPr>
    </w:p>
    <w:p w14:paraId="08FDADCA" w14:textId="77777777" w:rsidR="004013E6" w:rsidRDefault="004013E6" w:rsidP="004013E6">
      <w:pPr>
        <w:pStyle w:val="Default"/>
        <w:jc w:val="center"/>
        <w:rPr>
          <w:sz w:val="23"/>
          <w:szCs w:val="23"/>
        </w:rPr>
      </w:pPr>
    </w:p>
    <w:p w14:paraId="4865553A" w14:textId="77777777" w:rsidR="004013E6" w:rsidRDefault="004013E6" w:rsidP="004013E6">
      <w:pPr>
        <w:pStyle w:val="Default"/>
        <w:jc w:val="center"/>
        <w:rPr>
          <w:sz w:val="23"/>
          <w:szCs w:val="23"/>
        </w:rPr>
      </w:pPr>
    </w:p>
    <w:p w14:paraId="38620936" w14:textId="77777777" w:rsidR="004013E6" w:rsidRDefault="004013E6" w:rsidP="004013E6">
      <w:pPr>
        <w:pStyle w:val="Default"/>
        <w:jc w:val="center"/>
        <w:rPr>
          <w:sz w:val="23"/>
          <w:szCs w:val="23"/>
        </w:rPr>
      </w:pPr>
    </w:p>
    <w:p w14:paraId="69D8FB47" w14:textId="77777777" w:rsidR="004013E6" w:rsidRDefault="004013E6" w:rsidP="004013E6">
      <w:pPr>
        <w:pStyle w:val="Default"/>
        <w:jc w:val="center"/>
        <w:rPr>
          <w:sz w:val="23"/>
          <w:szCs w:val="23"/>
        </w:rPr>
      </w:pPr>
    </w:p>
    <w:p w14:paraId="04292F06" w14:textId="77777777" w:rsidR="004013E6" w:rsidRDefault="004013E6" w:rsidP="004013E6">
      <w:pPr>
        <w:pStyle w:val="Default"/>
        <w:jc w:val="center"/>
        <w:rPr>
          <w:sz w:val="23"/>
          <w:szCs w:val="23"/>
        </w:rPr>
      </w:pPr>
    </w:p>
    <w:p w14:paraId="2FE40591" w14:textId="77777777" w:rsidR="004013E6" w:rsidRDefault="004013E6" w:rsidP="004013E6">
      <w:pPr>
        <w:pStyle w:val="Default"/>
        <w:jc w:val="center"/>
        <w:rPr>
          <w:sz w:val="23"/>
          <w:szCs w:val="23"/>
        </w:rPr>
      </w:pPr>
    </w:p>
    <w:p w14:paraId="457289D9" w14:textId="77777777" w:rsidR="004013E6" w:rsidRDefault="004013E6" w:rsidP="004013E6">
      <w:pPr>
        <w:pStyle w:val="Default"/>
        <w:jc w:val="center"/>
        <w:rPr>
          <w:sz w:val="23"/>
          <w:szCs w:val="23"/>
        </w:rPr>
      </w:pPr>
    </w:p>
    <w:p w14:paraId="05A23866" w14:textId="77777777" w:rsidR="004013E6" w:rsidRDefault="004013E6" w:rsidP="004013E6">
      <w:pPr>
        <w:pStyle w:val="Default"/>
        <w:jc w:val="center"/>
        <w:rPr>
          <w:sz w:val="23"/>
          <w:szCs w:val="23"/>
        </w:rPr>
      </w:pPr>
    </w:p>
    <w:p w14:paraId="13E271A6" w14:textId="77777777" w:rsidR="004013E6" w:rsidRDefault="004013E6" w:rsidP="004013E6">
      <w:pPr>
        <w:pStyle w:val="Default"/>
        <w:jc w:val="center"/>
        <w:rPr>
          <w:sz w:val="23"/>
          <w:szCs w:val="23"/>
        </w:rPr>
      </w:pPr>
    </w:p>
    <w:p w14:paraId="27984AC6" w14:textId="77777777" w:rsidR="004013E6" w:rsidRDefault="004013E6" w:rsidP="004013E6">
      <w:pPr>
        <w:pStyle w:val="Default"/>
        <w:jc w:val="center"/>
        <w:rPr>
          <w:sz w:val="23"/>
          <w:szCs w:val="23"/>
        </w:rPr>
      </w:pPr>
    </w:p>
    <w:p w14:paraId="034CD0BA" w14:textId="77777777" w:rsidR="004013E6" w:rsidRDefault="004013E6" w:rsidP="004013E6">
      <w:pPr>
        <w:pStyle w:val="Default"/>
        <w:jc w:val="center"/>
        <w:rPr>
          <w:sz w:val="23"/>
          <w:szCs w:val="23"/>
        </w:rPr>
      </w:pPr>
    </w:p>
    <w:p w14:paraId="7B9A13BD" w14:textId="77777777" w:rsidR="004013E6" w:rsidRDefault="004013E6" w:rsidP="004013E6">
      <w:pPr>
        <w:pStyle w:val="Default"/>
        <w:jc w:val="center"/>
        <w:rPr>
          <w:sz w:val="23"/>
          <w:szCs w:val="23"/>
        </w:rPr>
      </w:pPr>
    </w:p>
    <w:p w14:paraId="1190E550" w14:textId="77777777" w:rsidR="004013E6" w:rsidRDefault="004013E6" w:rsidP="004013E6">
      <w:pPr>
        <w:pStyle w:val="Default"/>
        <w:jc w:val="center"/>
        <w:rPr>
          <w:sz w:val="23"/>
          <w:szCs w:val="23"/>
        </w:rPr>
      </w:pPr>
    </w:p>
    <w:p w14:paraId="3CA0D636" w14:textId="77777777" w:rsidR="004013E6" w:rsidRDefault="004013E6" w:rsidP="004013E6">
      <w:pPr>
        <w:pStyle w:val="Default"/>
        <w:jc w:val="center"/>
        <w:rPr>
          <w:sz w:val="23"/>
          <w:szCs w:val="23"/>
        </w:rPr>
      </w:pPr>
    </w:p>
    <w:p w14:paraId="0CF74D83" w14:textId="77777777" w:rsidR="004013E6" w:rsidRDefault="004013E6" w:rsidP="004013E6">
      <w:pPr>
        <w:pStyle w:val="Default"/>
        <w:jc w:val="center"/>
        <w:rPr>
          <w:sz w:val="23"/>
          <w:szCs w:val="23"/>
        </w:rPr>
      </w:pPr>
    </w:p>
    <w:p w14:paraId="768AC9B1" w14:textId="77777777" w:rsidR="004013E6" w:rsidRDefault="004013E6" w:rsidP="004013E6">
      <w:pPr>
        <w:pStyle w:val="Default"/>
        <w:jc w:val="center"/>
        <w:rPr>
          <w:sz w:val="23"/>
          <w:szCs w:val="23"/>
        </w:rPr>
      </w:pPr>
    </w:p>
    <w:p w14:paraId="5687780A" w14:textId="77777777" w:rsidR="004013E6" w:rsidRDefault="004013E6" w:rsidP="004013E6">
      <w:pPr>
        <w:pStyle w:val="Default"/>
        <w:jc w:val="center"/>
        <w:rPr>
          <w:sz w:val="23"/>
          <w:szCs w:val="23"/>
        </w:rPr>
      </w:pPr>
    </w:p>
    <w:p w14:paraId="0DED9035" w14:textId="77777777" w:rsidR="004013E6" w:rsidRDefault="004013E6" w:rsidP="004013E6">
      <w:pPr>
        <w:pStyle w:val="Default"/>
        <w:jc w:val="center"/>
        <w:rPr>
          <w:sz w:val="23"/>
          <w:szCs w:val="23"/>
        </w:rPr>
      </w:pPr>
    </w:p>
    <w:p w14:paraId="46D344B7" w14:textId="77777777" w:rsidR="004013E6" w:rsidRDefault="004013E6" w:rsidP="004013E6">
      <w:pPr>
        <w:pStyle w:val="Default"/>
        <w:jc w:val="center"/>
        <w:rPr>
          <w:sz w:val="23"/>
          <w:szCs w:val="23"/>
        </w:rPr>
      </w:pPr>
    </w:p>
    <w:p w14:paraId="44106F03" w14:textId="77777777" w:rsidR="004013E6" w:rsidRDefault="004013E6" w:rsidP="004013E6">
      <w:pPr>
        <w:pStyle w:val="Default"/>
        <w:jc w:val="center"/>
        <w:rPr>
          <w:sz w:val="23"/>
          <w:szCs w:val="23"/>
        </w:rPr>
      </w:pPr>
    </w:p>
    <w:p w14:paraId="4DBF6CC5" w14:textId="77777777" w:rsidR="004013E6" w:rsidRDefault="004013E6" w:rsidP="004013E6">
      <w:pPr>
        <w:pStyle w:val="Default"/>
        <w:jc w:val="center"/>
        <w:rPr>
          <w:sz w:val="23"/>
          <w:szCs w:val="23"/>
        </w:rPr>
      </w:pPr>
    </w:p>
    <w:p w14:paraId="13B8752F" w14:textId="77777777" w:rsidR="00194C26" w:rsidRDefault="00194C26" w:rsidP="004013E6">
      <w:pPr>
        <w:pStyle w:val="Default"/>
        <w:jc w:val="center"/>
        <w:rPr>
          <w:sz w:val="23"/>
          <w:szCs w:val="23"/>
        </w:rPr>
      </w:pPr>
    </w:p>
    <w:p w14:paraId="6117D5E8" w14:textId="77777777" w:rsidR="00A71201" w:rsidRDefault="00A71201" w:rsidP="004013E6">
      <w:pPr>
        <w:pStyle w:val="Default"/>
        <w:jc w:val="center"/>
        <w:rPr>
          <w:sz w:val="23"/>
          <w:szCs w:val="23"/>
        </w:rPr>
      </w:pPr>
    </w:p>
    <w:p w14:paraId="4FD9AB1E" w14:textId="77777777" w:rsidR="00A71201" w:rsidRDefault="00A71201" w:rsidP="004013E6">
      <w:pPr>
        <w:pStyle w:val="Default"/>
        <w:jc w:val="center"/>
        <w:rPr>
          <w:sz w:val="23"/>
          <w:szCs w:val="23"/>
        </w:rPr>
      </w:pPr>
    </w:p>
    <w:p w14:paraId="7E41D89B" w14:textId="77777777" w:rsidR="00A71201" w:rsidRDefault="00A71201" w:rsidP="004013E6">
      <w:pPr>
        <w:pStyle w:val="Default"/>
        <w:jc w:val="center"/>
        <w:rPr>
          <w:sz w:val="23"/>
          <w:szCs w:val="23"/>
        </w:rPr>
      </w:pPr>
    </w:p>
    <w:p w14:paraId="3AA644A7" w14:textId="77777777" w:rsidR="00A71201" w:rsidRDefault="00A71201" w:rsidP="004013E6">
      <w:pPr>
        <w:pStyle w:val="Default"/>
        <w:jc w:val="center"/>
        <w:rPr>
          <w:sz w:val="23"/>
          <w:szCs w:val="23"/>
        </w:rPr>
      </w:pPr>
    </w:p>
    <w:p w14:paraId="1EE23C69" w14:textId="77777777" w:rsidR="00A71201" w:rsidRDefault="00A71201" w:rsidP="004013E6">
      <w:pPr>
        <w:pStyle w:val="Default"/>
        <w:jc w:val="center"/>
        <w:rPr>
          <w:sz w:val="23"/>
          <w:szCs w:val="23"/>
        </w:rPr>
      </w:pPr>
    </w:p>
    <w:p w14:paraId="3A07D018" w14:textId="77777777" w:rsidR="00A71201" w:rsidRDefault="00A71201" w:rsidP="004013E6">
      <w:pPr>
        <w:pStyle w:val="Default"/>
        <w:jc w:val="center"/>
        <w:rPr>
          <w:sz w:val="23"/>
          <w:szCs w:val="23"/>
        </w:rPr>
      </w:pPr>
    </w:p>
    <w:p w14:paraId="6497A6AE" w14:textId="77777777" w:rsidR="00A71201" w:rsidRDefault="00A71201" w:rsidP="004013E6">
      <w:pPr>
        <w:pStyle w:val="Default"/>
        <w:jc w:val="center"/>
        <w:rPr>
          <w:sz w:val="23"/>
          <w:szCs w:val="23"/>
        </w:rPr>
      </w:pPr>
    </w:p>
    <w:p w14:paraId="0ED15BEB" w14:textId="77777777" w:rsidR="00A71201" w:rsidRDefault="00A71201" w:rsidP="004013E6">
      <w:pPr>
        <w:pStyle w:val="Default"/>
        <w:jc w:val="center"/>
        <w:rPr>
          <w:sz w:val="23"/>
          <w:szCs w:val="23"/>
        </w:rPr>
      </w:pPr>
    </w:p>
    <w:p w14:paraId="60469B9F" w14:textId="77777777" w:rsidR="00FC1F6F" w:rsidRDefault="00FC1F6F" w:rsidP="004013E6">
      <w:pPr>
        <w:pStyle w:val="Default"/>
        <w:jc w:val="center"/>
        <w:rPr>
          <w:sz w:val="23"/>
          <w:szCs w:val="23"/>
        </w:rPr>
      </w:pPr>
    </w:p>
    <w:p w14:paraId="4AA0DC77" w14:textId="77777777" w:rsidR="00FC1F6F" w:rsidRDefault="00FC1F6F" w:rsidP="004013E6">
      <w:pPr>
        <w:pStyle w:val="Default"/>
        <w:jc w:val="center"/>
        <w:rPr>
          <w:sz w:val="23"/>
          <w:szCs w:val="23"/>
        </w:rPr>
      </w:pPr>
    </w:p>
    <w:p w14:paraId="00F93DF3" w14:textId="77777777" w:rsidR="00FC1F6F" w:rsidRDefault="00FC1F6F" w:rsidP="004013E6">
      <w:pPr>
        <w:pStyle w:val="Default"/>
        <w:jc w:val="center"/>
        <w:rPr>
          <w:sz w:val="23"/>
          <w:szCs w:val="23"/>
        </w:rPr>
      </w:pPr>
    </w:p>
    <w:p w14:paraId="0E7C5220" w14:textId="77777777" w:rsidR="00FC1F6F" w:rsidRDefault="00FC1F6F" w:rsidP="004013E6">
      <w:pPr>
        <w:pStyle w:val="Default"/>
        <w:jc w:val="center"/>
        <w:rPr>
          <w:sz w:val="23"/>
          <w:szCs w:val="23"/>
        </w:rPr>
      </w:pPr>
    </w:p>
    <w:p w14:paraId="629C9763" w14:textId="77777777" w:rsidR="00FC1F6F" w:rsidRDefault="00FC1F6F" w:rsidP="004013E6">
      <w:pPr>
        <w:pStyle w:val="Default"/>
        <w:jc w:val="center"/>
        <w:rPr>
          <w:sz w:val="23"/>
          <w:szCs w:val="23"/>
        </w:rPr>
      </w:pPr>
    </w:p>
    <w:p w14:paraId="4464F2B2" w14:textId="77777777" w:rsidR="00FC1F6F" w:rsidRDefault="00FC1F6F" w:rsidP="004013E6">
      <w:pPr>
        <w:pStyle w:val="Default"/>
        <w:jc w:val="center"/>
        <w:rPr>
          <w:sz w:val="23"/>
          <w:szCs w:val="23"/>
        </w:rPr>
      </w:pPr>
    </w:p>
    <w:p w14:paraId="447483C6" w14:textId="60D577CC" w:rsidR="004013E6" w:rsidRDefault="004013E6" w:rsidP="004013E6">
      <w:pPr>
        <w:pStyle w:val="Default"/>
        <w:jc w:val="center"/>
        <w:rPr>
          <w:sz w:val="23"/>
          <w:szCs w:val="23"/>
        </w:rPr>
      </w:pPr>
      <w:r>
        <w:rPr>
          <w:sz w:val="23"/>
          <w:szCs w:val="23"/>
        </w:rPr>
        <w:t xml:space="preserve">© Copyright by </w:t>
      </w:r>
      <w:r w:rsidR="00194C26">
        <w:rPr>
          <w:sz w:val="23"/>
          <w:szCs w:val="23"/>
        </w:rPr>
        <w:t>DIVYA PATEL</w:t>
      </w:r>
      <w:r>
        <w:rPr>
          <w:sz w:val="23"/>
          <w:szCs w:val="23"/>
        </w:rPr>
        <w:t xml:space="preserve"> 2020</w:t>
      </w:r>
    </w:p>
    <w:p w14:paraId="70764AF8" w14:textId="44F02A2E" w:rsidR="004013E6" w:rsidRDefault="004013E6" w:rsidP="004013E6">
      <w:pPr>
        <w:jc w:val="center"/>
      </w:pPr>
      <w:r>
        <w:rPr>
          <w:sz w:val="23"/>
          <w:szCs w:val="23"/>
        </w:rPr>
        <w:t>All Rights Reserved.</w:t>
      </w:r>
    </w:p>
    <w:p w14:paraId="761C22B2" w14:textId="77777777" w:rsidR="00FF2F5F" w:rsidRDefault="00FF2F5F" w:rsidP="00A71201">
      <w:pPr>
        <w:spacing w:line="480" w:lineRule="auto"/>
        <w:ind w:firstLine="720"/>
        <w:jc w:val="center"/>
        <w:rPr>
          <w:b/>
          <w:bCs/>
          <w:color w:val="000000" w:themeColor="text1"/>
        </w:rPr>
        <w:sectPr w:rsidR="00FF2F5F" w:rsidSect="00FF2F5F">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pgNumType w:fmt="lowerRoman" w:start="1"/>
          <w:cols w:space="720"/>
          <w:titlePg/>
          <w:docGrid w:linePitch="360"/>
        </w:sectPr>
      </w:pPr>
    </w:p>
    <w:p w14:paraId="7C814321" w14:textId="6485A51C" w:rsidR="004013E6" w:rsidRDefault="00194C26" w:rsidP="00A71201">
      <w:pPr>
        <w:spacing w:line="480" w:lineRule="auto"/>
        <w:ind w:firstLine="720"/>
        <w:jc w:val="center"/>
        <w:rPr>
          <w:b/>
          <w:bCs/>
          <w:color w:val="000000" w:themeColor="text1"/>
        </w:rPr>
      </w:pPr>
      <w:r>
        <w:rPr>
          <w:b/>
          <w:bCs/>
          <w:color w:val="000000" w:themeColor="text1"/>
        </w:rPr>
        <w:lastRenderedPageBreak/>
        <w:t>Acknowledgements</w:t>
      </w:r>
    </w:p>
    <w:p w14:paraId="40B81E59" w14:textId="21A29929" w:rsidR="00194C26" w:rsidRPr="00194C26" w:rsidRDefault="00194C26" w:rsidP="00194C26">
      <w:pPr>
        <w:spacing w:line="480" w:lineRule="auto"/>
        <w:rPr>
          <w:color w:val="000000" w:themeColor="text1"/>
        </w:rPr>
      </w:pPr>
      <w:r>
        <w:rPr>
          <w:color w:val="000000" w:themeColor="text1"/>
        </w:rPr>
        <w:t>There are a number of people I would like to recognize for their contributions to this thesis. First and foremost, I would like to thank my advisor, Dr. Shane Connelly</w:t>
      </w:r>
      <w:r w:rsidR="003431B7">
        <w:rPr>
          <w:color w:val="000000" w:themeColor="text1"/>
        </w:rPr>
        <w:t>. Her guidance and mentorship throughout this project have</w:t>
      </w:r>
      <w:r>
        <w:rPr>
          <w:color w:val="000000" w:themeColor="text1"/>
        </w:rPr>
        <w:t xml:space="preserve"> been invaluable to my growth as a graduate student and researcher. I would also like to thank my committee members, Dr. Michael Mumford and Dr. Jorge Mendoza for their time </w:t>
      </w:r>
      <w:r w:rsidR="003431B7">
        <w:rPr>
          <w:color w:val="000000" w:themeColor="text1"/>
        </w:rPr>
        <w:t xml:space="preserve">and providing recommendations to strengthen this research. </w:t>
      </w:r>
      <w:r w:rsidR="00A71201">
        <w:rPr>
          <w:color w:val="000000" w:themeColor="text1"/>
        </w:rPr>
        <w:t xml:space="preserve">Additionally, I would like to thank my colleague, Alexander </w:t>
      </w:r>
      <w:proofErr w:type="spellStart"/>
      <w:r w:rsidR="00A71201">
        <w:rPr>
          <w:color w:val="000000" w:themeColor="text1"/>
        </w:rPr>
        <w:t>Brunot</w:t>
      </w:r>
      <w:proofErr w:type="spellEnd"/>
      <w:r w:rsidR="00A71201">
        <w:rPr>
          <w:color w:val="000000" w:themeColor="text1"/>
        </w:rPr>
        <w:t xml:space="preserve">, for his feedback and support throughout this project. </w:t>
      </w:r>
      <w:r w:rsidR="003431B7">
        <w:rPr>
          <w:color w:val="000000" w:themeColor="text1"/>
        </w:rPr>
        <w:t xml:space="preserve">I </w:t>
      </w:r>
      <w:r w:rsidR="00A71201">
        <w:rPr>
          <w:color w:val="000000" w:themeColor="text1"/>
        </w:rPr>
        <w:t>also</w:t>
      </w:r>
      <w:r w:rsidR="003431B7">
        <w:rPr>
          <w:color w:val="000000" w:themeColor="text1"/>
        </w:rPr>
        <w:t xml:space="preserve"> appreciate the efforts of </w:t>
      </w:r>
      <w:proofErr w:type="spellStart"/>
      <w:r w:rsidR="003431B7">
        <w:rPr>
          <w:color w:val="000000" w:themeColor="text1"/>
        </w:rPr>
        <w:t>Zsofia</w:t>
      </w:r>
      <w:proofErr w:type="spellEnd"/>
      <w:r w:rsidR="003431B7">
        <w:rPr>
          <w:color w:val="000000" w:themeColor="text1"/>
        </w:rPr>
        <w:t xml:space="preserve"> </w:t>
      </w:r>
      <w:proofErr w:type="spellStart"/>
      <w:r w:rsidR="003431B7">
        <w:rPr>
          <w:color w:val="000000" w:themeColor="text1"/>
        </w:rPr>
        <w:t>Monjezi</w:t>
      </w:r>
      <w:proofErr w:type="spellEnd"/>
      <w:r w:rsidR="003431B7">
        <w:rPr>
          <w:color w:val="000000" w:themeColor="text1"/>
        </w:rPr>
        <w:t xml:space="preserve">, Dani </w:t>
      </w:r>
      <w:proofErr w:type="spellStart"/>
      <w:r w:rsidR="003431B7">
        <w:rPr>
          <w:color w:val="000000" w:themeColor="text1"/>
        </w:rPr>
        <w:t>Neer</w:t>
      </w:r>
      <w:proofErr w:type="spellEnd"/>
      <w:r w:rsidR="003431B7">
        <w:rPr>
          <w:color w:val="000000" w:themeColor="text1"/>
        </w:rPr>
        <w:t>, Claire Parker, and Charley Lewis for their help with data collection and coding for this project. Finally, I would like to thank my friends and family for their continuous support and encouragement throughout my time in graduate school.</w:t>
      </w:r>
    </w:p>
    <w:p w14:paraId="45C4C234" w14:textId="77777777" w:rsidR="004013E6" w:rsidRDefault="004013E6" w:rsidP="00742705">
      <w:pPr>
        <w:spacing w:line="480" w:lineRule="auto"/>
        <w:ind w:firstLine="720"/>
        <w:jc w:val="center"/>
        <w:rPr>
          <w:b/>
          <w:bCs/>
          <w:color w:val="000000" w:themeColor="text1"/>
        </w:rPr>
      </w:pPr>
    </w:p>
    <w:p w14:paraId="4D93BCA0" w14:textId="77777777" w:rsidR="004013E6" w:rsidRDefault="004013E6" w:rsidP="00742705">
      <w:pPr>
        <w:spacing w:line="480" w:lineRule="auto"/>
        <w:ind w:firstLine="720"/>
        <w:jc w:val="center"/>
        <w:rPr>
          <w:b/>
          <w:bCs/>
          <w:color w:val="000000" w:themeColor="text1"/>
        </w:rPr>
      </w:pPr>
    </w:p>
    <w:p w14:paraId="311BD0F6" w14:textId="77777777" w:rsidR="004013E6" w:rsidRDefault="004013E6" w:rsidP="00742705">
      <w:pPr>
        <w:spacing w:line="480" w:lineRule="auto"/>
        <w:ind w:firstLine="720"/>
        <w:jc w:val="center"/>
        <w:rPr>
          <w:b/>
          <w:bCs/>
          <w:color w:val="000000" w:themeColor="text1"/>
        </w:rPr>
      </w:pPr>
    </w:p>
    <w:p w14:paraId="203F6145" w14:textId="77777777" w:rsidR="004013E6" w:rsidRDefault="004013E6" w:rsidP="00742705">
      <w:pPr>
        <w:spacing w:line="480" w:lineRule="auto"/>
        <w:ind w:firstLine="720"/>
        <w:jc w:val="center"/>
        <w:rPr>
          <w:b/>
          <w:bCs/>
          <w:color w:val="000000" w:themeColor="text1"/>
        </w:rPr>
      </w:pPr>
    </w:p>
    <w:p w14:paraId="5D02A723" w14:textId="77777777" w:rsidR="004013E6" w:rsidRDefault="004013E6" w:rsidP="00742705">
      <w:pPr>
        <w:spacing w:line="480" w:lineRule="auto"/>
        <w:ind w:firstLine="720"/>
        <w:jc w:val="center"/>
        <w:rPr>
          <w:b/>
          <w:bCs/>
          <w:color w:val="000000" w:themeColor="text1"/>
        </w:rPr>
      </w:pPr>
    </w:p>
    <w:p w14:paraId="36150B37" w14:textId="77777777" w:rsidR="004013E6" w:rsidRDefault="004013E6" w:rsidP="00742705">
      <w:pPr>
        <w:spacing w:line="480" w:lineRule="auto"/>
        <w:ind w:firstLine="720"/>
        <w:jc w:val="center"/>
        <w:rPr>
          <w:b/>
          <w:bCs/>
          <w:color w:val="000000" w:themeColor="text1"/>
        </w:rPr>
      </w:pPr>
    </w:p>
    <w:p w14:paraId="46BC3548" w14:textId="77777777" w:rsidR="004013E6" w:rsidRDefault="004013E6" w:rsidP="00742705">
      <w:pPr>
        <w:spacing w:line="480" w:lineRule="auto"/>
        <w:ind w:firstLine="720"/>
        <w:jc w:val="center"/>
        <w:rPr>
          <w:b/>
          <w:bCs/>
          <w:color w:val="000000" w:themeColor="text1"/>
        </w:rPr>
      </w:pPr>
    </w:p>
    <w:p w14:paraId="7D2F78D0" w14:textId="77777777" w:rsidR="004013E6" w:rsidRDefault="004013E6" w:rsidP="00742705">
      <w:pPr>
        <w:spacing w:line="480" w:lineRule="auto"/>
        <w:ind w:firstLine="720"/>
        <w:jc w:val="center"/>
        <w:rPr>
          <w:b/>
          <w:bCs/>
          <w:color w:val="000000" w:themeColor="text1"/>
        </w:rPr>
      </w:pPr>
    </w:p>
    <w:p w14:paraId="66F6620E" w14:textId="77777777" w:rsidR="004013E6" w:rsidRDefault="004013E6" w:rsidP="00742705">
      <w:pPr>
        <w:spacing w:line="480" w:lineRule="auto"/>
        <w:ind w:firstLine="720"/>
        <w:jc w:val="center"/>
        <w:rPr>
          <w:b/>
          <w:bCs/>
          <w:color w:val="000000" w:themeColor="text1"/>
        </w:rPr>
      </w:pPr>
    </w:p>
    <w:p w14:paraId="043A478F" w14:textId="77777777" w:rsidR="004013E6" w:rsidRDefault="004013E6" w:rsidP="00742705">
      <w:pPr>
        <w:spacing w:line="480" w:lineRule="auto"/>
        <w:ind w:firstLine="720"/>
        <w:jc w:val="center"/>
        <w:rPr>
          <w:b/>
          <w:bCs/>
          <w:color w:val="000000" w:themeColor="text1"/>
        </w:rPr>
      </w:pPr>
    </w:p>
    <w:p w14:paraId="55B8E43F" w14:textId="77777777" w:rsidR="004013E6" w:rsidRDefault="004013E6" w:rsidP="00742705">
      <w:pPr>
        <w:spacing w:line="480" w:lineRule="auto"/>
        <w:ind w:firstLine="720"/>
        <w:jc w:val="center"/>
        <w:rPr>
          <w:b/>
          <w:bCs/>
          <w:color w:val="000000" w:themeColor="text1"/>
        </w:rPr>
      </w:pPr>
    </w:p>
    <w:p w14:paraId="7FD6EABC" w14:textId="77777777" w:rsidR="00173218" w:rsidRDefault="00173218" w:rsidP="00A71201">
      <w:pPr>
        <w:spacing w:line="480" w:lineRule="auto"/>
        <w:rPr>
          <w:b/>
          <w:bCs/>
          <w:color w:val="000000" w:themeColor="text1"/>
        </w:rPr>
      </w:pPr>
    </w:p>
    <w:p w14:paraId="6488C3B7" w14:textId="77777777" w:rsidR="00173218" w:rsidRDefault="00173218" w:rsidP="003A7D9E">
      <w:pPr>
        <w:spacing w:line="480" w:lineRule="auto"/>
        <w:ind w:firstLine="720"/>
        <w:rPr>
          <w:b/>
          <w:bCs/>
          <w:color w:val="000000" w:themeColor="text1"/>
        </w:rPr>
        <w:sectPr w:rsidR="00173218" w:rsidSect="00AB3E8F">
          <w:headerReference w:type="first" r:id="rId13"/>
          <w:footerReference w:type="first" r:id="rId14"/>
          <w:type w:val="continuous"/>
          <w:pgSz w:w="12240" w:h="15840"/>
          <w:pgMar w:top="1440" w:right="1440" w:bottom="1440" w:left="1440" w:header="720" w:footer="720" w:gutter="0"/>
          <w:pgNumType w:fmt="lowerRoman" w:start="4"/>
          <w:cols w:space="720"/>
          <w:titlePg/>
          <w:docGrid w:linePitch="360"/>
        </w:sectPr>
      </w:pPr>
    </w:p>
    <w:sdt>
      <w:sdtPr>
        <w:rPr>
          <w:rFonts w:eastAsia="Times New Roman" w:cs="Times New Roman"/>
          <w:bCs w:val="0"/>
          <w:color w:val="auto"/>
          <w:sz w:val="24"/>
          <w:szCs w:val="24"/>
        </w:rPr>
        <w:id w:val="942965994"/>
        <w:docPartObj>
          <w:docPartGallery w:val="Table of Contents"/>
          <w:docPartUnique/>
        </w:docPartObj>
      </w:sdtPr>
      <w:sdtEndPr>
        <w:rPr>
          <w:noProof/>
        </w:rPr>
      </w:sdtEndPr>
      <w:sdtContent>
        <w:p w14:paraId="2E3BEF28" w14:textId="72FE2D3E" w:rsidR="00F25F1D" w:rsidRPr="00972724" w:rsidRDefault="00F25F1D">
          <w:pPr>
            <w:pStyle w:val="TOCHeading"/>
            <w:rPr>
              <w:rFonts w:cs="Times New Roman"/>
              <w:b/>
              <w:sz w:val="24"/>
              <w:szCs w:val="24"/>
            </w:rPr>
          </w:pPr>
          <w:r w:rsidRPr="00972724">
            <w:rPr>
              <w:rFonts w:cs="Times New Roman"/>
              <w:b/>
              <w:sz w:val="24"/>
              <w:szCs w:val="24"/>
            </w:rPr>
            <w:t>Table of Contents</w:t>
          </w:r>
        </w:p>
        <w:p w14:paraId="28F1C4E8" w14:textId="017451B8" w:rsidR="00972724" w:rsidRPr="00972724" w:rsidRDefault="00F25F1D">
          <w:pPr>
            <w:pStyle w:val="TOC1"/>
            <w:tabs>
              <w:tab w:val="right" w:leader="dot" w:pos="9350"/>
            </w:tabs>
            <w:rPr>
              <w:rFonts w:ascii="Times New Roman" w:eastAsiaTheme="minorEastAsia" w:hAnsi="Times New Roman" w:cs="Times New Roman"/>
              <w:b w:val="0"/>
              <w:bCs w:val="0"/>
              <w:i w:val="0"/>
              <w:iCs w:val="0"/>
              <w:noProof/>
            </w:rPr>
          </w:pPr>
          <w:r w:rsidRPr="00972724">
            <w:rPr>
              <w:rFonts w:ascii="Times New Roman" w:hAnsi="Times New Roman" w:cs="Times New Roman"/>
              <w:b w:val="0"/>
              <w:bCs w:val="0"/>
              <w:i w:val="0"/>
              <w:iCs w:val="0"/>
            </w:rPr>
            <w:fldChar w:fldCharType="begin"/>
          </w:r>
          <w:r w:rsidRPr="00972724">
            <w:rPr>
              <w:rFonts w:ascii="Times New Roman" w:hAnsi="Times New Roman" w:cs="Times New Roman"/>
              <w:b w:val="0"/>
              <w:bCs w:val="0"/>
              <w:i w:val="0"/>
              <w:iCs w:val="0"/>
            </w:rPr>
            <w:instrText xml:space="preserve"> TOC \o "1-3" \h \z \u </w:instrText>
          </w:r>
          <w:r w:rsidRPr="00972724">
            <w:rPr>
              <w:rFonts w:ascii="Times New Roman" w:hAnsi="Times New Roman" w:cs="Times New Roman"/>
              <w:b w:val="0"/>
              <w:bCs w:val="0"/>
              <w:i w:val="0"/>
              <w:iCs w:val="0"/>
            </w:rPr>
            <w:fldChar w:fldCharType="separate"/>
          </w:r>
          <w:hyperlink w:anchor="_Toc58077716" w:history="1">
            <w:r w:rsidR="00972724" w:rsidRPr="00972724">
              <w:rPr>
                <w:rStyle w:val="Hyperlink"/>
                <w:rFonts w:ascii="Times New Roman" w:hAnsi="Times New Roman" w:cs="Times New Roman"/>
                <w:b w:val="0"/>
                <w:bCs w:val="0"/>
                <w:i w:val="0"/>
                <w:iCs w:val="0"/>
                <w:noProof/>
              </w:rPr>
              <w:t>Abstr</w:t>
            </w:r>
            <w:r w:rsidR="00972724" w:rsidRPr="00972724">
              <w:rPr>
                <w:rStyle w:val="Hyperlink"/>
                <w:rFonts w:ascii="Times New Roman" w:hAnsi="Times New Roman" w:cs="Times New Roman"/>
                <w:b w:val="0"/>
                <w:bCs w:val="0"/>
                <w:i w:val="0"/>
                <w:iCs w:val="0"/>
                <w:noProof/>
              </w:rPr>
              <w:t>a</w:t>
            </w:r>
            <w:r w:rsidR="00972724" w:rsidRPr="00972724">
              <w:rPr>
                <w:rStyle w:val="Hyperlink"/>
                <w:rFonts w:ascii="Times New Roman" w:hAnsi="Times New Roman" w:cs="Times New Roman"/>
                <w:b w:val="0"/>
                <w:bCs w:val="0"/>
                <w:i w:val="0"/>
                <w:iCs w:val="0"/>
                <w:noProof/>
              </w:rPr>
              <w:t>ct</w:t>
            </w:r>
            <w:r w:rsidR="00972724" w:rsidRPr="00972724">
              <w:rPr>
                <w:rFonts w:ascii="Times New Roman" w:hAnsi="Times New Roman" w:cs="Times New Roman"/>
                <w:b w:val="0"/>
                <w:bCs w:val="0"/>
                <w:i w:val="0"/>
                <w:iCs w:val="0"/>
                <w:noProof/>
                <w:webHidden/>
              </w:rPr>
              <w:tab/>
            </w:r>
            <w:r w:rsidR="00972724" w:rsidRPr="00972724">
              <w:rPr>
                <w:rFonts w:ascii="Times New Roman" w:hAnsi="Times New Roman" w:cs="Times New Roman"/>
                <w:b w:val="0"/>
                <w:bCs w:val="0"/>
                <w:i w:val="0"/>
                <w:iCs w:val="0"/>
                <w:noProof/>
                <w:webHidden/>
              </w:rPr>
              <w:fldChar w:fldCharType="begin"/>
            </w:r>
            <w:r w:rsidR="00972724" w:rsidRPr="00972724">
              <w:rPr>
                <w:rFonts w:ascii="Times New Roman" w:hAnsi="Times New Roman" w:cs="Times New Roman"/>
                <w:b w:val="0"/>
                <w:bCs w:val="0"/>
                <w:i w:val="0"/>
                <w:iCs w:val="0"/>
                <w:noProof/>
                <w:webHidden/>
              </w:rPr>
              <w:instrText xml:space="preserve"> PAGEREF _Toc58077716 \h </w:instrText>
            </w:r>
            <w:r w:rsidR="00972724" w:rsidRPr="00972724">
              <w:rPr>
                <w:rFonts w:ascii="Times New Roman" w:hAnsi="Times New Roman" w:cs="Times New Roman"/>
                <w:b w:val="0"/>
                <w:bCs w:val="0"/>
                <w:i w:val="0"/>
                <w:iCs w:val="0"/>
                <w:noProof/>
                <w:webHidden/>
              </w:rPr>
            </w:r>
            <w:r w:rsidR="00972724" w:rsidRPr="00972724">
              <w:rPr>
                <w:rFonts w:ascii="Times New Roman" w:hAnsi="Times New Roman" w:cs="Times New Roman"/>
                <w:b w:val="0"/>
                <w:bCs w:val="0"/>
                <w:i w:val="0"/>
                <w:iCs w:val="0"/>
                <w:noProof/>
                <w:webHidden/>
              </w:rPr>
              <w:fldChar w:fldCharType="separate"/>
            </w:r>
            <w:r w:rsidR="00972724" w:rsidRPr="00972724">
              <w:rPr>
                <w:rFonts w:ascii="Times New Roman" w:hAnsi="Times New Roman" w:cs="Times New Roman"/>
                <w:b w:val="0"/>
                <w:bCs w:val="0"/>
                <w:i w:val="0"/>
                <w:iCs w:val="0"/>
                <w:noProof/>
                <w:webHidden/>
              </w:rPr>
              <w:t>vi</w:t>
            </w:r>
            <w:r w:rsidR="00972724" w:rsidRPr="00972724">
              <w:rPr>
                <w:rFonts w:ascii="Times New Roman" w:hAnsi="Times New Roman" w:cs="Times New Roman"/>
                <w:b w:val="0"/>
                <w:bCs w:val="0"/>
                <w:i w:val="0"/>
                <w:iCs w:val="0"/>
                <w:noProof/>
                <w:webHidden/>
              </w:rPr>
              <w:fldChar w:fldCharType="end"/>
            </w:r>
          </w:hyperlink>
        </w:p>
        <w:p w14:paraId="5E1BC156" w14:textId="622103E4" w:rsidR="00972724" w:rsidRPr="00972724" w:rsidRDefault="00972724">
          <w:pPr>
            <w:pStyle w:val="TOC1"/>
            <w:tabs>
              <w:tab w:val="right" w:leader="dot" w:pos="9350"/>
            </w:tabs>
            <w:rPr>
              <w:rFonts w:ascii="Times New Roman" w:eastAsiaTheme="minorEastAsia" w:hAnsi="Times New Roman" w:cs="Times New Roman"/>
              <w:b w:val="0"/>
              <w:bCs w:val="0"/>
              <w:i w:val="0"/>
              <w:iCs w:val="0"/>
              <w:noProof/>
            </w:rPr>
          </w:pPr>
          <w:hyperlink w:anchor="_Toc58077717" w:history="1">
            <w:r w:rsidRPr="00972724">
              <w:rPr>
                <w:rStyle w:val="Hyperlink"/>
                <w:rFonts w:ascii="Times New Roman" w:hAnsi="Times New Roman" w:cs="Times New Roman"/>
                <w:b w:val="0"/>
                <w:bCs w:val="0"/>
                <w:i w:val="0"/>
                <w:iCs w:val="0"/>
                <w:noProof/>
              </w:rPr>
              <w:t>Introductio</w:t>
            </w:r>
            <w:r w:rsidRPr="00972724">
              <w:rPr>
                <w:rStyle w:val="Hyperlink"/>
                <w:rFonts w:ascii="Times New Roman" w:hAnsi="Times New Roman" w:cs="Times New Roman"/>
                <w:b w:val="0"/>
                <w:bCs w:val="0"/>
                <w:i w:val="0"/>
                <w:iCs w:val="0"/>
                <w:noProof/>
              </w:rPr>
              <w:t>n</w:t>
            </w:r>
            <w:r w:rsidRPr="00972724">
              <w:rPr>
                <w:rFonts w:ascii="Times New Roman" w:hAnsi="Times New Roman" w:cs="Times New Roman"/>
                <w:b w:val="0"/>
                <w:bCs w:val="0"/>
                <w:i w:val="0"/>
                <w:iCs w:val="0"/>
                <w:noProof/>
                <w:webHidden/>
              </w:rPr>
              <w:tab/>
            </w:r>
            <w:r w:rsidRPr="00972724">
              <w:rPr>
                <w:rFonts w:ascii="Times New Roman" w:hAnsi="Times New Roman" w:cs="Times New Roman"/>
                <w:b w:val="0"/>
                <w:bCs w:val="0"/>
                <w:i w:val="0"/>
                <w:iCs w:val="0"/>
                <w:noProof/>
                <w:webHidden/>
              </w:rPr>
              <w:fldChar w:fldCharType="begin"/>
            </w:r>
            <w:r w:rsidRPr="00972724">
              <w:rPr>
                <w:rFonts w:ascii="Times New Roman" w:hAnsi="Times New Roman" w:cs="Times New Roman"/>
                <w:b w:val="0"/>
                <w:bCs w:val="0"/>
                <w:i w:val="0"/>
                <w:iCs w:val="0"/>
                <w:noProof/>
                <w:webHidden/>
              </w:rPr>
              <w:instrText xml:space="preserve"> PAGEREF _Toc58077717 \h </w:instrText>
            </w:r>
            <w:r w:rsidRPr="00972724">
              <w:rPr>
                <w:rFonts w:ascii="Times New Roman" w:hAnsi="Times New Roman" w:cs="Times New Roman"/>
                <w:b w:val="0"/>
                <w:bCs w:val="0"/>
                <w:i w:val="0"/>
                <w:iCs w:val="0"/>
                <w:noProof/>
                <w:webHidden/>
              </w:rPr>
            </w:r>
            <w:r w:rsidRPr="00972724">
              <w:rPr>
                <w:rFonts w:ascii="Times New Roman" w:hAnsi="Times New Roman" w:cs="Times New Roman"/>
                <w:b w:val="0"/>
                <w:bCs w:val="0"/>
                <w:i w:val="0"/>
                <w:iCs w:val="0"/>
                <w:noProof/>
                <w:webHidden/>
              </w:rPr>
              <w:fldChar w:fldCharType="separate"/>
            </w:r>
            <w:r w:rsidRPr="00972724">
              <w:rPr>
                <w:rFonts w:ascii="Times New Roman" w:hAnsi="Times New Roman" w:cs="Times New Roman"/>
                <w:b w:val="0"/>
                <w:bCs w:val="0"/>
                <w:i w:val="0"/>
                <w:iCs w:val="0"/>
                <w:noProof/>
                <w:webHidden/>
              </w:rPr>
              <w:t>1</w:t>
            </w:r>
            <w:r w:rsidRPr="00972724">
              <w:rPr>
                <w:rFonts w:ascii="Times New Roman" w:hAnsi="Times New Roman" w:cs="Times New Roman"/>
                <w:b w:val="0"/>
                <w:bCs w:val="0"/>
                <w:i w:val="0"/>
                <w:iCs w:val="0"/>
                <w:noProof/>
                <w:webHidden/>
              </w:rPr>
              <w:fldChar w:fldCharType="end"/>
            </w:r>
          </w:hyperlink>
        </w:p>
        <w:p w14:paraId="69D4DDE6" w14:textId="02E592E3" w:rsidR="00972724" w:rsidRPr="00972724" w:rsidRDefault="00972724">
          <w:pPr>
            <w:pStyle w:val="TOC2"/>
            <w:tabs>
              <w:tab w:val="right" w:leader="dot" w:pos="9350"/>
            </w:tabs>
            <w:rPr>
              <w:rFonts w:ascii="Times New Roman" w:eastAsiaTheme="minorEastAsia" w:hAnsi="Times New Roman" w:cs="Times New Roman"/>
              <w:b w:val="0"/>
              <w:bCs w:val="0"/>
              <w:noProof/>
              <w:sz w:val="24"/>
              <w:szCs w:val="24"/>
            </w:rPr>
          </w:pPr>
          <w:hyperlink w:anchor="_Toc58077718" w:history="1">
            <w:r w:rsidRPr="00972724">
              <w:rPr>
                <w:rStyle w:val="Hyperlink"/>
                <w:rFonts w:ascii="Times New Roman" w:hAnsi="Times New Roman" w:cs="Times New Roman"/>
                <w:b w:val="0"/>
                <w:bCs w:val="0"/>
                <w:noProof/>
                <w:sz w:val="24"/>
                <w:szCs w:val="24"/>
              </w:rPr>
              <w:t>Charismatic Leadership and Discrete Emotions</w:t>
            </w:r>
            <w:r w:rsidRPr="00972724">
              <w:rPr>
                <w:rFonts w:ascii="Times New Roman" w:hAnsi="Times New Roman" w:cs="Times New Roman"/>
                <w:b w:val="0"/>
                <w:bCs w:val="0"/>
                <w:noProof/>
                <w:webHidden/>
                <w:sz w:val="24"/>
                <w:szCs w:val="24"/>
              </w:rPr>
              <w:tab/>
            </w:r>
            <w:r w:rsidRPr="00972724">
              <w:rPr>
                <w:rFonts w:ascii="Times New Roman" w:hAnsi="Times New Roman" w:cs="Times New Roman"/>
                <w:b w:val="0"/>
                <w:bCs w:val="0"/>
                <w:noProof/>
                <w:webHidden/>
                <w:sz w:val="24"/>
                <w:szCs w:val="24"/>
              </w:rPr>
              <w:fldChar w:fldCharType="begin"/>
            </w:r>
            <w:r w:rsidRPr="00972724">
              <w:rPr>
                <w:rFonts w:ascii="Times New Roman" w:hAnsi="Times New Roman" w:cs="Times New Roman"/>
                <w:b w:val="0"/>
                <w:bCs w:val="0"/>
                <w:noProof/>
                <w:webHidden/>
                <w:sz w:val="24"/>
                <w:szCs w:val="24"/>
              </w:rPr>
              <w:instrText xml:space="preserve"> PAGEREF _Toc58077718 \h </w:instrText>
            </w:r>
            <w:r w:rsidRPr="00972724">
              <w:rPr>
                <w:rFonts w:ascii="Times New Roman" w:hAnsi="Times New Roman" w:cs="Times New Roman"/>
                <w:b w:val="0"/>
                <w:bCs w:val="0"/>
                <w:noProof/>
                <w:webHidden/>
                <w:sz w:val="24"/>
                <w:szCs w:val="24"/>
              </w:rPr>
            </w:r>
            <w:r w:rsidRPr="00972724">
              <w:rPr>
                <w:rFonts w:ascii="Times New Roman" w:hAnsi="Times New Roman" w:cs="Times New Roman"/>
                <w:b w:val="0"/>
                <w:bCs w:val="0"/>
                <w:noProof/>
                <w:webHidden/>
                <w:sz w:val="24"/>
                <w:szCs w:val="24"/>
              </w:rPr>
              <w:fldChar w:fldCharType="separate"/>
            </w:r>
            <w:r w:rsidRPr="00972724">
              <w:rPr>
                <w:rFonts w:ascii="Times New Roman" w:hAnsi="Times New Roman" w:cs="Times New Roman"/>
                <w:b w:val="0"/>
                <w:bCs w:val="0"/>
                <w:noProof/>
                <w:webHidden/>
                <w:sz w:val="24"/>
                <w:szCs w:val="24"/>
              </w:rPr>
              <w:t>5</w:t>
            </w:r>
            <w:r w:rsidRPr="00972724">
              <w:rPr>
                <w:rFonts w:ascii="Times New Roman" w:hAnsi="Times New Roman" w:cs="Times New Roman"/>
                <w:b w:val="0"/>
                <w:bCs w:val="0"/>
                <w:noProof/>
                <w:webHidden/>
                <w:sz w:val="24"/>
                <w:szCs w:val="24"/>
              </w:rPr>
              <w:fldChar w:fldCharType="end"/>
            </w:r>
          </w:hyperlink>
        </w:p>
        <w:p w14:paraId="2651C2B5" w14:textId="31F667C5" w:rsidR="00972724" w:rsidRPr="00972724" w:rsidRDefault="00972724">
          <w:pPr>
            <w:pStyle w:val="TOC2"/>
            <w:tabs>
              <w:tab w:val="right" w:leader="dot" w:pos="9350"/>
            </w:tabs>
            <w:rPr>
              <w:rFonts w:ascii="Times New Roman" w:eastAsiaTheme="minorEastAsia" w:hAnsi="Times New Roman" w:cs="Times New Roman"/>
              <w:b w:val="0"/>
              <w:bCs w:val="0"/>
              <w:noProof/>
              <w:sz w:val="24"/>
              <w:szCs w:val="24"/>
            </w:rPr>
          </w:pPr>
          <w:hyperlink w:anchor="_Toc58077719" w:history="1">
            <w:r w:rsidRPr="00972724">
              <w:rPr>
                <w:rStyle w:val="Hyperlink"/>
                <w:rFonts w:ascii="Times New Roman" w:hAnsi="Times New Roman" w:cs="Times New Roman"/>
                <w:b w:val="0"/>
                <w:bCs w:val="0"/>
                <w:noProof/>
                <w:sz w:val="24"/>
                <w:szCs w:val="24"/>
              </w:rPr>
              <w:t>Charismatic Leadership and Values</w:t>
            </w:r>
            <w:r w:rsidRPr="00972724">
              <w:rPr>
                <w:rFonts w:ascii="Times New Roman" w:hAnsi="Times New Roman" w:cs="Times New Roman"/>
                <w:b w:val="0"/>
                <w:bCs w:val="0"/>
                <w:noProof/>
                <w:webHidden/>
                <w:sz w:val="24"/>
                <w:szCs w:val="24"/>
              </w:rPr>
              <w:tab/>
            </w:r>
            <w:r w:rsidRPr="00972724">
              <w:rPr>
                <w:rFonts w:ascii="Times New Roman" w:hAnsi="Times New Roman" w:cs="Times New Roman"/>
                <w:b w:val="0"/>
                <w:bCs w:val="0"/>
                <w:noProof/>
                <w:webHidden/>
                <w:sz w:val="24"/>
                <w:szCs w:val="24"/>
              </w:rPr>
              <w:fldChar w:fldCharType="begin"/>
            </w:r>
            <w:r w:rsidRPr="00972724">
              <w:rPr>
                <w:rFonts w:ascii="Times New Roman" w:hAnsi="Times New Roman" w:cs="Times New Roman"/>
                <w:b w:val="0"/>
                <w:bCs w:val="0"/>
                <w:noProof/>
                <w:webHidden/>
                <w:sz w:val="24"/>
                <w:szCs w:val="24"/>
              </w:rPr>
              <w:instrText xml:space="preserve"> PAGEREF _Toc58077719 \h </w:instrText>
            </w:r>
            <w:r w:rsidRPr="00972724">
              <w:rPr>
                <w:rFonts w:ascii="Times New Roman" w:hAnsi="Times New Roman" w:cs="Times New Roman"/>
                <w:b w:val="0"/>
                <w:bCs w:val="0"/>
                <w:noProof/>
                <w:webHidden/>
                <w:sz w:val="24"/>
                <w:szCs w:val="24"/>
              </w:rPr>
            </w:r>
            <w:r w:rsidRPr="00972724">
              <w:rPr>
                <w:rFonts w:ascii="Times New Roman" w:hAnsi="Times New Roman" w:cs="Times New Roman"/>
                <w:b w:val="0"/>
                <w:bCs w:val="0"/>
                <w:noProof/>
                <w:webHidden/>
                <w:sz w:val="24"/>
                <w:szCs w:val="24"/>
              </w:rPr>
              <w:fldChar w:fldCharType="separate"/>
            </w:r>
            <w:r w:rsidRPr="00972724">
              <w:rPr>
                <w:rFonts w:ascii="Times New Roman" w:hAnsi="Times New Roman" w:cs="Times New Roman"/>
                <w:b w:val="0"/>
                <w:bCs w:val="0"/>
                <w:noProof/>
                <w:webHidden/>
                <w:sz w:val="24"/>
                <w:szCs w:val="24"/>
              </w:rPr>
              <w:t>8</w:t>
            </w:r>
            <w:r w:rsidRPr="00972724">
              <w:rPr>
                <w:rFonts w:ascii="Times New Roman" w:hAnsi="Times New Roman" w:cs="Times New Roman"/>
                <w:b w:val="0"/>
                <w:bCs w:val="0"/>
                <w:noProof/>
                <w:webHidden/>
                <w:sz w:val="24"/>
                <w:szCs w:val="24"/>
              </w:rPr>
              <w:fldChar w:fldCharType="end"/>
            </w:r>
          </w:hyperlink>
        </w:p>
        <w:p w14:paraId="29A760CA" w14:textId="20764930" w:rsidR="00972724" w:rsidRPr="00972724" w:rsidRDefault="00972724">
          <w:pPr>
            <w:pStyle w:val="TOC2"/>
            <w:tabs>
              <w:tab w:val="right" w:leader="dot" w:pos="9350"/>
            </w:tabs>
            <w:rPr>
              <w:rFonts w:ascii="Times New Roman" w:eastAsiaTheme="minorEastAsia" w:hAnsi="Times New Roman" w:cs="Times New Roman"/>
              <w:b w:val="0"/>
              <w:bCs w:val="0"/>
              <w:noProof/>
              <w:sz w:val="24"/>
              <w:szCs w:val="24"/>
            </w:rPr>
          </w:pPr>
          <w:hyperlink w:anchor="_Toc58077720" w:history="1">
            <w:r w:rsidRPr="00972724">
              <w:rPr>
                <w:rStyle w:val="Hyperlink"/>
                <w:rFonts w:ascii="Times New Roman" w:hAnsi="Times New Roman" w:cs="Times New Roman"/>
                <w:b w:val="0"/>
                <w:bCs w:val="0"/>
                <w:noProof/>
                <w:sz w:val="24"/>
                <w:szCs w:val="24"/>
              </w:rPr>
              <w:t>Charismatic Leadership and Organizational Climate</w:t>
            </w:r>
            <w:r w:rsidRPr="00972724">
              <w:rPr>
                <w:rFonts w:ascii="Times New Roman" w:hAnsi="Times New Roman" w:cs="Times New Roman"/>
                <w:b w:val="0"/>
                <w:bCs w:val="0"/>
                <w:noProof/>
                <w:webHidden/>
                <w:sz w:val="24"/>
                <w:szCs w:val="24"/>
              </w:rPr>
              <w:tab/>
            </w:r>
            <w:r w:rsidRPr="00972724">
              <w:rPr>
                <w:rFonts w:ascii="Times New Roman" w:hAnsi="Times New Roman" w:cs="Times New Roman"/>
                <w:b w:val="0"/>
                <w:bCs w:val="0"/>
                <w:noProof/>
                <w:webHidden/>
                <w:sz w:val="24"/>
                <w:szCs w:val="24"/>
              </w:rPr>
              <w:fldChar w:fldCharType="begin"/>
            </w:r>
            <w:r w:rsidRPr="00972724">
              <w:rPr>
                <w:rFonts w:ascii="Times New Roman" w:hAnsi="Times New Roman" w:cs="Times New Roman"/>
                <w:b w:val="0"/>
                <w:bCs w:val="0"/>
                <w:noProof/>
                <w:webHidden/>
                <w:sz w:val="24"/>
                <w:szCs w:val="24"/>
              </w:rPr>
              <w:instrText xml:space="preserve"> PAGEREF _Toc58077720 \h </w:instrText>
            </w:r>
            <w:r w:rsidRPr="00972724">
              <w:rPr>
                <w:rFonts w:ascii="Times New Roman" w:hAnsi="Times New Roman" w:cs="Times New Roman"/>
                <w:b w:val="0"/>
                <w:bCs w:val="0"/>
                <w:noProof/>
                <w:webHidden/>
                <w:sz w:val="24"/>
                <w:szCs w:val="24"/>
              </w:rPr>
            </w:r>
            <w:r w:rsidRPr="00972724">
              <w:rPr>
                <w:rFonts w:ascii="Times New Roman" w:hAnsi="Times New Roman" w:cs="Times New Roman"/>
                <w:b w:val="0"/>
                <w:bCs w:val="0"/>
                <w:noProof/>
                <w:webHidden/>
                <w:sz w:val="24"/>
                <w:szCs w:val="24"/>
              </w:rPr>
              <w:fldChar w:fldCharType="separate"/>
            </w:r>
            <w:r w:rsidRPr="00972724">
              <w:rPr>
                <w:rFonts w:ascii="Times New Roman" w:hAnsi="Times New Roman" w:cs="Times New Roman"/>
                <w:b w:val="0"/>
                <w:bCs w:val="0"/>
                <w:noProof/>
                <w:webHidden/>
                <w:sz w:val="24"/>
                <w:szCs w:val="24"/>
              </w:rPr>
              <w:t>10</w:t>
            </w:r>
            <w:r w:rsidRPr="00972724">
              <w:rPr>
                <w:rFonts w:ascii="Times New Roman" w:hAnsi="Times New Roman" w:cs="Times New Roman"/>
                <w:b w:val="0"/>
                <w:bCs w:val="0"/>
                <w:noProof/>
                <w:webHidden/>
                <w:sz w:val="24"/>
                <w:szCs w:val="24"/>
              </w:rPr>
              <w:fldChar w:fldCharType="end"/>
            </w:r>
          </w:hyperlink>
        </w:p>
        <w:p w14:paraId="1538E05B" w14:textId="6EC480C8" w:rsidR="00972724" w:rsidRPr="00972724" w:rsidRDefault="00972724">
          <w:pPr>
            <w:pStyle w:val="TOC1"/>
            <w:tabs>
              <w:tab w:val="right" w:leader="dot" w:pos="9350"/>
            </w:tabs>
            <w:rPr>
              <w:rFonts w:ascii="Times New Roman" w:eastAsiaTheme="minorEastAsia" w:hAnsi="Times New Roman" w:cs="Times New Roman"/>
              <w:b w:val="0"/>
              <w:bCs w:val="0"/>
              <w:i w:val="0"/>
              <w:iCs w:val="0"/>
              <w:noProof/>
            </w:rPr>
          </w:pPr>
          <w:hyperlink w:anchor="_Toc58077721" w:history="1">
            <w:r w:rsidRPr="00972724">
              <w:rPr>
                <w:rStyle w:val="Hyperlink"/>
                <w:rFonts w:ascii="Times New Roman" w:hAnsi="Times New Roman" w:cs="Times New Roman"/>
                <w:b w:val="0"/>
                <w:bCs w:val="0"/>
                <w:i w:val="0"/>
                <w:iCs w:val="0"/>
                <w:noProof/>
              </w:rPr>
              <w:t>Method</w:t>
            </w:r>
            <w:r w:rsidRPr="00972724">
              <w:rPr>
                <w:rFonts w:ascii="Times New Roman" w:hAnsi="Times New Roman" w:cs="Times New Roman"/>
                <w:b w:val="0"/>
                <w:bCs w:val="0"/>
                <w:i w:val="0"/>
                <w:iCs w:val="0"/>
                <w:noProof/>
                <w:webHidden/>
              </w:rPr>
              <w:tab/>
            </w:r>
            <w:r w:rsidRPr="00972724">
              <w:rPr>
                <w:rFonts w:ascii="Times New Roman" w:hAnsi="Times New Roman" w:cs="Times New Roman"/>
                <w:b w:val="0"/>
                <w:bCs w:val="0"/>
                <w:i w:val="0"/>
                <w:iCs w:val="0"/>
                <w:noProof/>
                <w:webHidden/>
              </w:rPr>
              <w:fldChar w:fldCharType="begin"/>
            </w:r>
            <w:r w:rsidRPr="00972724">
              <w:rPr>
                <w:rFonts w:ascii="Times New Roman" w:hAnsi="Times New Roman" w:cs="Times New Roman"/>
                <w:b w:val="0"/>
                <w:bCs w:val="0"/>
                <w:i w:val="0"/>
                <w:iCs w:val="0"/>
                <w:noProof/>
                <w:webHidden/>
              </w:rPr>
              <w:instrText xml:space="preserve"> PAGEREF _Toc58077721 \h </w:instrText>
            </w:r>
            <w:r w:rsidRPr="00972724">
              <w:rPr>
                <w:rFonts w:ascii="Times New Roman" w:hAnsi="Times New Roman" w:cs="Times New Roman"/>
                <w:b w:val="0"/>
                <w:bCs w:val="0"/>
                <w:i w:val="0"/>
                <w:iCs w:val="0"/>
                <w:noProof/>
                <w:webHidden/>
              </w:rPr>
            </w:r>
            <w:r w:rsidRPr="00972724">
              <w:rPr>
                <w:rFonts w:ascii="Times New Roman" w:hAnsi="Times New Roman" w:cs="Times New Roman"/>
                <w:b w:val="0"/>
                <w:bCs w:val="0"/>
                <w:i w:val="0"/>
                <w:iCs w:val="0"/>
                <w:noProof/>
                <w:webHidden/>
              </w:rPr>
              <w:fldChar w:fldCharType="separate"/>
            </w:r>
            <w:r w:rsidRPr="00972724">
              <w:rPr>
                <w:rFonts w:ascii="Times New Roman" w:hAnsi="Times New Roman" w:cs="Times New Roman"/>
                <w:b w:val="0"/>
                <w:bCs w:val="0"/>
                <w:i w:val="0"/>
                <w:iCs w:val="0"/>
                <w:noProof/>
                <w:webHidden/>
              </w:rPr>
              <w:t>11</w:t>
            </w:r>
            <w:r w:rsidRPr="00972724">
              <w:rPr>
                <w:rFonts w:ascii="Times New Roman" w:hAnsi="Times New Roman" w:cs="Times New Roman"/>
                <w:b w:val="0"/>
                <w:bCs w:val="0"/>
                <w:i w:val="0"/>
                <w:iCs w:val="0"/>
                <w:noProof/>
                <w:webHidden/>
              </w:rPr>
              <w:fldChar w:fldCharType="end"/>
            </w:r>
          </w:hyperlink>
        </w:p>
        <w:p w14:paraId="4203B4A9" w14:textId="4E7A69DE" w:rsidR="00972724" w:rsidRPr="00972724" w:rsidRDefault="00972724">
          <w:pPr>
            <w:pStyle w:val="TOC2"/>
            <w:tabs>
              <w:tab w:val="right" w:leader="dot" w:pos="9350"/>
            </w:tabs>
            <w:rPr>
              <w:rFonts w:ascii="Times New Roman" w:eastAsiaTheme="minorEastAsia" w:hAnsi="Times New Roman" w:cs="Times New Roman"/>
              <w:b w:val="0"/>
              <w:bCs w:val="0"/>
              <w:noProof/>
              <w:sz w:val="24"/>
              <w:szCs w:val="24"/>
            </w:rPr>
          </w:pPr>
          <w:hyperlink w:anchor="_Toc58077722" w:history="1">
            <w:r w:rsidRPr="00972724">
              <w:rPr>
                <w:rStyle w:val="Hyperlink"/>
                <w:rFonts w:ascii="Times New Roman" w:hAnsi="Times New Roman" w:cs="Times New Roman"/>
                <w:b w:val="0"/>
                <w:bCs w:val="0"/>
                <w:noProof/>
                <w:sz w:val="24"/>
                <w:szCs w:val="24"/>
              </w:rPr>
              <w:t>Sample</w:t>
            </w:r>
            <w:r w:rsidRPr="00972724">
              <w:rPr>
                <w:rFonts w:ascii="Times New Roman" w:hAnsi="Times New Roman" w:cs="Times New Roman"/>
                <w:b w:val="0"/>
                <w:bCs w:val="0"/>
                <w:noProof/>
                <w:webHidden/>
                <w:sz w:val="24"/>
                <w:szCs w:val="24"/>
              </w:rPr>
              <w:tab/>
            </w:r>
            <w:r w:rsidRPr="00972724">
              <w:rPr>
                <w:rFonts w:ascii="Times New Roman" w:hAnsi="Times New Roman" w:cs="Times New Roman"/>
                <w:b w:val="0"/>
                <w:bCs w:val="0"/>
                <w:noProof/>
                <w:webHidden/>
                <w:sz w:val="24"/>
                <w:szCs w:val="24"/>
              </w:rPr>
              <w:fldChar w:fldCharType="begin"/>
            </w:r>
            <w:r w:rsidRPr="00972724">
              <w:rPr>
                <w:rFonts w:ascii="Times New Roman" w:hAnsi="Times New Roman" w:cs="Times New Roman"/>
                <w:b w:val="0"/>
                <w:bCs w:val="0"/>
                <w:noProof/>
                <w:webHidden/>
                <w:sz w:val="24"/>
                <w:szCs w:val="24"/>
              </w:rPr>
              <w:instrText xml:space="preserve"> PAGEREF _Toc58077722 \h </w:instrText>
            </w:r>
            <w:r w:rsidRPr="00972724">
              <w:rPr>
                <w:rFonts w:ascii="Times New Roman" w:hAnsi="Times New Roman" w:cs="Times New Roman"/>
                <w:b w:val="0"/>
                <w:bCs w:val="0"/>
                <w:noProof/>
                <w:webHidden/>
                <w:sz w:val="24"/>
                <w:szCs w:val="24"/>
              </w:rPr>
            </w:r>
            <w:r w:rsidRPr="00972724">
              <w:rPr>
                <w:rFonts w:ascii="Times New Roman" w:hAnsi="Times New Roman" w:cs="Times New Roman"/>
                <w:b w:val="0"/>
                <w:bCs w:val="0"/>
                <w:noProof/>
                <w:webHidden/>
                <w:sz w:val="24"/>
                <w:szCs w:val="24"/>
              </w:rPr>
              <w:fldChar w:fldCharType="separate"/>
            </w:r>
            <w:r w:rsidRPr="00972724">
              <w:rPr>
                <w:rFonts w:ascii="Times New Roman" w:hAnsi="Times New Roman" w:cs="Times New Roman"/>
                <w:b w:val="0"/>
                <w:bCs w:val="0"/>
                <w:noProof/>
                <w:webHidden/>
                <w:sz w:val="24"/>
                <w:szCs w:val="24"/>
              </w:rPr>
              <w:t>11</w:t>
            </w:r>
            <w:r w:rsidRPr="00972724">
              <w:rPr>
                <w:rFonts w:ascii="Times New Roman" w:hAnsi="Times New Roman" w:cs="Times New Roman"/>
                <w:b w:val="0"/>
                <w:bCs w:val="0"/>
                <w:noProof/>
                <w:webHidden/>
                <w:sz w:val="24"/>
                <w:szCs w:val="24"/>
              </w:rPr>
              <w:fldChar w:fldCharType="end"/>
            </w:r>
          </w:hyperlink>
        </w:p>
        <w:p w14:paraId="23369AAD" w14:textId="64CB355C" w:rsidR="00972724" w:rsidRPr="00972724" w:rsidRDefault="00972724">
          <w:pPr>
            <w:pStyle w:val="TOC2"/>
            <w:tabs>
              <w:tab w:val="right" w:leader="dot" w:pos="9350"/>
            </w:tabs>
            <w:rPr>
              <w:rFonts w:ascii="Times New Roman" w:eastAsiaTheme="minorEastAsia" w:hAnsi="Times New Roman" w:cs="Times New Roman"/>
              <w:b w:val="0"/>
              <w:bCs w:val="0"/>
              <w:noProof/>
              <w:sz w:val="24"/>
              <w:szCs w:val="24"/>
            </w:rPr>
          </w:pPr>
          <w:hyperlink w:anchor="_Toc58077723" w:history="1">
            <w:r w:rsidRPr="00972724">
              <w:rPr>
                <w:rStyle w:val="Hyperlink"/>
                <w:rFonts w:ascii="Times New Roman" w:hAnsi="Times New Roman" w:cs="Times New Roman"/>
                <w:b w:val="0"/>
                <w:bCs w:val="0"/>
                <w:noProof/>
                <w:sz w:val="24"/>
                <w:szCs w:val="24"/>
              </w:rPr>
              <w:t>Design and Procedure</w:t>
            </w:r>
            <w:r w:rsidRPr="00972724">
              <w:rPr>
                <w:rFonts w:ascii="Times New Roman" w:hAnsi="Times New Roman" w:cs="Times New Roman"/>
                <w:b w:val="0"/>
                <w:bCs w:val="0"/>
                <w:noProof/>
                <w:webHidden/>
                <w:sz w:val="24"/>
                <w:szCs w:val="24"/>
              </w:rPr>
              <w:tab/>
            </w:r>
            <w:r w:rsidRPr="00972724">
              <w:rPr>
                <w:rFonts w:ascii="Times New Roman" w:hAnsi="Times New Roman" w:cs="Times New Roman"/>
                <w:b w:val="0"/>
                <w:bCs w:val="0"/>
                <w:noProof/>
                <w:webHidden/>
                <w:sz w:val="24"/>
                <w:szCs w:val="24"/>
              </w:rPr>
              <w:fldChar w:fldCharType="begin"/>
            </w:r>
            <w:r w:rsidRPr="00972724">
              <w:rPr>
                <w:rFonts w:ascii="Times New Roman" w:hAnsi="Times New Roman" w:cs="Times New Roman"/>
                <w:b w:val="0"/>
                <w:bCs w:val="0"/>
                <w:noProof/>
                <w:webHidden/>
                <w:sz w:val="24"/>
                <w:szCs w:val="24"/>
              </w:rPr>
              <w:instrText xml:space="preserve"> PAGEREF _Toc58077723 \h </w:instrText>
            </w:r>
            <w:r w:rsidRPr="00972724">
              <w:rPr>
                <w:rFonts w:ascii="Times New Roman" w:hAnsi="Times New Roman" w:cs="Times New Roman"/>
                <w:b w:val="0"/>
                <w:bCs w:val="0"/>
                <w:noProof/>
                <w:webHidden/>
                <w:sz w:val="24"/>
                <w:szCs w:val="24"/>
              </w:rPr>
            </w:r>
            <w:r w:rsidRPr="00972724">
              <w:rPr>
                <w:rFonts w:ascii="Times New Roman" w:hAnsi="Times New Roman" w:cs="Times New Roman"/>
                <w:b w:val="0"/>
                <w:bCs w:val="0"/>
                <w:noProof/>
                <w:webHidden/>
                <w:sz w:val="24"/>
                <w:szCs w:val="24"/>
              </w:rPr>
              <w:fldChar w:fldCharType="separate"/>
            </w:r>
            <w:r w:rsidRPr="00972724">
              <w:rPr>
                <w:rFonts w:ascii="Times New Roman" w:hAnsi="Times New Roman" w:cs="Times New Roman"/>
                <w:b w:val="0"/>
                <w:bCs w:val="0"/>
                <w:noProof/>
                <w:webHidden/>
                <w:sz w:val="24"/>
                <w:szCs w:val="24"/>
              </w:rPr>
              <w:t>11</w:t>
            </w:r>
            <w:r w:rsidRPr="00972724">
              <w:rPr>
                <w:rFonts w:ascii="Times New Roman" w:hAnsi="Times New Roman" w:cs="Times New Roman"/>
                <w:b w:val="0"/>
                <w:bCs w:val="0"/>
                <w:noProof/>
                <w:webHidden/>
                <w:sz w:val="24"/>
                <w:szCs w:val="24"/>
              </w:rPr>
              <w:fldChar w:fldCharType="end"/>
            </w:r>
          </w:hyperlink>
        </w:p>
        <w:p w14:paraId="00D8AC2E" w14:textId="4CCEB712" w:rsidR="00972724" w:rsidRPr="00972724" w:rsidRDefault="00972724">
          <w:pPr>
            <w:pStyle w:val="TOC2"/>
            <w:tabs>
              <w:tab w:val="right" w:leader="dot" w:pos="9350"/>
            </w:tabs>
            <w:rPr>
              <w:rFonts w:ascii="Times New Roman" w:eastAsiaTheme="minorEastAsia" w:hAnsi="Times New Roman" w:cs="Times New Roman"/>
              <w:b w:val="0"/>
              <w:bCs w:val="0"/>
              <w:noProof/>
              <w:sz w:val="24"/>
              <w:szCs w:val="24"/>
            </w:rPr>
          </w:pPr>
          <w:hyperlink w:anchor="_Toc58077724" w:history="1">
            <w:r w:rsidRPr="00972724">
              <w:rPr>
                <w:rStyle w:val="Hyperlink"/>
                <w:rFonts w:ascii="Times New Roman" w:hAnsi="Times New Roman" w:cs="Times New Roman"/>
                <w:b w:val="0"/>
                <w:bCs w:val="0"/>
                <w:noProof/>
                <w:sz w:val="24"/>
                <w:szCs w:val="24"/>
              </w:rPr>
              <w:t>Manipulations</w:t>
            </w:r>
            <w:r w:rsidRPr="00972724">
              <w:rPr>
                <w:rFonts w:ascii="Times New Roman" w:hAnsi="Times New Roman" w:cs="Times New Roman"/>
                <w:b w:val="0"/>
                <w:bCs w:val="0"/>
                <w:noProof/>
                <w:webHidden/>
                <w:sz w:val="24"/>
                <w:szCs w:val="24"/>
              </w:rPr>
              <w:tab/>
            </w:r>
            <w:r w:rsidRPr="00972724">
              <w:rPr>
                <w:rFonts w:ascii="Times New Roman" w:hAnsi="Times New Roman" w:cs="Times New Roman"/>
                <w:b w:val="0"/>
                <w:bCs w:val="0"/>
                <w:noProof/>
                <w:webHidden/>
                <w:sz w:val="24"/>
                <w:szCs w:val="24"/>
              </w:rPr>
              <w:fldChar w:fldCharType="begin"/>
            </w:r>
            <w:r w:rsidRPr="00972724">
              <w:rPr>
                <w:rFonts w:ascii="Times New Roman" w:hAnsi="Times New Roman" w:cs="Times New Roman"/>
                <w:b w:val="0"/>
                <w:bCs w:val="0"/>
                <w:noProof/>
                <w:webHidden/>
                <w:sz w:val="24"/>
                <w:szCs w:val="24"/>
              </w:rPr>
              <w:instrText xml:space="preserve"> PAGEREF _Toc58077724 \h </w:instrText>
            </w:r>
            <w:r w:rsidRPr="00972724">
              <w:rPr>
                <w:rFonts w:ascii="Times New Roman" w:hAnsi="Times New Roman" w:cs="Times New Roman"/>
                <w:b w:val="0"/>
                <w:bCs w:val="0"/>
                <w:noProof/>
                <w:webHidden/>
                <w:sz w:val="24"/>
                <w:szCs w:val="24"/>
              </w:rPr>
            </w:r>
            <w:r w:rsidRPr="00972724">
              <w:rPr>
                <w:rFonts w:ascii="Times New Roman" w:hAnsi="Times New Roman" w:cs="Times New Roman"/>
                <w:b w:val="0"/>
                <w:bCs w:val="0"/>
                <w:noProof/>
                <w:webHidden/>
                <w:sz w:val="24"/>
                <w:szCs w:val="24"/>
              </w:rPr>
              <w:fldChar w:fldCharType="separate"/>
            </w:r>
            <w:r w:rsidRPr="00972724">
              <w:rPr>
                <w:rFonts w:ascii="Times New Roman" w:hAnsi="Times New Roman" w:cs="Times New Roman"/>
                <w:b w:val="0"/>
                <w:bCs w:val="0"/>
                <w:noProof/>
                <w:webHidden/>
                <w:sz w:val="24"/>
                <w:szCs w:val="24"/>
              </w:rPr>
              <w:t>13</w:t>
            </w:r>
            <w:r w:rsidRPr="00972724">
              <w:rPr>
                <w:rFonts w:ascii="Times New Roman" w:hAnsi="Times New Roman" w:cs="Times New Roman"/>
                <w:b w:val="0"/>
                <w:bCs w:val="0"/>
                <w:noProof/>
                <w:webHidden/>
                <w:sz w:val="24"/>
                <w:szCs w:val="24"/>
              </w:rPr>
              <w:fldChar w:fldCharType="end"/>
            </w:r>
          </w:hyperlink>
        </w:p>
        <w:p w14:paraId="1351FF36" w14:textId="503D7932" w:rsidR="00972724" w:rsidRPr="00972724" w:rsidRDefault="00972724">
          <w:pPr>
            <w:pStyle w:val="TOC2"/>
            <w:tabs>
              <w:tab w:val="right" w:leader="dot" w:pos="9350"/>
            </w:tabs>
            <w:rPr>
              <w:rFonts w:ascii="Times New Roman" w:eastAsiaTheme="minorEastAsia" w:hAnsi="Times New Roman" w:cs="Times New Roman"/>
              <w:b w:val="0"/>
              <w:bCs w:val="0"/>
              <w:noProof/>
              <w:sz w:val="24"/>
              <w:szCs w:val="24"/>
            </w:rPr>
          </w:pPr>
          <w:hyperlink w:anchor="_Toc58077725" w:history="1">
            <w:r w:rsidRPr="00972724">
              <w:rPr>
                <w:rStyle w:val="Hyperlink"/>
                <w:rFonts w:ascii="Times New Roman" w:hAnsi="Times New Roman" w:cs="Times New Roman"/>
                <w:b w:val="0"/>
                <w:bCs w:val="0"/>
                <w:noProof/>
                <w:sz w:val="24"/>
                <w:szCs w:val="24"/>
              </w:rPr>
              <w:t>Dependent Measures</w:t>
            </w:r>
            <w:r w:rsidRPr="00972724">
              <w:rPr>
                <w:rFonts w:ascii="Times New Roman" w:hAnsi="Times New Roman" w:cs="Times New Roman"/>
                <w:b w:val="0"/>
                <w:bCs w:val="0"/>
                <w:noProof/>
                <w:webHidden/>
                <w:sz w:val="24"/>
                <w:szCs w:val="24"/>
              </w:rPr>
              <w:tab/>
            </w:r>
            <w:r w:rsidRPr="00972724">
              <w:rPr>
                <w:rFonts w:ascii="Times New Roman" w:hAnsi="Times New Roman" w:cs="Times New Roman"/>
                <w:b w:val="0"/>
                <w:bCs w:val="0"/>
                <w:noProof/>
                <w:webHidden/>
                <w:sz w:val="24"/>
                <w:szCs w:val="24"/>
              </w:rPr>
              <w:fldChar w:fldCharType="begin"/>
            </w:r>
            <w:r w:rsidRPr="00972724">
              <w:rPr>
                <w:rFonts w:ascii="Times New Roman" w:hAnsi="Times New Roman" w:cs="Times New Roman"/>
                <w:b w:val="0"/>
                <w:bCs w:val="0"/>
                <w:noProof/>
                <w:webHidden/>
                <w:sz w:val="24"/>
                <w:szCs w:val="24"/>
              </w:rPr>
              <w:instrText xml:space="preserve"> PAGEREF _Toc58077725 \h </w:instrText>
            </w:r>
            <w:r w:rsidRPr="00972724">
              <w:rPr>
                <w:rFonts w:ascii="Times New Roman" w:hAnsi="Times New Roman" w:cs="Times New Roman"/>
                <w:b w:val="0"/>
                <w:bCs w:val="0"/>
                <w:noProof/>
                <w:webHidden/>
                <w:sz w:val="24"/>
                <w:szCs w:val="24"/>
              </w:rPr>
            </w:r>
            <w:r w:rsidRPr="00972724">
              <w:rPr>
                <w:rFonts w:ascii="Times New Roman" w:hAnsi="Times New Roman" w:cs="Times New Roman"/>
                <w:b w:val="0"/>
                <w:bCs w:val="0"/>
                <w:noProof/>
                <w:webHidden/>
                <w:sz w:val="24"/>
                <w:szCs w:val="24"/>
              </w:rPr>
              <w:fldChar w:fldCharType="separate"/>
            </w:r>
            <w:r w:rsidRPr="00972724">
              <w:rPr>
                <w:rFonts w:ascii="Times New Roman" w:hAnsi="Times New Roman" w:cs="Times New Roman"/>
                <w:b w:val="0"/>
                <w:bCs w:val="0"/>
                <w:noProof/>
                <w:webHidden/>
                <w:sz w:val="24"/>
                <w:szCs w:val="24"/>
              </w:rPr>
              <w:t>14</w:t>
            </w:r>
            <w:r w:rsidRPr="00972724">
              <w:rPr>
                <w:rFonts w:ascii="Times New Roman" w:hAnsi="Times New Roman" w:cs="Times New Roman"/>
                <w:b w:val="0"/>
                <w:bCs w:val="0"/>
                <w:noProof/>
                <w:webHidden/>
                <w:sz w:val="24"/>
                <w:szCs w:val="24"/>
              </w:rPr>
              <w:fldChar w:fldCharType="end"/>
            </w:r>
          </w:hyperlink>
        </w:p>
        <w:p w14:paraId="4BB86B52" w14:textId="79886B60" w:rsidR="00972724" w:rsidRPr="00972724" w:rsidRDefault="00972724">
          <w:pPr>
            <w:pStyle w:val="TOC2"/>
            <w:tabs>
              <w:tab w:val="right" w:leader="dot" w:pos="9350"/>
            </w:tabs>
            <w:rPr>
              <w:rFonts w:ascii="Times New Roman" w:eastAsiaTheme="minorEastAsia" w:hAnsi="Times New Roman" w:cs="Times New Roman"/>
              <w:b w:val="0"/>
              <w:bCs w:val="0"/>
              <w:noProof/>
              <w:sz w:val="24"/>
              <w:szCs w:val="24"/>
            </w:rPr>
          </w:pPr>
          <w:hyperlink w:anchor="_Toc58077726" w:history="1">
            <w:r w:rsidRPr="00972724">
              <w:rPr>
                <w:rStyle w:val="Hyperlink"/>
                <w:rFonts w:ascii="Times New Roman" w:hAnsi="Times New Roman" w:cs="Times New Roman"/>
                <w:b w:val="0"/>
                <w:bCs w:val="0"/>
                <w:noProof/>
                <w:sz w:val="24"/>
                <w:szCs w:val="24"/>
              </w:rPr>
              <w:t>Covariates and Demographics</w:t>
            </w:r>
            <w:r w:rsidRPr="00972724">
              <w:rPr>
                <w:rFonts w:ascii="Times New Roman" w:hAnsi="Times New Roman" w:cs="Times New Roman"/>
                <w:b w:val="0"/>
                <w:bCs w:val="0"/>
                <w:noProof/>
                <w:webHidden/>
                <w:sz w:val="24"/>
                <w:szCs w:val="24"/>
              </w:rPr>
              <w:tab/>
            </w:r>
            <w:r w:rsidRPr="00972724">
              <w:rPr>
                <w:rFonts w:ascii="Times New Roman" w:hAnsi="Times New Roman" w:cs="Times New Roman"/>
                <w:b w:val="0"/>
                <w:bCs w:val="0"/>
                <w:noProof/>
                <w:webHidden/>
                <w:sz w:val="24"/>
                <w:szCs w:val="24"/>
              </w:rPr>
              <w:fldChar w:fldCharType="begin"/>
            </w:r>
            <w:r w:rsidRPr="00972724">
              <w:rPr>
                <w:rFonts w:ascii="Times New Roman" w:hAnsi="Times New Roman" w:cs="Times New Roman"/>
                <w:b w:val="0"/>
                <w:bCs w:val="0"/>
                <w:noProof/>
                <w:webHidden/>
                <w:sz w:val="24"/>
                <w:szCs w:val="24"/>
              </w:rPr>
              <w:instrText xml:space="preserve"> PAGEREF _Toc58077726 \h </w:instrText>
            </w:r>
            <w:r w:rsidRPr="00972724">
              <w:rPr>
                <w:rFonts w:ascii="Times New Roman" w:hAnsi="Times New Roman" w:cs="Times New Roman"/>
                <w:b w:val="0"/>
                <w:bCs w:val="0"/>
                <w:noProof/>
                <w:webHidden/>
                <w:sz w:val="24"/>
                <w:szCs w:val="24"/>
              </w:rPr>
            </w:r>
            <w:r w:rsidRPr="00972724">
              <w:rPr>
                <w:rFonts w:ascii="Times New Roman" w:hAnsi="Times New Roman" w:cs="Times New Roman"/>
                <w:b w:val="0"/>
                <w:bCs w:val="0"/>
                <w:noProof/>
                <w:webHidden/>
                <w:sz w:val="24"/>
                <w:szCs w:val="24"/>
              </w:rPr>
              <w:fldChar w:fldCharType="separate"/>
            </w:r>
            <w:r w:rsidRPr="00972724">
              <w:rPr>
                <w:rFonts w:ascii="Times New Roman" w:hAnsi="Times New Roman" w:cs="Times New Roman"/>
                <w:b w:val="0"/>
                <w:bCs w:val="0"/>
                <w:noProof/>
                <w:webHidden/>
                <w:sz w:val="24"/>
                <w:szCs w:val="24"/>
              </w:rPr>
              <w:t>16</w:t>
            </w:r>
            <w:r w:rsidRPr="00972724">
              <w:rPr>
                <w:rFonts w:ascii="Times New Roman" w:hAnsi="Times New Roman" w:cs="Times New Roman"/>
                <w:b w:val="0"/>
                <w:bCs w:val="0"/>
                <w:noProof/>
                <w:webHidden/>
                <w:sz w:val="24"/>
                <w:szCs w:val="24"/>
              </w:rPr>
              <w:fldChar w:fldCharType="end"/>
            </w:r>
          </w:hyperlink>
        </w:p>
        <w:p w14:paraId="7CFA10AC" w14:textId="673BF2D3" w:rsidR="00972724" w:rsidRPr="00972724" w:rsidRDefault="00972724">
          <w:pPr>
            <w:pStyle w:val="TOC2"/>
            <w:tabs>
              <w:tab w:val="right" w:leader="dot" w:pos="9350"/>
            </w:tabs>
            <w:rPr>
              <w:rFonts w:ascii="Times New Roman" w:eastAsiaTheme="minorEastAsia" w:hAnsi="Times New Roman" w:cs="Times New Roman"/>
              <w:b w:val="0"/>
              <w:bCs w:val="0"/>
              <w:noProof/>
              <w:sz w:val="24"/>
              <w:szCs w:val="24"/>
            </w:rPr>
          </w:pPr>
          <w:hyperlink w:anchor="_Toc58077727" w:history="1">
            <w:r w:rsidRPr="00972724">
              <w:rPr>
                <w:rStyle w:val="Hyperlink"/>
                <w:rFonts w:ascii="Times New Roman" w:hAnsi="Times New Roman" w:cs="Times New Roman"/>
                <w:b w:val="0"/>
                <w:bCs w:val="0"/>
                <w:noProof/>
                <w:sz w:val="24"/>
                <w:szCs w:val="24"/>
              </w:rPr>
              <w:t>Analyses</w:t>
            </w:r>
            <w:r w:rsidRPr="00972724">
              <w:rPr>
                <w:rFonts w:ascii="Times New Roman" w:hAnsi="Times New Roman" w:cs="Times New Roman"/>
                <w:b w:val="0"/>
                <w:bCs w:val="0"/>
                <w:noProof/>
                <w:webHidden/>
                <w:sz w:val="24"/>
                <w:szCs w:val="24"/>
              </w:rPr>
              <w:tab/>
            </w:r>
            <w:r w:rsidRPr="00972724">
              <w:rPr>
                <w:rFonts w:ascii="Times New Roman" w:hAnsi="Times New Roman" w:cs="Times New Roman"/>
                <w:b w:val="0"/>
                <w:bCs w:val="0"/>
                <w:noProof/>
                <w:webHidden/>
                <w:sz w:val="24"/>
                <w:szCs w:val="24"/>
              </w:rPr>
              <w:fldChar w:fldCharType="begin"/>
            </w:r>
            <w:r w:rsidRPr="00972724">
              <w:rPr>
                <w:rFonts w:ascii="Times New Roman" w:hAnsi="Times New Roman" w:cs="Times New Roman"/>
                <w:b w:val="0"/>
                <w:bCs w:val="0"/>
                <w:noProof/>
                <w:webHidden/>
                <w:sz w:val="24"/>
                <w:szCs w:val="24"/>
              </w:rPr>
              <w:instrText xml:space="preserve"> PAGEREF _Toc58077727 \h </w:instrText>
            </w:r>
            <w:r w:rsidRPr="00972724">
              <w:rPr>
                <w:rFonts w:ascii="Times New Roman" w:hAnsi="Times New Roman" w:cs="Times New Roman"/>
                <w:b w:val="0"/>
                <w:bCs w:val="0"/>
                <w:noProof/>
                <w:webHidden/>
                <w:sz w:val="24"/>
                <w:szCs w:val="24"/>
              </w:rPr>
            </w:r>
            <w:r w:rsidRPr="00972724">
              <w:rPr>
                <w:rFonts w:ascii="Times New Roman" w:hAnsi="Times New Roman" w:cs="Times New Roman"/>
                <w:b w:val="0"/>
                <w:bCs w:val="0"/>
                <w:noProof/>
                <w:webHidden/>
                <w:sz w:val="24"/>
                <w:szCs w:val="24"/>
              </w:rPr>
              <w:fldChar w:fldCharType="separate"/>
            </w:r>
            <w:r w:rsidRPr="00972724">
              <w:rPr>
                <w:rFonts w:ascii="Times New Roman" w:hAnsi="Times New Roman" w:cs="Times New Roman"/>
                <w:b w:val="0"/>
                <w:bCs w:val="0"/>
                <w:noProof/>
                <w:webHidden/>
                <w:sz w:val="24"/>
                <w:szCs w:val="24"/>
              </w:rPr>
              <w:t>17</w:t>
            </w:r>
            <w:r w:rsidRPr="00972724">
              <w:rPr>
                <w:rFonts w:ascii="Times New Roman" w:hAnsi="Times New Roman" w:cs="Times New Roman"/>
                <w:b w:val="0"/>
                <w:bCs w:val="0"/>
                <w:noProof/>
                <w:webHidden/>
                <w:sz w:val="24"/>
                <w:szCs w:val="24"/>
              </w:rPr>
              <w:fldChar w:fldCharType="end"/>
            </w:r>
          </w:hyperlink>
        </w:p>
        <w:p w14:paraId="205EA3F4" w14:textId="08909A8E" w:rsidR="00972724" w:rsidRPr="00972724" w:rsidRDefault="00972724">
          <w:pPr>
            <w:pStyle w:val="TOC1"/>
            <w:tabs>
              <w:tab w:val="right" w:leader="dot" w:pos="9350"/>
            </w:tabs>
            <w:rPr>
              <w:rFonts w:ascii="Times New Roman" w:eastAsiaTheme="minorEastAsia" w:hAnsi="Times New Roman" w:cs="Times New Roman"/>
              <w:b w:val="0"/>
              <w:bCs w:val="0"/>
              <w:i w:val="0"/>
              <w:iCs w:val="0"/>
              <w:noProof/>
            </w:rPr>
          </w:pPr>
          <w:hyperlink w:anchor="_Toc58077728" w:history="1">
            <w:r w:rsidRPr="00972724">
              <w:rPr>
                <w:rStyle w:val="Hyperlink"/>
                <w:rFonts w:ascii="Times New Roman" w:hAnsi="Times New Roman" w:cs="Times New Roman"/>
                <w:b w:val="0"/>
                <w:bCs w:val="0"/>
                <w:i w:val="0"/>
                <w:iCs w:val="0"/>
                <w:noProof/>
              </w:rPr>
              <w:t>Results</w:t>
            </w:r>
            <w:r w:rsidRPr="00972724">
              <w:rPr>
                <w:rFonts w:ascii="Times New Roman" w:hAnsi="Times New Roman" w:cs="Times New Roman"/>
                <w:b w:val="0"/>
                <w:bCs w:val="0"/>
                <w:i w:val="0"/>
                <w:iCs w:val="0"/>
                <w:noProof/>
                <w:webHidden/>
              </w:rPr>
              <w:tab/>
            </w:r>
            <w:r w:rsidRPr="00972724">
              <w:rPr>
                <w:rFonts w:ascii="Times New Roman" w:hAnsi="Times New Roman" w:cs="Times New Roman"/>
                <w:b w:val="0"/>
                <w:bCs w:val="0"/>
                <w:i w:val="0"/>
                <w:iCs w:val="0"/>
                <w:noProof/>
                <w:webHidden/>
              </w:rPr>
              <w:fldChar w:fldCharType="begin"/>
            </w:r>
            <w:r w:rsidRPr="00972724">
              <w:rPr>
                <w:rFonts w:ascii="Times New Roman" w:hAnsi="Times New Roman" w:cs="Times New Roman"/>
                <w:b w:val="0"/>
                <w:bCs w:val="0"/>
                <w:i w:val="0"/>
                <w:iCs w:val="0"/>
                <w:noProof/>
                <w:webHidden/>
              </w:rPr>
              <w:instrText xml:space="preserve"> PAGEREF _Toc58077728 \h </w:instrText>
            </w:r>
            <w:r w:rsidRPr="00972724">
              <w:rPr>
                <w:rFonts w:ascii="Times New Roman" w:hAnsi="Times New Roman" w:cs="Times New Roman"/>
                <w:b w:val="0"/>
                <w:bCs w:val="0"/>
                <w:i w:val="0"/>
                <w:iCs w:val="0"/>
                <w:noProof/>
                <w:webHidden/>
              </w:rPr>
            </w:r>
            <w:r w:rsidRPr="00972724">
              <w:rPr>
                <w:rFonts w:ascii="Times New Roman" w:hAnsi="Times New Roman" w:cs="Times New Roman"/>
                <w:b w:val="0"/>
                <w:bCs w:val="0"/>
                <w:i w:val="0"/>
                <w:iCs w:val="0"/>
                <w:noProof/>
                <w:webHidden/>
              </w:rPr>
              <w:fldChar w:fldCharType="separate"/>
            </w:r>
            <w:r w:rsidRPr="00972724">
              <w:rPr>
                <w:rFonts w:ascii="Times New Roman" w:hAnsi="Times New Roman" w:cs="Times New Roman"/>
                <w:b w:val="0"/>
                <w:bCs w:val="0"/>
                <w:i w:val="0"/>
                <w:iCs w:val="0"/>
                <w:noProof/>
                <w:webHidden/>
              </w:rPr>
              <w:t>18</w:t>
            </w:r>
            <w:r w:rsidRPr="00972724">
              <w:rPr>
                <w:rFonts w:ascii="Times New Roman" w:hAnsi="Times New Roman" w:cs="Times New Roman"/>
                <w:b w:val="0"/>
                <w:bCs w:val="0"/>
                <w:i w:val="0"/>
                <w:iCs w:val="0"/>
                <w:noProof/>
                <w:webHidden/>
              </w:rPr>
              <w:fldChar w:fldCharType="end"/>
            </w:r>
          </w:hyperlink>
        </w:p>
        <w:p w14:paraId="69C478B7" w14:textId="3C2F5B81" w:rsidR="00972724" w:rsidRPr="00972724" w:rsidRDefault="00972724">
          <w:pPr>
            <w:pStyle w:val="TOC1"/>
            <w:tabs>
              <w:tab w:val="right" w:leader="dot" w:pos="9350"/>
            </w:tabs>
            <w:rPr>
              <w:rFonts w:ascii="Times New Roman" w:eastAsiaTheme="minorEastAsia" w:hAnsi="Times New Roman" w:cs="Times New Roman"/>
              <w:b w:val="0"/>
              <w:bCs w:val="0"/>
              <w:i w:val="0"/>
              <w:iCs w:val="0"/>
              <w:noProof/>
            </w:rPr>
          </w:pPr>
          <w:hyperlink w:anchor="_Toc58077729" w:history="1">
            <w:r w:rsidRPr="00972724">
              <w:rPr>
                <w:rStyle w:val="Hyperlink"/>
                <w:rFonts w:ascii="Times New Roman" w:hAnsi="Times New Roman" w:cs="Times New Roman"/>
                <w:b w:val="0"/>
                <w:bCs w:val="0"/>
                <w:i w:val="0"/>
                <w:iCs w:val="0"/>
                <w:noProof/>
              </w:rPr>
              <w:t>Discussion</w:t>
            </w:r>
            <w:r w:rsidRPr="00972724">
              <w:rPr>
                <w:rFonts w:ascii="Times New Roman" w:hAnsi="Times New Roman" w:cs="Times New Roman"/>
                <w:b w:val="0"/>
                <w:bCs w:val="0"/>
                <w:i w:val="0"/>
                <w:iCs w:val="0"/>
                <w:noProof/>
                <w:webHidden/>
              </w:rPr>
              <w:tab/>
            </w:r>
            <w:r w:rsidRPr="00972724">
              <w:rPr>
                <w:rFonts w:ascii="Times New Roman" w:hAnsi="Times New Roman" w:cs="Times New Roman"/>
                <w:b w:val="0"/>
                <w:bCs w:val="0"/>
                <w:i w:val="0"/>
                <w:iCs w:val="0"/>
                <w:noProof/>
                <w:webHidden/>
              </w:rPr>
              <w:fldChar w:fldCharType="begin"/>
            </w:r>
            <w:r w:rsidRPr="00972724">
              <w:rPr>
                <w:rFonts w:ascii="Times New Roman" w:hAnsi="Times New Roman" w:cs="Times New Roman"/>
                <w:b w:val="0"/>
                <w:bCs w:val="0"/>
                <w:i w:val="0"/>
                <w:iCs w:val="0"/>
                <w:noProof/>
                <w:webHidden/>
              </w:rPr>
              <w:instrText xml:space="preserve"> PAGEREF _Toc58077729 \h </w:instrText>
            </w:r>
            <w:r w:rsidRPr="00972724">
              <w:rPr>
                <w:rFonts w:ascii="Times New Roman" w:hAnsi="Times New Roman" w:cs="Times New Roman"/>
                <w:b w:val="0"/>
                <w:bCs w:val="0"/>
                <w:i w:val="0"/>
                <w:iCs w:val="0"/>
                <w:noProof/>
                <w:webHidden/>
              </w:rPr>
            </w:r>
            <w:r w:rsidRPr="00972724">
              <w:rPr>
                <w:rFonts w:ascii="Times New Roman" w:hAnsi="Times New Roman" w:cs="Times New Roman"/>
                <w:b w:val="0"/>
                <w:bCs w:val="0"/>
                <w:i w:val="0"/>
                <w:iCs w:val="0"/>
                <w:noProof/>
                <w:webHidden/>
              </w:rPr>
              <w:fldChar w:fldCharType="separate"/>
            </w:r>
            <w:r w:rsidRPr="00972724">
              <w:rPr>
                <w:rFonts w:ascii="Times New Roman" w:hAnsi="Times New Roman" w:cs="Times New Roman"/>
                <w:b w:val="0"/>
                <w:bCs w:val="0"/>
                <w:i w:val="0"/>
                <w:iCs w:val="0"/>
                <w:noProof/>
                <w:webHidden/>
              </w:rPr>
              <w:t>19</w:t>
            </w:r>
            <w:r w:rsidRPr="00972724">
              <w:rPr>
                <w:rFonts w:ascii="Times New Roman" w:hAnsi="Times New Roman" w:cs="Times New Roman"/>
                <w:b w:val="0"/>
                <w:bCs w:val="0"/>
                <w:i w:val="0"/>
                <w:iCs w:val="0"/>
                <w:noProof/>
                <w:webHidden/>
              </w:rPr>
              <w:fldChar w:fldCharType="end"/>
            </w:r>
          </w:hyperlink>
        </w:p>
        <w:p w14:paraId="315803B6" w14:textId="324D1B98" w:rsidR="00972724" w:rsidRPr="00972724" w:rsidRDefault="00972724">
          <w:pPr>
            <w:pStyle w:val="TOC2"/>
            <w:tabs>
              <w:tab w:val="right" w:leader="dot" w:pos="9350"/>
            </w:tabs>
            <w:rPr>
              <w:rFonts w:ascii="Times New Roman" w:eastAsiaTheme="minorEastAsia" w:hAnsi="Times New Roman" w:cs="Times New Roman"/>
              <w:b w:val="0"/>
              <w:bCs w:val="0"/>
              <w:noProof/>
              <w:sz w:val="24"/>
              <w:szCs w:val="24"/>
            </w:rPr>
          </w:pPr>
          <w:hyperlink w:anchor="_Toc58077730" w:history="1">
            <w:r w:rsidRPr="00972724">
              <w:rPr>
                <w:rStyle w:val="Hyperlink"/>
                <w:rFonts w:ascii="Times New Roman" w:hAnsi="Times New Roman" w:cs="Times New Roman"/>
                <w:b w:val="0"/>
                <w:bCs w:val="0"/>
                <w:noProof/>
                <w:sz w:val="24"/>
                <w:szCs w:val="24"/>
              </w:rPr>
              <w:t>Summary of Hypothesis and Research Question Testing</w:t>
            </w:r>
            <w:r w:rsidRPr="00972724">
              <w:rPr>
                <w:rFonts w:ascii="Times New Roman" w:hAnsi="Times New Roman" w:cs="Times New Roman"/>
                <w:b w:val="0"/>
                <w:bCs w:val="0"/>
                <w:noProof/>
                <w:webHidden/>
                <w:sz w:val="24"/>
                <w:szCs w:val="24"/>
              </w:rPr>
              <w:tab/>
            </w:r>
            <w:r w:rsidRPr="00972724">
              <w:rPr>
                <w:rFonts w:ascii="Times New Roman" w:hAnsi="Times New Roman" w:cs="Times New Roman"/>
                <w:b w:val="0"/>
                <w:bCs w:val="0"/>
                <w:noProof/>
                <w:webHidden/>
                <w:sz w:val="24"/>
                <w:szCs w:val="24"/>
              </w:rPr>
              <w:fldChar w:fldCharType="begin"/>
            </w:r>
            <w:r w:rsidRPr="00972724">
              <w:rPr>
                <w:rFonts w:ascii="Times New Roman" w:hAnsi="Times New Roman" w:cs="Times New Roman"/>
                <w:b w:val="0"/>
                <w:bCs w:val="0"/>
                <w:noProof/>
                <w:webHidden/>
                <w:sz w:val="24"/>
                <w:szCs w:val="24"/>
              </w:rPr>
              <w:instrText xml:space="preserve"> PAGEREF _Toc58077730 \h </w:instrText>
            </w:r>
            <w:r w:rsidRPr="00972724">
              <w:rPr>
                <w:rFonts w:ascii="Times New Roman" w:hAnsi="Times New Roman" w:cs="Times New Roman"/>
                <w:b w:val="0"/>
                <w:bCs w:val="0"/>
                <w:noProof/>
                <w:webHidden/>
                <w:sz w:val="24"/>
                <w:szCs w:val="24"/>
              </w:rPr>
            </w:r>
            <w:r w:rsidRPr="00972724">
              <w:rPr>
                <w:rFonts w:ascii="Times New Roman" w:hAnsi="Times New Roman" w:cs="Times New Roman"/>
                <w:b w:val="0"/>
                <w:bCs w:val="0"/>
                <w:noProof/>
                <w:webHidden/>
                <w:sz w:val="24"/>
                <w:szCs w:val="24"/>
              </w:rPr>
              <w:fldChar w:fldCharType="separate"/>
            </w:r>
            <w:r w:rsidRPr="00972724">
              <w:rPr>
                <w:rFonts w:ascii="Times New Roman" w:hAnsi="Times New Roman" w:cs="Times New Roman"/>
                <w:b w:val="0"/>
                <w:bCs w:val="0"/>
                <w:noProof/>
                <w:webHidden/>
                <w:sz w:val="24"/>
                <w:szCs w:val="24"/>
              </w:rPr>
              <w:t>19</w:t>
            </w:r>
            <w:r w:rsidRPr="00972724">
              <w:rPr>
                <w:rFonts w:ascii="Times New Roman" w:hAnsi="Times New Roman" w:cs="Times New Roman"/>
                <w:b w:val="0"/>
                <w:bCs w:val="0"/>
                <w:noProof/>
                <w:webHidden/>
                <w:sz w:val="24"/>
                <w:szCs w:val="24"/>
              </w:rPr>
              <w:fldChar w:fldCharType="end"/>
            </w:r>
          </w:hyperlink>
        </w:p>
        <w:p w14:paraId="189320EE" w14:textId="2DD8FB97" w:rsidR="00972724" w:rsidRPr="00972724" w:rsidRDefault="00972724">
          <w:pPr>
            <w:pStyle w:val="TOC2"/>
            <w:tabs>
              <w:tab w:val="right" w:leader="dot" w:pos="9350"/>
            </w:tabs>
            <w:rPr>
              <w:rFonts w:ascii="Times New Roman" w:eastAsiaTheme="minorEastAsia" w:hAnsi="Times New Roman" w:cs="Times New Roman"/>
              <w:b w:val="0"/>
              <w:bCs w:val="0"/>
              <w:noProof/>
              <w:sz w:val="24"/>
              <w:szCs w:val="24"/>
            </w:rPr>
          </w:pPr>
          <w:hyperlink w:anchor="_Toc58077731" w:history="1">
            <w:r w:rsidRPr="00972724">
              <w:rPr>
                <w:rStyle w:val="Hyperlink"/>
                <w:rFonts w:ascii="Times New Roman" w:hAnsi="Times New Roman" w:cs="Times New Roman"/>
                <w:b w:val="0"/>
                <w:bCs w:val="0"/>
                <w:noProof/>
                <w:sz w:val="24"/>
                <w:szCs w:val="24"/>
              </w:rPr>
              <w:t>Theoretical and P</w:t>
            </w:r>
            <w:r w:rsidRPr="00972724">
              <w:rPr>
                <w:rStyle w:val="Hyperlink"/>
                <w:rFonts w:ascii="Times New Roman" w:hAnsi="Times New Roman" w:cs="Times New Roman"/>
                <w:b w:val="0"/>
                <w:bCs w:val="0"/>
                <w:noProof/>
                <w:sz w:val="24"/>
                <w:szCs w:val="24"/>
              </w:rPr>
              <w:t>r</w:t>
            </w:r>
            <w:r w:rsidRPr="00972724">
              <w:rPr>
                <w:rStyle w:val="Hyperlink"/>
                <w:rFonts w:ascii="Times New Roman" w:hAnsi="Times New Roman" w:cs="Times New Roman"/>
                <w:b w:val="0"/>
                <w:bCs w:val="0"/>
                <w:noProof/>
                <w:sz w:val="24"/>
                <w:szCs w:val="24"/>
              </w:rPr>
              <w:t>actical Implications</w:t>
            </w:r>
            <w:r w:rsidRPr="00972724">
              <w:rPr>
                <w:rFonts w:ascii="Times New Roman" w:hAnsi="Times New Roman" w:cs="Times New Roman"/>
                <w:b w:val="0"/>
                <w:bCs w:val="0"/>
                <w:noProof/>
                <w:webHidden/>
                <w:sz w:val="24"/>
                <w:szCs w:val="24"/>
              </w:rPr>
              <w:tab/>
            </w:r>
            <w:r w:rsidRPr="00972724">
              <w:rPr>
                <w:rFonts w:ascii="Times New Roman" w:hAnsi="Times New Roman" w:cs="Times New Roman"/>
                <w:b w:val="0"/>
                <w:bCs w:val="0"/>
                <w:noProof/>
                <w:webHidden/>
                <w:sz w:val="24"/>
                <w:szCs w:val="24"/>
              </w:rPr>
              <w:fldChar w:fldCharType="begin"/>
            </w:r>
            <w:r w:rsidRPr="00972724">
              <w:rPr>
                <w:rFonts w:ascii="Times New Roman" w:hAnsi="Times New Roman" w:cs="Times New Roman"/>
                <w:b w:val="0"/>
                <w:bCs w:val="0"/>
                <w:noProof/>
                <w:webHidden/>
                <w:sz w:val="24"/>
                <w:szCs w:val="24"/>
              </w:rPr>
              <w:instrText xml:space="preserve"> PAGEREF _Toc58077731 \h </w:instrText>
            </w:r>
            <w:r w:rsidRPr="00972724">
              <w:rPr>
                <w:rFonts w:ascii="Times New Roman" w:hAnsi="Times New Roman" w:cs="Times New Roman"/>
                <w:b w:val="0"/>
                <w:bCs w:val="0"/>
                <w:noProof/>
                <w:webHidden/>
                <w:sz w:val="24"/>
                <w:szCs w:val="24"/>
              </w:rPr>
            </w:r>
            <w:r w:rsidRPr="00972724">
              <w:rPr>
                <w:rFonts w:ascii="Times New Roman" w:hAnsi="Times New Roman" w:cs="Times New Roman"/>
                <w:b w:val="0"/>
                <w:bCs w:val="0"/>
                <w:noProof/>
                <w:webHidden/>
                <w:sz w:val="24"/>
                <w:szCs w:val="24"/>
              </w:rPr>
              <w:fldChar w:fldCharType="separate"/>
            </w:r>
            <w:r w:rsidRPr="00972724">
              <w:rPr>
                <w:rFonts w:ascii="Times New Roman" w:hAnsi="Times New Roman" w:cs="Times New Roman"/>
                <w:b w:val="0"/>
                <w:bCs w:val="0"/>
                <w:noProof/>
                <w:webHidden/>
                <w:sz w:val="24"/>
                <w:szCs w:val="24"/>
              </w:rPr>
              <w:t>22</w:t>
            </w:r>
            <w:r w:rsidRPr="00972724">
              <w:rPr>
                <w:rFonts w:ascii="Times New Roman" w:hAnsi="Times New Roman" w:cs="Times New Roman"/>
                <w:b w:val="0"/>
                <w:bCs w:val="0"/>
                <w:noProof/>
                <w:webHidden/>
                <w:sz w:val="24"/>
                <w:szCs w:val="24"/>
              </w:rPr>
              <w:fldChar w:fldCharType="end"/>
            </w:r>
          </w:hyperlink>
        </w:p>
        <w:p w14:paraId="5F630CB2" w14:textId="0E11DFB9" w:rsidR="00972724" w:rsidRPr="00972724" w:rsidRDefault="00972724">
          <w:pPr>
            <w:pStyle w:val="TOC2"/>
            <w:tabs>
              <w:tab w:val="right" w:leader="dot" w:pos="9350"/>
            </w:tabs>
            <w:rPr>
              <w:rFonts w:ascii="Times New Roman" w:eastAsiaTheme="minorEastAsia" w:hAnsi="Times New Roman" w:cs="Times New Roman"/>
              <w:b w:val="0"/>
              <w:bCs w:val="0"/>
              <w:noProof/>
              <w:sz w:val="24"/>
              <w:szCs w:val="24"/>
            </w:rPr>
          </w:pPr>
          <w:hyperlink w:anchor="_Toc58077732" w:history="1">
            <w:r w:rsidRPr="00972724">
              <w:rPr>
                <w:rStyle w:val="Hyperlink"/>
                <w:rFonts w:ascii="Times New Roman" w:hAnsi="Times New Roman" w:cs="Times New Roman"/>
                <w:b w:val="0"/>
                <w:bCs w:val="0"/>
                <w:noProof/>
                <w:sz w:val="24"/>
                <w:szCs w:val="24"/>
              </w:rPr>
              <w:t>Limitations</w:t>
            </w:r>
            <w:r w:rsidRPr="00972724">
              <w:rPr>
                <w:rFonts w:ascii="Times New Roman" w:hAnsi="Times New Roman" w:cs="Times New Roman"/>
                <w:b w:val="0"/>
                <w:bCs w:val="0"/>
                <w:noProof/>
                <w:webHidden/>
                <w:sz w:val="24"/>
                <w:szCs w:val="24"/>
              </w:rPr>
              <w:tab/>
            </w:r>
            <w:r w:rsidRPr="00972724">
              <w:rPr>
                <w:rFonts w:ascii="Times New Roman" w:hAnsi="Times New Roman" w:cs="Times New Roman"/>
                <w:b w:val="0"/>
                <w:bCs w:val="0"/>
                <w:noProof/>
                <w:webHidden/>
                <w:sz w:val="24"/>
                <w:szCs w:val="24"/>
              </w:rPr>
              <w:fldChar w:fldCharType="begin"/>
            </w:r>
            <w:r w:rsidRPr="00972724">
              <w:rPr>
                <w:rFonts w:ascii="Times New Roman" w:hAnsi="Times New Roman" w:cs="Times New Roman"/>
                <w:b w:val="0"/>
                <w:bCs w:val="0"/>
                <w:noProof/>
                <w:webHidden/>
                <w:sz w:val="24"/>
                <w:szCs w:val="24"/>
              </w:rPr>
              <w:instrText xml:space="preserve"> PAGEREF _Toc58077732 \h </w:instrText>
            </w:r>
            <w:r w:rsidRPr="00972724">
              <w:rPr>
                <w:rFonts w:ascii="Times New Roman" w:hAnsi="Times New Roman" w:cs="Times New Roman"/>
                <w:b w:val="0"/>
                <w:bCs w:val="0"/>
                <w:noProof/>
                <w:webHidden/>
                <w:sz w:val="24"/>
                <w:szCs w:val="24"/>
              </w:rPr>
            </w:r>
            <w:r w:rsidRPr="00972724">
              <w:rPr>
                <w:rFonts w:ascii="Times New Roman" w:hAnsi="Times New Roman" w:cs="Times New Roman"/>
                <w:b w:val="0"/>
                <w:bCs w:val="0"/>
                <w:noProof/>
                <w:webHidden/>
                <w:sz w:val="24"/>
                <w:szCs w:val="24"/>
              </w:rPr>
              <w:fldChar w:fldCharType="separate"/>
            </w:r>
            <w:r w:rsidRPr="00972724">
              <w:rPr>
                <w:rFonts w:ascii="Times New Roman" w:hAnsi="Times New Roman" w:cs="Times New Roman"/>
                <w:b w:val="0"/>
                <w:bCs w:val="0"/>
                <w:noProof/>
                <w:webHidden/>
                <w:sz w:val="24"/>
                <w:szCs w:val="24"/>
              </w:rPr>
              <w:t>25</w:t>
            </w:r>
            <w:r w:rsidRPr="00972724">
              <w:rPr>
                <w:rFonts w:ascii="Times New Roman" w:hAnsi="Times New Roman" w:cs="Times New Roman"/>
                <w:b w:val="0"/>
                <w:bCs w:val="0"/>
                <w:noProof/>
                <w:webHidden/>
                <w:sz w:val="24"/>
                <w:szCs w:val="24"/>
              </w:rPr>
              <w:fldChar w:fldCharType="end"/>
            </w:r>
          </w:hyperlink>
        </w:p>
        <w:p w14:paraId="75EAF861" w14:textId="52E9958A" w:rsidR="00972724" w:rsidRPr="00972724" w:rsidRDefault="00972724">
          <w:pPr>
            <w:pStyle w:val="TOC2"/>
            <w:tabs>
              <w:tab w:val="right" w:leader="dot" w:pos="9350"/>
            </w:tabs>
            <w:rPr>
              <w:rFonts w:ascii="Times New Roman" w:eastAsiaTheme="minorEastAsia" w:hAnsi="Times New Roman" w:cs="Times New Roman"/>
              <w:b w:val="0"/>
              <w:bCs w:val="0"/>
              <w:noProof/>
              <w:sz w:val="24"/>
              <w:szCs w:val="24"/>
            </w:rPr>
          </w:pPr>
          <w:hyperlink w:anchor="_Toc58077733" w:history="1">
            <w:r w:rsidRPr="00972724">
              <w:rPr>
                <w:rStyle w:val="Hyperlink"/>
                <w:rFonts w:ascii="Times New Roman" w:hAnsi="Times New Roman" w:cs="Times New Roman"/>
                <w:b w:val="0"/>
                <w:bCs w:val="0"/>
                <w:noProof/>
                <w:sz w:val="24"/>
                <w:szCs w:val="24"/>
              </w:rPr>
              <w:t>Future Directions</w:t>
            </w:r>
            <w:r w:rsidRPr="00972724">
              <w:rPr>
                <w:rFonts w:ascii="Times New Roman" w:hAnsi="Times New Roman" w:cs="Times New Roman"/>
                <w:b w:val="0"/>
                <w:bCs w:val="0"/>
                <w:noProof/>
                <w:webHidden/>
                <w:sz w:val="24"/>
                <w:szCs w:val="24"/>
              </w:rPr>
              <w:tab/>
            </w:r>
            <w:r w:rsidRPr="00972724">
              <w:rPr>
                <w:rFonts w:ascii="Times New Roman" w:hAnsi="Times New Roman" w:cs="Times New Roman"/>
                <w:b w:val="0"/>
                <w:bCs w:val="0"/>
                <w:noProof/>
                <w:webHidden/>
                <w:sz w:val="24"/>
                <w:szCs w:val="24"/>
              </w:rPr>
              <w:fldChar w:fldCharType="begin"/>
            </w:r>
            <w:r w:rsidRPr="00972724">
              <w:rPr>
                <w:rFonts w:ascii="Times New Roman" w:hAnsi="Times New Roman" w:cs="Times New Roman"/>
                <w:b w:val="0"/>
                <w:bCs w:val="0"/>
                <w:noProof/>
                <w:webHidden/>
                <w:sz w:val="24"/>
                <w:szCs w:val="24"/>
              </w:rPr>
              <w:instrText xml:space="preserve"> PAGEREF _Toc58077733 \h </w:instrText>
            </w:r>
            <w:r w:rsidRPr="00972724">
              <w:rPr>
                <w:rFonts w:ascii="Times New Roman" w:hAnsi="Times New Roman" w:cs="Times New Roman"/>
                <w:b w:val="0"/>
                <w:bCs w:val="0"/>
                <w:noProof/>
                <w:webHidden/>
                <w:sz w:val="24"/>
                <w:szCs w:val="24"/>
              </w:rPr>
            </w:r>
            <w:r w:rsidRPr="00972724">
              <w:rPr>
                <w:rFonts w:ascii="Times New Roman" w:hAnsi="Times New Roman" w:cs="Times New Roman"/>
                <w:b w:val="0"/>
                <w:bCs w:val="0"/>
                <w:noProof/>
                <w:webHidden/>
                <w:sz w:val="24"/>
                <w:szCs w:val="24"/>
              </w:rPr>
              <w:fldChar w:fldCharType="separate"/>
            </w:r>
            <w:r w:rsidRPr="00972724">
              <w:rPr>
                <w:rFonts w:ascii="Times New Roman" w:hAnsi="Times New Roman" w:cs="Times New Roman"/>
                <w:b w:val="0"/>
                <w:bCs w:val="0"/>
                <w:noProof/>
                <w:webHidden/>
                <w:sz w:val="24"/>
                <w:szCs w:val="24"/>
              </w:rPr>
              <w:t>25</w:t>
            </w:r>
            <w:r w:rsidRPr="00972724">
              <w:rPr>
                <w:rFonts w:ascii="Times New Roman" w:hAnsi="Times New Roman" w:cs="Times New Roman"/>
                <w:b w:val="0"/>
                <w:bCs w:val="0"/>
                <w:noProof/>
                <w:webHidden/>
                <w:sz w:val="24"/>
                <w:szCs w:val="24"/>
              </w:rPr>
              <w:fldChar w:fldCharType="end"/>
            </w:r>
          </w:hyperlink>
        </w:p>
        <w:p w14:paraId="52479AC5" w14:textId="2255F7D5" w:rsidR="00972724" w:rsidRPr="00972724" w:rsidRDefault="00972724">
          <w:pPr>
            <w:pStyle w:val="TOC2"/>
            <w:tabs>
              <w:tab w:val="right" w:leader="dot" w:pos="9350"/>
            </w:tabs>
            <w:rPr>
              <w:rFonts w:ascii="Times New Roman" w:eastAsiaTheme="minorEastAsia" w:hAnsi="Times New Roman" w:cs="Times New Roman"/>
              <w:b w:val="0"/>
              <w:bCs w:val="0"/>
              <w:noProof/>
              <w:sz w:val="24"/>
              <w:szCs w:val="24"/>
            </w:rPr>
          </w:pPr>
          <w:hyperlink w:anchor="_Toc58077734" w:history="1">
            <w:r w:rsidRPr="00972724">
              <w:rPr>
                <w:rStyle w:val="Hyperlink"/>
                <w:rFonts w:ascii="Times New Roman" w:hAnsi="Times New Roman" w:cs="Times New Roman"/>
                <w:b w:val="0"/>
                <w:bCs w:val="0"/>
                <w:noProof/>
                <w:sz w:val="24"/>
                <w:szCs w:val="24"/>
              </w:rPr>
              <w:t>Conclusions</w:t>
            </w:r>
            <w:r w:rsidRPr="00972724">
              <w:rPr>
                <w:rFonts w:ascii="Times New Roman" w:hAnsi="Times New Roman" w:cs="Times New Roman"/>
                <w:b w:val="0"/>
                <w:bCs w:val="0"/>
                <w:noProof/>
                <w:webHidden/>
                <w:sz w:val="24"/>
                <w:szCs w:val="24"/>
              </w:rPr>
              <w:tab/>
            </w:r>
            <w:r w:rsidRPr="00972724">
              <w:rPr>
                <w:rFonts w:ascii="Times New Roman" w:hAnsi="Times New Roman" w:cs="Times New Roman"/>
                <w:b w:val="0"/>
                <w:bCs w:val="0"/>
                <w:noProof/>
                <w:webHidden/>
                <w:sz w:val="24"/>
                <w:szCs w:val="24"/>
              </w:rPr>
              <w:fldChar w:fldCharType="begin"/>
            </w:r>
            <w:r w:rsidRPr="00972724">
              <w:rPr>
                <w:rFonts w:ascii="Times New Roman" w:hAnsi="Times New Roman" w:cs="Times New Roman"/>
                <w:b w:val="0"/>
                <w:bCs w:val="0"/>
                <w:noProof/>
                <w:webHidden/>
                <w:sz w:val="24"/>
                <w:szCs w:val="24"/>
              </w:rPr>
              <w:instrText xml:space="preserve"> PAGEREF _Toc58077734 \h </w:instrText>
            </w:r>
            <w:r w:rsidRPr="00972724">
              <w:rPr>
                <w:rFonts w:ascii="Times New Roman" w:hAnsi="Times New Roman" w:cs="Times New Roman"/>
                <w:b w:val="0"/>
                <w:bCs w:val="0"/>
                <w:noProof/>
                <w:webHidden/>
                <w:sz w:val="24"/>
                <w:szCs w:val="24"/>
              </w:rPr>
            </w:r>
            <w:r w:rsidRPr="00972724">
              <w:rPr>
                <w:rFonts w:ascii="Times New Roman" w:hAnsi="Times New Roman" w:cs="Times New Roman"/>
                <w:b w:val="0"/>
                <w:bCs w:val="0"/>
                <w:noProof/>
                <w:webHidden/>
                <w:sz w:val="24"/>
                <w:szCs w:val="24"/>
              </w:rPr>
              <w:fldChar w:fldCharType="separate"/>
            </w:r>
            <w:r w:rsidRPr="00972724">
              <w:rPr>
                <w:rFonts w:ascii="Times New Roman" w:hAnsi="Times New Roman" w:cs="Times New Roman"/>
                <w:b w:val="0"/>
                <w:bCs w:val="0"/>
                <w:noProof/>
                <w:webHidden/>
                <w:sz w:val="24"/>
                <w:szCs w:val="24"/>
              </w:rPr>
              <w:t>26</w:t>
            </w:r>
            <w:r w:rsidRPr="00972724">
              <w:rPr>
                <w:rFonts w:ascii="Times New Roman" w:hAnsi="Times New Roman" w:cs="Times New Roman"/>
                <w:b w:val="0"/>
                <w:bCs w:val="0"/>
                <w:noProof/>
                <w:webHidden/>
                <w:sz w:val="24"/>
                <w:szCs w:val="24"/>
              </w:rPr>
              <w:fldChar w:fldCharType="end"/>
            </w:r>
          </w:hyperlink>
        </w:p>
        <w:p w14:paraId="20096962" w14:textId="30C3098A" w:rsidR="00972724" w:rsidRPr="00972724" w:rsidRDefault="00972724">
          <w:pPr>
            <w:pStyle w:val="TOC1"/>
            <w:tabs>
              <w:tab w:val="right" w:leader="dot" w:pos="9350"/>
            </w:tabs>
            <w:rPr>
              <w:rFonts w:ascii="Times New Roman" w:eastAsiaTheme="minorEastAsia" w:hAnsi="Times New Roman" w:cs="Times New Roman"/>
              <w:b w:val="0"/>
              <w:bCs w:val="0"/>
              <w:i w:val="0"/>
              <w:iCs w:val="0"/>
              <w:noProof/>
            </w:rPr>
          </w:pPr>
          <w:hyperlink w:anchor="_Toc58077735" w:history="1">
            <w:r w:rsidRPr="00972724">
              <w:rPr>
                <w:rStyle w:val="Hyperlink"/>
                <w:rFonts w:ascii="Times New Roman" w:hAnsi="Times New Roman" w:cs="Times New Roman"/>
                <w:b w:val="0"/>
                <w:bCs w:val="0"/>
                <w:i w:val="0"/>
                <w:iCs w:val="0"/>
                <w:noProof/>
              </w:rPr>
              <w:t>References</w:t>
            </w:r>
            <w:r w:rsidRPr="00972724">
              <w:rPr>
                <w:rFonts w:ascii="Times New Roman" w:hAnsi="Times New Roman" w:cs="Times New Roman"/>
                <w:b w:val="0"/>
                <w:bCs w:val="0"/>
                <w:i w:val="0"/>
                <w:iCs w:val="0"/>
                <w:noProof/>
                <w:webHidden/>
              </w:rPr>
              <w:tab/>
            </w:r>
            <w:r w:rsidRPr="00972724">
              <w:rPr>
                <w:rFonts w:ascii="Times New Roman" w:hAnsi="Times New Roman" w:cs="Times New Roman"/>
                <w:b w:val="0"/>
                <w:bCs w:val="0"/>
                <w:i w:val="0"/>
                <w:iCs w:val="0"/>
                <w:noProof/>
                <w:webHidden/>
              </w:rPr>
              <w:fldChar w:fldCharType="begin"/>
            </w:r>
            <w:r w:rsidRPr="00972724">
              <w:rPr>
                <w:rFonts w:ascii="Times New Roman" w:hAnsi="Times New Roman" w:cs="Times New Roman"/>
                <w:b w:val="0"/>
                <w:bCs w:val="0"/>
                <w:i w:val="0"/>
                <w:iCs w:val="0"/>
                <w:noProof/>
                <w:webHidden/>
              </w:rPr>
              <w:instrText xml:space="preserve"> PAGEREF _Toc58077735 \h </w:instrText>
            </w:r>
            <w:r w:rsidRPr="00972724">
              <w:rPr>
                <w:rFonts w:ascii="Times New Roman" w:hAnsi="Times New Roman" w:cs="Times New Roman"/>
                <w:b w:val="0"/>
                <w:bCs w:val="0"/>
                <w:i w:val="0"/>
                <w:iCs w:val="0"/>
                <w:noProof/>
                <w:webHidden/>
              </w:rPr>
            </w:r>
            <w:r w:rsidRPr="00972724">
              <w:rPr>
                <w:rFonts w:ascii="Times New Roman" w:hAnsi="Times New Roman" w:cs="Times New Roman"/>
                <w:b w:val="0"/>
                <w:bCs w:val="0"/>
                <w:i w:val="0"/>
                <w:iCs w:val="0"/>
                <w:noProof/>
                <w:webHidden/>
              </w:rPr>
              <w:fldChar w:fldCharType="separate"/>
            </w:r>
            <w:r w:rsidRPr="00972724">
              <w:rPr>
                <w:rFonts w:ascii="Times New Roman" w:hAnsi="Times New Roman" w:cs="Times New Roman"/>
                <w:b w:val="0"/>
                <w:bCs w:val="0"/>
                <w:i w:val="0"/>
                <w:iCs w:val="0"/>
                <w:noProof/>
                <w:webHidden/>
              </w:rPr>
              <w:t>28</w:t>
            </w:r>
            <w:r w:rsidRPr="00972724">
              <w:rPr>
                <w:rFonts w:ascii="Times New Roman" w:hAnsi="Times New Roman" w:cs="Times New Roman"/>
                <w:b w:val="0"/>
                <w:bCs w:val="0"/>
                <w:i w:val="0"/>
                <w:iCs w:val="0"/>
                <w:noProof/>
                <w:webHidden/>
              </w:rPr>
              <w:fldChar w:fldCharType="end"/>
            </w:r>
          </w:hyperlink>
        </w:p>
        <w:p w14:paraId="241CAB12" w14:textId="59694DCA" w:rsidR="00972724" w:rsidRPr="00972724" w:rsidRDefault="00972724">
          <w:pPr>
            <w:pStyle w:val="TOC1"/>
            <w:tabs>
              <w:tab w:val="right" w:leader="dot" w:pos="9350"/>
            </w:tabs>
            <w:rPr>
              <w:rFonts w:ascii="Times New Roman" w:eastAsiaTheme="minorEastAsia" w:hAnsi="Times New Roman" w:cs="Times New Roman"/>
              <w:b w:val="0"/>
              <w:bCs w:val="0"/>
              <w:i w:val="0"/>
              <w:iCs w:val="0"/>
              <w:noProof/>
            </w:rPr>
          </w:pPr>
          <w:hyperlink w:anchor="_Toc58077736" w:history="1">
            <w:r w:rsidRPr="00972724">
              <w:rPr>
                <w:rStyle w:val="Hyperlink"/>
                <w:rFonts w:ascii="Times New Roman" w:hAnsi="Times New Roman" w:cs="Times New Roman"/>
                <w:b w:val="0"/>
                <w:bCs w:val="0"/>
                <w:i w:val="0"/>
                <w:iCs w:val="0"/>
                <w:noProof/>
              </w:rPr>
              <w:t>Appendix A: Organizational Description</w:t>
            </w:r>
            <w:r w:rsidRPr="00972724">
              <w:rPr>
                <w:rFonts w:ascii="Times New Roman" w:hAnsi="Times New Roman" w:cs="Times New Roman"/>
                <w:b w:val="0"/>
                <w:bCs w:val="0"/>
                <w:i w:val="0"/>
                <w:iCs w:val="0"/>
                <w:noProof/>
                <w:webHidden/>
              </w:rPr>
              <w:tab/>
            </w:r>
            <w:r w:rsidRPr="00972724">
              <w:rPr>
                <w:rFonts w:ascii="Times New Roman" w:hAnsi="Times New Roman" w:cs="Times New Roman"/>
                <w:b w:val="0"/>
                <w:bCs w:val="0"/>
                <w:i w:val="0"/>
                <w:iCs w:val="0"/>
                <w:noProof/>
                <w:webHidden/>
              </w:rPr>
              <w:fldChar w:fldCharType="begin"/>
            </w:r>
            <w:r w:rsidRPr="00972724">
              <w:rPr>
                <w:rFonts w:ascii="Times New Roman" w:hAnsi="Times New Roman" w:cs="Times New Roman"/>
                <w:b w:val="0"/>
                <w:bCs w:val="0"/>
                <w:i w:val="0"/>
                <w:iCs w:val="0"/>
                <w:noProof/>
                <w:webHidden/>
              </w:rPr>
              <w:instrText xml:space="preserve"> PAGEREF _Toc58077736 \h </w:instrText>
            </w:r>
            <w:r w:rsidRPr="00972724">
              <w:rPr>
                <w:rFonts w:ascii="Times New Roman" w:hAnsi="Times New Roman" w:cs="Times New Roman"/>
                <w:b w:val="0"/>
                <w:bCs w:val="0"/>
                <w:i w:val="0"/>
                <w:iCs w:val="0"/>
                <w:noProof/>
                <w:webHidden/>
              </w:rPr>
            </w:r>
            <w:r w:rsidRPr="00972724">
              <w:rPr>
                <w:rFonts w:ascii="Times New Roman" w:hAnsi="Times New Roman" w:cs="Times New Roman"/>
                <w:b w:val="0"/>
                <w:bCs w:val="0"/>
                <w:i w:val="0"/>
                <w:iCs w:val="0"/>
                <w:noProof/>
                <w:webHidden/>
              </w:rPr>
              <w:fldChar w:fldCharType="separate"/>
            </w:r>
            <w:r w:rsidRPr="00972724">
              <w:rPr>
                <w:rFonts w:ascii="Times New Roman" w:hAnsi="Times New Roman" w:cs="Times New Roman"/>
                <w:b w:val="0"/>
                <w:bCs w:val="0"/>
                <w:i w:val="0"/>
                <w:iCs w:val="0"/>
                <w:noProof/>
                <w:webHidden/>
              </w:rPr>
              <w:t>42</w:t>
            </w:r>
            <w:r w:rsidRPr="00972724">
              <w:rPr>
                <w:rFonts w:ascii="Times New Roman" w:hAnsi="Times New Roman" w:cs="Times New Roman"/>
                <w:b w:val="0"/>
                <w:bCs w:val="0"/>
                <w:i w:val="0"/>
                <w:iCs w:val="0"/>
                <w:noProof/>
                <w:webHidden/>
              </w:rPr>
              <w:fldChar w:fldCharType="end"/>
            </w:r>
          </w:hyperlink>
        </w:p>
        <w:p w14:paraId="7ADB9C8A" w14:textId="18FAC8F8" w:rsidR="00972724" w:rsidRPr="00972724" w:rsidRDefault="00972724">
          <w:pPr>
            <w:pStyle w:val="TOC1"/>
            <w:tabs>
              <w:tab w:val="right" w:leader="dot" w:pos="9350"/>
            </w:tabs>
            <w:rPr>
              <w:rFonts w:ascii="Times New Roman" w:eastAsiaTheme="minorEastAsia" w:hAnsi="Times New Roman" w:cs="Times New Roman"/>
              <w:b w:val="0"/>
              <w:bCs w:val="0"/>
              <w:i w:val="0"/>
              <w:iCs w:val="0"/>
              <w:noProof/>
            </w:rPr>
          </w:pPr>
          <w:hyperlink w:anchor="_Toc58077737" w:history="1">
            <w:r w:rsidRPr="00972724">
              <w:rPr>
                <w:rStyle w:val="Hyperlink"/>
                <w:rFonts w:ascii="Times New Roman" w:hAnsi="Times New Roman" w:cs="Times New Roman"/>
                <w:b w:val="0"/>
                <w:bCs w:val="0"/>
                <w:i w:val="0"/>
                <w:iCs w:val="0"/>
                <w:noProof/>
              </w:rPr>
              <w:t>Appendix B: Organizational Climate Manipulation</w:t>
            </w:r>
            <w:r w:rsidRPr="00972724">
              <w:rPr>
                <w:rFonts w:ascii="Times New Roman" w:hAnsi="Times New Roman" w:cs="Times New Roman"/>
                <w:b w:val="0"/>
                <w:bCs w:val="0"/>
                <w:i w:val="0"/>
                <w:iCs w:val="0"/>
                <w:noProof/>
                <w:webHidden/>
              </w:rPr>
              <w:tab/>
            </w:r>
            <w:r w:rsidRPr="00972724">
              <w:rPr>
                <w:rFonts w:ascii="Times New Roman" w:hAnsi="Times New Roman" w:cs="Times New Roman"/>
                <w:b w:val="0"/>
                <w:bCs w:val="0"/>
                <w:i w:val="0"/>
                <w:iCs w:val="0"/>
                <w:noProof/>
                <w:webHidden/>
              </w:rPr>
              <w:fldChar w:fldCharType="begin"/>
            </w:r>
            <w:r w:rsidRPr="00972724">
              <w:rPr>
                <w:rFonts w:ascii="Times New Roman" w:hAnsi="Times New Roman" w:cs="Times New Roman"/>
                <w:b w:val="0"/>
                <w:bCs w:val="0"/>
                <w:i w:val="0"/>
                <w:iCs w:val="0"/>
                <w:noProof/>
                <w:webHidden/>
              </w:rPr>
              <w:instrText xml:space="preserve"> PAGEREF _Toc58077737 \h </w:instrText>
            </w:r>
            <w:r w:rsidRPr="00972724">
              <w:rPr>
                <w:rFonts w:ascii="Times New Roman" w:hAnsi="Times New Roman" w:cs="Times New Roman"/>
                <w:b w:val="0"/>
                <w:bCs w:val="0"/>
                <w:i w:val="0"/>
                <w:iCs w:val="0"/>
                <w:noProof/>
                <w:webHidden/>
              </w:rPr>
            </w:r>
            <w:r w:rsidRPr="00972724">
              <w:rPr>
                <w:rFonts w:ascii="Times New Roman" w:hAnsi="Times New Roman" w:cs="Times New Roman"/>
                <w:b w:val="0"/>
                <w:bCs w:val="0"/>
                <w:i w:val="0"/>
                <w:iCs w:val="0"/>
                <w:noProof/>
                <w:webHidden/>
              </w:rPr>
              <w:fldChar w:fldCharType="separate"/>
            </w:r>
            <w:r w:rsidRPr="00972724">
              <w:rPr>
                <w:rFonts w:ascii="Times New Roman" w:hAnsi="Times New Roman" w:cs="Times New Roman"/>
                <w:b w:val="0"/>
                <w:bCs w:val="0"/>
                <w:i w:val="0"/>
                <w:iCs w:val="0"/>
                <w:noProof/>
                <w:webHidden/>
              </w:rPr>
              <w:t>43</w:t>
            </w:r>
            <w:r w:rsidRPr="00972724">
              <w:rPr>
                <w:rFonts w:ascii="Times New Roman" w:hAnsi="Times New Roman" w:cs="Times New Roman"/>
                <w:b w:val="0"/>
                <w:bCs w:val="0"/>
                <w:i w:val="0"/>
                <w:iCs w:val="0"/>
                <w:noProof/>
                <w:webHidden/>
              </w:rPr>
              <w:fldChar w:fldCharType="end"/>
            </w:r>
          </w:hyperlink>
        </w:p>
        <w:p w14:paraId="56115384" w14:textId="32788AE2" w:rsidR="00972724" w:rsidRPr="00972724" w:rsidRDefault="00972724">
          <w:pPr>
            <w:pStyle w:val="TOC1"/>
            <w:tabs>
              <w:tab w:val="right" w:leader="dot" w:pos="9350"/>
            </w:tabs>
            <w:rPr>
              <w:rFonts w:ascii="Times New Roman" w:eastAsiaTheme="minorEastAsia" w:hAnsi="Times New Roman" w:cs="Times New Roman"/>
              <w:b w:val="0"/>
              <w:bCs w:val="0"/>
              <w:i w:val="0"/>
              <w:iCs w:val="0"/>
              <w:noProof/>
            </w:rPr>
          </w:pPr>
          <w:hyperlink w:anchor="_Toc58077738" w:history="1">
            <w:r w:rsidRPr="00972724">
              <w:rPr>
                <w:rStyle w:val="Hyperlink"/>
                <w:rFonts w:ascii="Times New Roman" w:hAnsi="Times New Roman" w:cs="Times New Roman"/>
                <w:b w:val="0"/>
                <w:bCs w:val="0"/>
                <w:i w:val="0"/>
                <w:iCs w:val="0"/>
                <w:noProof/>
              </w:rPr>
              <w:t>Appendix C: Leader Displays of Emotion and Value Expression Manipulations in Vision Statement</w:t>
            </w:r>
            <w:r w:rsidRPr="00972724">
              <w:rPr>
                <w:rFonts w:ascii="Times New Roman" w:hAnsi="Times New Roman" w:cs="Times New Roman"/>
                <w:b w:val="0"/>
                <w:bCs w:val="0"/>
                <w:i w:val="0"/>
                <w:iCs w:val="0"/>
                <w:noProof/>
                <w:webHidden/>
              </w:rPr>
              <w:tab/>
            </w:r>
            <w:r w:rsidRPr="00972724">
              <w:rPr>
                <w:rFonts w:ascii="Times New Roman" w:hAnsi="Times New Roman" w:cs="Times New Roman"/>
                <w:b w:val="0"/>
                <w:bCs w:val="0"/>
                <w:i w:val="0"/>
                <w:iCs w:val="0"/>
                <w:noProof/>
                <w:webHidden/>
              </w:rPr>
              <w:fldChar w:fldCharType="begin"/>
            </w:r>
            <w:r w:rsidRPr="00972724">
              <w:rPr>
                <w:rFonts w:ascii="Times New Roman" w:hAnsi="Times New Roman" w:cs="Times New Roman"/>
                <w:b w:val="0"/>
                <w:bCs w:val="0"/>
                <w:i w:val="0"/>
                <w:iCs w:val="0"/>
                <w:noProof/>
                <w:webHidden/>
              </w:rPr>
              <w:instrText xml:space="preserve"> PAGEREF _Toc58077738 \h </w:instrText>
            </w:r>
            <w:r w:rsidRPr="00972724">
              <w:rPr>
                <w:rFonts w:ascii="Times New Roman" w:hAnsi="Times New Roman" w:cs="Times New Roman"/>
                <w:b w:val="0"/>
                <w:bCs w:val="0"/>
                <w:i w:val="0"/>
                <w:iCs w:val="0"/>
                <w:noProof/>
                <w:webHidden/>
              </w:rPr>
            </w:r>
            <w:r w:rsidRPr="00972724">
              <w:rPr>
                <w:rFonts w:ascii="Times New Roman" w:hAnsi="Times New Roman" w:cs="Times New Roman"/>
                <w:b w:val="0"/>
                <w:bCs w:val="0"/>
                <w:i w:val="0"/>
                <w:iCs w:val="0"/>
                <w:noProof/>
                <w:webHidden/>
              </w:rPr>
              <w:fldChar w:fldCharType="separate"/>
            </w:r>
            <w:r w:rsidRPr="00972724">
              <w:rPr>
                <w:rFonts w:ascii="Times New Roman" w:hAnsi="Times New Roman" w:cs="Times New Roman"/>
                <w:b w:val="0"/>
                <w:bCs w:val="0"/>
                <w:i w:val="0"/>
                <w:iCs w:val="0"/>
                <w:noProof/>
                <w:webHidden/>
              </w:rPr>
              <w:t>44</w:t>
            </w:r>
            <w:r w:rsidRPr="00972724">
              <w:rPr>
                <w:rFonts w:ascii="Times New Roman" w:hAnsi="Times New Roman" w:cs="Times New Roman"/>
                <w:b w:val="0"/>
                <w:bCs w:val="0"/>
                <w:i w:val="0"/>
                <w:iCs w:val="0"/>
                <w:noProof/>
                <w:webHidden/>
              </w:rPr>
              <w:fldChar w:fldCharType="end"/>
            </w:r>
          </w:hyperlink>
        </w:p>
        <w:p w14:paraId="71BDD2AE" w14:textId="7FF37482" w:rsidR="00972724" w:rsidRPr="00972724" w:rsidRDefault="00972724">
          <w:pPr>
            <w:pStyle w:val="TOC1"/>
            <w:tabs>
              <w:tab w:val="right" w:leader="dot" w:pos="9350"/>
            </w:tabs>
            <w:rPr>
              <w:rFonts w:ascii="Times New Roman" w:eastAsiaTheme="minorEastAsia" w:hAnsi="Times New Roman" w:cs="Times New Roman"/>
              <w:b w:val="0"/>
              <w:bCs w:val="0"/>
              <w:i w:val="0"/>
              <w:iCs w:val="0"/>
              <w:noProof/>
            </w:rPr>
          </w:pPr>
          <w:hyperlink w:anchor="_Toc58077739" w:history="1">
            <w:r w:rsidRPr="00972724">
              <w:rPr>
                <w:rStyle w:val="Hyperlink"/>
                <w:rFonts w:ascii="Times New Roman" w:hAnsi="Times New Roman" w:cs="Times New Roman"/>
                <w:b w:val="0"/>
                <w:bCs w:val="0"/>
                <w:i w:val="0"/>
                <w:iCs w:val="0"/>
                <w:noProof/>
              </w:rPr>
              <w:t>Appendix D: Performance Task</w:t>
            </w:r>
            <w:r w:rsidRPr="00972724">
              <w:rPr>
                <w:rFonts w:ascii="Times New Roman" w:hAnsi="Times New Roman" w:cs="Times New Roman"/>
                <w:b w:val="0"/>
                <w:bCs w:val="0"/>
                <w:i w:val="0"/>
                <w:iCs w:val="0"/>
                <w:noProof/>
                <w:webHidden/>
              </w:rPr>
              <w:tab/>
            </w:r>
            <w:r w:rsidRPr="00972724">
              <w:rPr>
                <w:rFonts w:ascii="Times New Roman" w:hAnsi="Times New Roman" w:cs="Times New Roman"/>
                <w:b w:val="0"/>
                <w:bCs w:val="0"/>
                <w:i w:val="0"/>
                <w:iCs w:val="0"/>
                <w:noProof/>
                <w:webHidden/>
              </w:rPr>
              <w:fldChar w:fldCharType="begin"/>
            </w:r>
            <w:r w:rsidRPr="00972724">
              <w:rPr>
                <w:rFonts w:ascii="Times New Roman" w:hAnsi="Times New Roman" w:cs="Times New Roman"/>
                <w:b w:val="0"/>
                <w:bCs w:val="0"/>
                <w:i w:val="0"/>
                <w:iCs w:val="0"/>
                <w:noProof/>
                <w:webHidden/>
              </w:rPr>
              <w:instrText xml:space="preserve"> PAGEREF _Toc58077739 \h </w:instrText>
            </w:r>
            <w:r w:rsidRPr="00972724">
              <w:rPr>
                <w:rFonts w:ascii="Times New Roman" w:hAnsi="Times New Roman" w:cs="Times New Roman"/>
                <w:b w:val="0"/>
                <w:bCs w:val="0"/>
                <w:i w:val="0"/>
                <w:iCs w:val="0"/>
                <w:noProof/>
                <w:webHidden/>
              </w:rPr>
            </w:r>
            <w:r w:rsidRPr="00972724">
              <w:rPr>
                <w:rFonts w:ascii="Times New Roman" w:hAnsi="Times New Roman" w:cs="Times New Roman"/>
                <w:b w:val="0"/>
                <w:bCs w:val="0"/>
                <w:i w:val="0"/>
                <w:iCs w:val="0"/>
                <w:noProof/>
                <w:webHidden/>
              </w:rPr>
              <w:fldChar w:fldCharType="separate"/>
            </w:r>
            <w:r w:rsidRPr="00972724">
              <w:rPr>
                <w:rFonts w:ascii="Times New Roman" w:hAnsi="Times New Roman" w:cs="Times New Roman"/>
                <w:b w:val="0"/>
                <w:bCs w:val="0"/>
                <w:i w:val="0"/>
                <w:iCs w:val="0"/>
                <w:noProof/>
                <w:webHidden/>
              </w:rPr>
              <w:t>52</w:t>
            </w:r>
            <w:r w:rsidRPr="00972724">
              <w:rPr>
                <w:rFonts w:ascii="Times New Roman" w:hAnsi="Times New Roman" w:cs="Times New Roman"/>
                <w:b w:val="0"/>
                <w:bCs w:val="0"/>
                <w:i w:val="0"/>
                <w:iCs w:val="0"/>
                <w:noProof/>
                <w:webHidden/>
              </w:rPr>
              <w:fldChar w:fldCharType="end"/>
            </w:r>
          </w:hyperlink>
        </w:p>
        <w:p w14:paraId="1A485459" w14:textId="526CF0C8" w:rsidR="00972724" w:rsidRPr="00972724" w:rsidRDefault="00972724">
          <w:pPr>
            <w:pStyle w:val="TOC1"/>
            <w:tabs>
              <w:tab w:val="right" w:leader="dot" w:pos="9350"/>
            </w:tabs>
            <w:rPr>
              <w:rFonts w:ascii="Times New Roman" w:eastAsiaTheme="minorEastAsia" w:hAnsi="Times New Roman" w:cs="Times New Roman"/>
              <w:b w:val="0"/>
              <w:bCs w:val="0"/>
              <w:i w:val="0"/>
              <w:iCs w:val="0"/>
              <w:noProof/>
            </w:rPr>
          </w:pPr>
          <w:hyperlink w:anchor="_Toc58077740" w:history="1">
            <w:r w:rsidRPr="00972724">
              <w:rPr>
                <w:rStyle w:val="Hyperlink"/>
                <w:rFonts w:ascii="Times New Roman" w:hAnsi="Times New Roman" w:cs="Times New Roman"/>
                <w:b w:val="0"/>
                <w:bCs w:val="0"/>
                <w:i w:val="0"/>
                <w:iCs w:val="0"/>
                <w:noProof/>
              </w:rPr>
              <w:t>Appendix E: Perceptions of Leader Charisma Scale</w:t>
            </w:r>
            <w:r w:rsidRPr="00972724">
              <w:rPr>
                <w:rFonts w:ascii="Times New Roman" w:hAnsi="Times New Roman" w:cs="Times New Roman"/>
                <w:b w:val="0"/>
                <w:bCs w:val="0"/>
                <w:i w:val="0"/>
                <w:iCs w:val="0"/>
                <w:noProof/>
                <w:webHidden/>
              </w:rPr>
              <w:tab/>
            </w:r>
            <w:r w:rsidRPr="00972724">
              <w:rPr>
                <w:rFonts w:ascii="Times New Roman" w:hAnsi="Times New Roman" w:cs="Times New Roman"/>
                <w:b w:val="0"/>
                <w:bCs w:val="0"/>
                <w:i w:val="0"/>
                <w:iCs w:val="0"/>
                <w:noProof/>
                <w:webHidden/>
              </w:rPr>
              <w:fldChar w:fldCharType="begin"/>
            </w:r>
            <w:r w:rsidRPr="00972724">
              <w:rPr>
                <w:rFonts w:ascii="Times New Roman" w:hAnsi="Times New Roman" w:cs="Times New Roman"/>
                <w:b w:val="0"/>
                <w:bCs w:val="0"/>
                <w:i w:val="0"/>
                <w:iCs w:val="0"/>
                <w:noProof/>
                <w:webHidden/>
              </w:rPr>
              <w:instrText xml:space="preserve"> PAGEREF _Toc58077740 \h </w:instrText>
            </w:r>
            <w:r w:rsidRPr="00972724">
              <w:rPr>
                <w:rFonts w:ascii="Times New Roman" w:hAnsi="Times New Roman" w:cs="Times New Roman"/>
                <w:b w:val="0"/>
                <w:bCs w:val="0"/>
                <w:i w:val="0"/>
                <w:iCs w:val="0"/>
                <w:noProof/>
                <w:webHidden/>
              </w:rPr>
            </w:r>
            <w:r w:rsidRPr="00972724">
              <w:rPr>
                <w:rFonts w:ascii="Times New Roman" w:hAnsi="Times New Roman" w:cs="Times New Roman"/>
                <w:b w:val="0"/>
                <w:bCs w:val="0"/>
                <w:i w:val="0"/>
                <w:iCs w:val="0"/>
                <w:noProof/>
                <w:webHidden/>
              </w:rPr>
              <w:fldChar w:fldCharType="separate"/>
            </w:r>
            <w:r w:rsidRPr="00972724">
              <w:rPr>
                <w:rFonts w:ascii="Times New Roman" w:hAnsi="Times New Roman" w:cs="Times New Roman"/>
                <w:b w:val="0"/>
                <w:bCs w:val="0"/>
                <w:i w:val="0"/>
                <w:iCs w:val="0"/>
                <w:noProof/>
                <w:webHidden/>
              </w:rPr>
              <w:t>53</w:t>
            </w:r>
            <w:r w:rsidRPr="00972724">
              <w:rPr>
                <w:rFonts w:ascii="Times New Roman" w:hAnsi="Times New Roman" w:cs="Times New Roman"/>
                <w:b w:val="0"/>
                <w:bCs w:val="0"/>
                <w:i w:val="0"/>
                <w:iCs w:val="0"/>
                <w:noProof/>
                <w:webHidden/>
              </w:rPr>
              <w:fldChar w:fldCharType="end"/>
            </w:r>
          </w:hyperlink>
        </w:p>
        <w:p w14:paraId="63D8ACFA" w14:textId="4A552994" w:rsidR="00972724" w:rsidRPr="00972724" w:rsidRDefault="00972724">
          <w:pPr>
            <w:pStyle w:val="TOC1"/>
            <w:tabs>
              <w:tab w:val="right" w:leader="dot" w:pos="9350"/>
            </w:tabs>
            <w:rPr>
              <w:rFonts w:ascii="Times New Roman" w:eastAsiaTheme="minorEastAsia" w:hAnsi="Times New Roman" w:cs="Times New Roman"/>
              <w:b w:val="0"/>
              <w:bCs w:val="0"/>
              <w:i w:val="0"/>
              <w:iCs w:val="0"/>
              <w:noProof/>
            </w:rPr>
          </w:pPr>
          <w:hyperlink w:anchor="_Toc58077741" w:history="1">
            <w:r w:rsidRPr="00972724">
              <w:rPr>
                <w:rStyle w:val="Hyperlink"/>
                <w:rFonts w:ascii="Times New Roman" w:hAnsi="Times New Roman" w:cs="Times New Roman"/>
                <w:b w:val="0"/>
                <w:bCs w:val="0"/>
                <w:i w:val="0"/>
                <w:iCs w:val="0"/>
                <w:noProof/>
              </w:rPr>
              <w:t>Appendix F: Leader Identification Scale</w:t>
            </w:r>
            <w:r w:rsidRPr="00972724">
              <w:rPr>
                <w:rFonts w:ascii="Times New Roman" w:hAnsi="Times New Roman" w:cs="Times New Roman"/>
                <w:b w:val="0"/>
                <w:bCs w:val="0"/>
                <w:i w:val="0"/>
                <w:iCs w:val="0"/>
                <w:noProof/>
                <w:webHidden/>
              </w:rPr>
              <w:tab/>
            </w:r>
            <w:r w:rsidRPr="00972724">
              <w:rPr>
                <w:rFonts w:ascii="Times New Roman" w:hAnsi="Times New Roman" w:cs="Times New Roman"/>
                <w:b w:val="0"/>
                <w:bCs w:val="0"/>
                <w:i w:val="0"/>
                <w:iCs w:val="0"/>
                <w:noProof/>
                <w:webHidden/>
              </w:rPr>
              <w:fldChar w:fldCharType="begin"/>
            </w:r>
            <w:r w:rsidRPr="00972724">
              <w:rPr>
                <w:rFonts w:ascii="Times New Roman" w:hAnsi="Times New Roman" w:cs="Times New Roman"/>
                <w:b w:val="0"/>
                <w:bCs w:val="0"/>
                <w:i w:val="0"/>
                <w:iCs w:val="0"/>
                <w:noProof/>
                <w:webHidden/>
              </w:rPr>
              <w:instrText xml:space="preserve"> PAGEREF _Toc58077741 \h </w:instrText>
            </w:r>
            <w:r w:rsidRPr="00972724">
              <w:rPr>
                <w:rFonts w:ascii="Times New Roman" w:hAnsi="Times New Roman" w:cs="Times New Roman"/>
                <w:b w:val="0"/>
                <w:bCs w:val="0"/>
                <w:i w:val="0"/>
                <w:iCs w:val="0"/>
                <w:noProof/>
                <w:webHidden/>
              </w:rPr>
            </w:r>
            <w:r w:rsidRPr="00972724">
              <w:rPr>
                <w:rFonts w:ascii="Times New Roman" w:hAnsi="Times New Roman" w:cs="Times New Roman"/>
                <w:b w:val="0"/>
                <w:bCs w:val="0"/>
                <w:i w:val="0"/>
                <w:iCs w:val="0"/>
                <w:noProof/>
                <w:webHidden/>
              </w:rPr>
              <w:fldChar w:fldCharType="separate"/>
            </w:r>
            <w:r w:rsidRPr="00972724">
              <w:rPr>
                <w:rFonts w:ascii="Times New Roman" w:hAnsi="Times New Roman" w:cs="Times New Roman"/>
                <w:b w:val="0"/>
                <w:bCs w:val="0"/>
                <w:i w:val="0"/>
                <w:iCs w:val="0"/>
                <w:noProof/>
                <w:webHidden/>
              </w:rPr>
              <w:t>54</w:t>
            </w:r>
            <w:r w:rsidRPr="00972724">
              <w:rPr>
                <w:rFonts w:ascii="Times New Roman" w:hAnsi="Times New Roman" w:cs="Times New Roman"/>
                <w:b w:val="0"/>
                <w:bCs w:val="0"/>
                <w:i w:val="0"/>
                <w:iCs w:val="0"/>
                <w:noProof/>
                <w:webHidden/>
              </w:rPr>
              <w:fldChar w:fldCharType="end"/>
            </w:r>
          </w:hyperlink>
        </w:p>
        <w:p w14:paraId="4C52927E" w14:textId="0A70DA13" w:rsidR="00F25F1D" w:rsidRPr="00F25F1D" w:rsidRDefault="00F25F1D">
          <w:pPr>
            <w:rPr>
              <w:bCs/>
            </w:rPr>
          </w:pPr>
          <w:r w:rsidRPr="00972724">
            <w:rPr>
              <w:noProof/>
            </w:rPr>
            <w:fldChar w:fldCharType="end"/>
          </w:r>
        </w:p>
      </w:sdtContent>
    </w:sdt>
    <w:p w14:paraId="3F16E1AD" w14:textId="086BC186" w:rsidR="00522652" w:rsidRDefault="00522652" w:rsidP="00522652"/>
    <w:p w14:paraId="12CA07B5" w14:textId="77777777" w:rsidR="005448D2" w:rsidRPr="005448D2" w:rsidRDefault="005448D2" w:rsidP="005448D2">
      <w:pPr>
        <w:spacing w:line="480" w:lineRule="auto"/>
        <w:rPr>
          <w:color w:val="000000" w:themeColor="text1"/>
        </w:rPr>
      </w:pPr>
    </w:p>
    <w:p w14:paraId="47D20D06" w14:textId="77777777" w:rsidR="005448D2" w:rsidRDefault="005448D2" w:rsidP="00130553">
      <w:pPr>
        <w:spacing w:line="480" w:lineRule="auto"/>
        <w:rPr>
          <w:color w:val="000000" w:themeColor="text1"/>
        </w:rPr>
      </w:pPr>
    </w:p>
    <w:p w14:paraId="290D34AD" w14:textId="77BF3238" w:rsidR="00364931" w:rsidRPr="00F25F1D" w:rsidRDefault="00742705" w:rsidP="00F25F1D">
      <w:pPr>
        <w:pStyle w:val="Heading1"/>
        <w:rPr>
          <w:rStyle w:val="Strong"/>
          <w:b/>
          <w:bCs w:val="0"/>
        </w:rPr>
      </w:pPr>
      <w:bookmarkStart w:id="0" w:name="_Toc58077716"/>
      <w:r w:rsidRPr="00F25F1D">
        <w:rPr>
          <w:rStyle w:val="Strong"/>
          <w:b/>
          <w:bCs w:val="0"/>
        </w:rPr>
        <w:lastRenderedPageBreak/>
        <w:t>Abstract</w:t>
      </w:r>
      <w:bookmarkEnd w:id="0"/>
    </w:p>
    <w:p w14:paraId="44F13F86" w14:textId="77777777" w:rsidR="00742705" w:rsidRDefault="00742705" w:rsidP="00742705">
      <w:pPr>
        <w:spacing w:line="480" w:lineRule="auto"/>
        <w:rPr>
          <w:color w:val="000000" w:themeColor="text1"/>
        </w:rPr>
      </w:pPr>
      <w:r>
        <w:rPr>
          <w:color w:val="000000" w:themeColor="text1"/>
        </w:rPr>
        <w:t xml:space="preserve">Charisma has historically been poorly conceptualized in the literature, making it difficult to advance research in the charismatic leadership domain. In addition, charisma is typically associated with a leader’s use of positive emotions when articulating a mission to mobilize followers towards a cause. Despite these findings, research on charisma has failed to consider a leader’s use of negative emotion and other contextual variables. Such a narrow focus limits our understanding of how such factors influence perceptions of charisma and other relevant follower outcomes. Drawing on a new conceptualization of charisma proposed by </w:t>
      </w:r>
      <w:proofErr w:type="spellStart"/>
      <w:r>
        <w:rPr>
          <w:color w:val="000000" w:themeColor="text1"/>
        </w:rPr>
        <w:t>Antonakis</w:t>
      </w:r>
      <w:proofErr w:type="spellEnd"/>
      <w:r>
        <w:rPr>
          <w:color w:val="000000" w:themeColor="text1"/>
        </w:rPr>
        <w:t xml:space="preserve"> et al. (2016), the present effort investigates how a leader’s display of emotion (compassion vs. anger), values expressed in a vision (benevolence vs. retribution), and organizational climate (cooperative vs. competitive) influence follower outcomes of state affect, perceptions of charisma, trust in leader, and performance. </w:t>
      </w:r>
      <w:r w:rsidRPr="00253186">
        <w:rPr>
          <w:color w:val="000000" w:themeColor="text1"/>
        </w:rPr>
        <w:t>Findings reveal a differential impact of leader emotions on different outcomes, highlight the role of organizational climate for leader trust, and emphasize the importance of considering interactive effects for perceptions of charisma.</w:t>
      </w:r>
      <w:r>
        <w:rPr>
          <w:color w:val="000000" w:themeColor="text1"/>
        </w:rPr>
        <w:t xml:space="preserve"> Theoretical and practical implications, limitations, and future directions are discussed.</w:t>
      </w:r>
    </w:p>
    <w:p w14:paraId="761EC0CF" w14:textId="078A65BD" w:rsidR="00742705" w:rsidRPr="0068015A" w:rsidRDefault="00742705" w:rsidP="00B1201F">
      <w:pPr>
        <w:spacing w:line="480" w:lineRule="auto"/>
        <w:ind w:left="720"/>
        <w:rPr>
          <w:color w:val="000000" w:themeColor="text1"/>
        </w:rPr>
      </w:pPr>
      <w:r w:rsidRPr="0068015A">
        <w:rPr>
          <w:i/>
          <w:iCs/>
          <w:color w:val="000000" w:themeColor="text1"/>
        </w:rPr>
        <w:t xml:space="preserve">Keywords: </w:t>
      </w:r>
      <w:r>
        <w:rPr>
          <w:color w:val="000000" w:themeColor="text1"/>
        </w:rPr>
        <w:t xml:space="preserve">charisma, </w:t>
      </w:r>
      <w:r w:rsidR="00B1201F">
        <w:rPr>
          <w:color w:val="000000" w:themeColor="text1"/>
        </w:rPr>
        <w:t xml:space="preserve">charismatic leadership, </w:t>
      </w:r>
      <w:r>
        <w:rPr>
          <w:color w:val="000000" w:themeColor="text1"/>
        </w:rPr>
        <w:t>leader emotion, value</w:t>
      </w:r>
      <w:r w:rsidR="00D54FD6">
        <w:rPr>
          <w:color w:val="000000" w:themeColor="text1"/>
        </w:rPr>
        <w:t>s</w:t>
      </w:r>
      <w:r>
        <w:rPr>
          <w:color w:val="000000" w:themeColor="text1"/>
        </w:rPr>
        <w:t>, organizational climate</w:t>
      </w:r>
    </w:p>
    <w:p w14:paraId="2E871424" w14:textId="0F1C79A1" w:rsidR="00742705" w:rsidRDefault="00742705"/>
    <w:p w14:paraId="5272D314" w14:textId="1A188BF2" w:rsidR="00742705" w:rsidRDefault="00742705"/>
    <w:p w14:paraId="3ABD890C" w14:textId="143F6BCD" w:rsidR="00742705" w:rsidRDefault="00742705"/>
    <w:p w14:paraId="6017542A" w14:textId="7A04AE0A" w:rsidR="00742705" w:rsidRDefault="00742705"/>
    <w:p w14:paraId="2095AD38" w14:textId="68FE93D1" w:rsidR="00742705" w:rsidRDefault="00742705"/>
    <w:p w14:paraId="0979B32D" w14:textId="5F600680" w:rsidR="005448D2" w:rsidRDefault="005448D2"/>
    <w:p w14:paraId="01E65510" w14:textId="7C5A0440" w:rsidR="005448D2" w:rsidRDefault="005448D2"/>
    <w:p w14:paraId="2462095C" w14:textId="600DCD6F" w:rsidR="005448D2" w:rsidRDefault="005448D2"/>
    <w:p w14:paraId="0C8F1250" w14:textId="67BE4B9F" w:rsidR="005448D2" w:rsidRDefault="005448D2"/>
    <w:p w14:paraId="421E080D" w14:textId="77777777" w:rsidR="005448D2" w:rsidRDefault="005448D2" w:rsidP="00364931">
      <w:pPr>
        <w:spacing w:line="480" w:lineRule="auto"/>
      </w:pPr>
    </w:p>
    <w:p w14:paraId="1C2222CE" w14:textId="12BB9A60" w:rsidR="00364931" w:rsidRDefault="00364931" w:rsidP="00364931">
      <w:pPr>
        <w:spacing w:line="480" w:lineRule="auto"/>
        <w:rPr>
          <w:b/>
          <w:bCs/>
        </w:rPr>
        <w:sectPr w:rsidR="00364931" w:rsidSect="00AB3E8F">
          <w:headerReference w:type="default" r:id="rId15"/>
          <w:footerReference w:type="default" r:id="rId16"/>
          <w:headerReference w:type="first" r:id="rId17"/>
          <w:pgSz w:w="12240" w:h="15840"/>
          <w:pgMar w:top="1440" w:right="1440" w:bottom="1440" w:left="1440" w:header="720" w:footer="720" w:gutter="0"/>
          <w:pgNumType w:fmt="lowerRoman" w:start="5"/>
          <w:cols w:space="720"/>
          <w:docGrid w:linePitch="360"/>
        </w:sectPr>
      </w:pPr>
    </w:p>
    <w:p w14:paraId="6D25C1AD" w14:textId="339CA992" w:rsidR="00173218" w:rsidRPr="00364931" w:rsidRDefault="00173218" w:rsidP="00364931">
      <w:pPr>
        <w:pStyle w:val="Heading1"/>
        <w:rPr>
          <w:rStyle w:val="Strong"/>
          <w:b/>
          <w:bCs w:val="0"/>
        </w:rPr>
      </w:pPr>
      <w:bookmarkStart w:id="1" w:name="_Toc58077717"/>
      <w:r w:rsidRPr="00364931">
        <w:rPr>
          <w:rStyle w:val="Strong"/>
          <w:b/>
          <w:bCs w:val="0"/>
        </w:rPr>
        <w:lastRenderedPageBreak/>
        <w:t>Introduction</w:t>
      </w:r>
      <w:bookmarkEnd w:id="1"/>
    </w:p>
    <w:p w14:paraId="6906A121" w14:textId="77777777" w:rsidR="00742705" w:rsidRPr="00BE636B" w:rsidRDefault="00742705" w:rsidP="00742705">
      <w:pPr>
        <w:spacing w:line="480" w:lineRule="auto"/>
        <w:ind w:firstLine="720"/>
        <w:rPr>
          <w:color w:val="000000" w:themeColor="text1"/>
        </w:rPr>
      </w:pPr>
      <w:r w:rsidRPr="00BE636B">
        <w:rPr>
          <w:color w:val="000000" w:themeColor="text1"/>
        </w:rPr>
        <w:t xml:space="preserve">Martin Luther King Jr. and Adolf Hitler both possessed a unique quality that enabled them to rally their followers towards a cause they deemed worthwhile. While Martin Luther King Jr. relentlessly fought for equality and justice, Adolf Hitler was steadfast in promoting the opposite. Although these two leaders had a stark contrast in agendas, both continue to be considered highly influential and powerful figures. That is, both leaders </w:t>
      </w:r>
      <w:r>
        <w:rPr>
          <w:color w:val="000000" w:themeColor="text1"/>
        </w:rPr>
        <w:t xml:space="preserve">skillfully </w:t>
      </w:r>
      <w:r w:rsidRPr="00BE636B">
        <w:rPr>
          <w:color w:val="000000" w:themeColor="text1"/>
        </w:rPr>
        <w:t>used the quality of charisma to impact their followers towards fulfilling their vision. Martin Luther King Jr., a leader widely regarded as a positive and exceptional leader, employed charisma to gather a following to end racism in pursuit of bettering society. Adolf Hitler on the other hand, a leader typically characterized as a negative dictator, also utilized charisma to congregate followers to perpetuate racism</w:t>
      </w:r>
      <w:r>
        <w:rPr>
          <w:color w:val="000000" w:themeColor="text1"/>
        </w:rPr>
        <w:t xml:space="preserve"> and genocide</w:t>
      </w:r>
      <w:r w:rsidRPr="00BE636B">
        <w:rPr>
          <w:color w:val="000000" w:themeColor="text1"/>
        </w:rPr>
        <w:t>. However, what exactly defines charisma</w:t>
      </w:r>
      <w:r>
        <w:rPr>
          <w:color w:val="000000" w:themeColor="text1"/>
        </w:rPr>
        <w:t xml:space="preserve"> </w:t>
      </w:r>
      <w:r w:rsidRPr="00BE636B">
        <w:rPr>
          <w:color w:val="000000" w:themeColor="text1"/>
        </w:rPr>
        <w:t xml:space="preserve">remains an unanswered question. While many have attempted to study and delineate what differentiates charisma from other qualities leaders possess, various efforts have only led to increased confusion and the confounding of charisma with other leadership constructs.  </w:t>
      </w:r>
    </w:p>
    <w:p w14:paraId="3E6053EB" w14:textId="77777777" w:rsidR="00742705" w:rsidRPr="00BE636B" w:rsidRDefault="00742705" w:rsidP="00742705">
      <w:pPr>
        <w:spacing w:line="480" w:lineRule="auto"/>
        <w:ind w:firstLine="720"/>
        <w:rPr>
          <w:color w:val="000000" w:themeColor="text1"/>
        </w:rPr>
      </w:pPr>
      <w:r w:rsidRPr="00D46557">
        <w:rPr>
          <w:color w:val="000000" w:themeColor="text1"/>
        </w:rPr>
        <w:t>Charisma has been a popular area of research since House (1977) initially introduced it. Broadly, the purpose of charisma is to mobilize followers towards a cause (</w:t>
      </w:r>
      <w:proofErr w:type="spellStart"/>
      <w:r w:rsidRPr="00D46557">
        <w:rPr>
          <w:color w:val="000000" w:themeColor="text1"/>
        </w:rPr>
        <w:t>Antonakis</w:t>
      </w:r>
      <w:proofErr w:type="spellEnd"/>
      <w:r w:rsidRPr="00D46557">
        <w:rPr>
          <w:color w:val="000000" w:themeColor="text1"/>
        </w:rPr>
        <w:t xml:space="preserve"> et al., 2016), but varying conceptualizations of charisma have been proposed in the literature throughout the years.</w:t>
      </w:r>
      <w:r w:rsidRPr="00BE636B">
        <w:rPr>
          <w:color w:val="000000" w:themeColor="text1"/>
        </w:rPr>
        <w:t xml:space="preserve"> House (1977, p. 192) defined charisma in terms of the outcomes it produces. After delineating the effects of charismatic leaders, </w:t>
      </w:r>
      <w:r w:rsidRPr="00BE636B">
        <w:rPr>
          <w:rFonts w:ascii="Calibri" w:hAnsi="Calibri" w:cs="Calibri"/>
          <w:color w:val="000000" w:themeColor="text1"/>
        </w:rPr>
        <w:t>﻿</w:t>
      </w:r>
      <w:r w:rsidRPr="00BE636B">
        <w:rPr>
          <w:color w:val="000000" w:themeColor="text1"/>
        </w:rPr>
        <w:t xml:space="preserve">he noted that charismatic leadership should be used to refer to any leader having the aforementioned “charismatic effects.” While this conception certainly helps identify characteristics of charismatic leaders, it does not define charisma in its own </w:t>
      </w:r>
      <w:r w:rsidRPr="00D46557">
        <w:rPr>
          <w:color w:val="000000" w:themeColor="text1"/>
        </w:rPr>
        <w:t xml:space="preserve">right. Bass and Stogdill (1990, p. 220) </w:t>
      </w:r>
      <w:r>
        <w:rPr>
          <w:color w:val="000000" w:themeColor="text1"/>
        </w:rPr>
        <w:t xml:space="preserve">state </w:t>
      </w:r>
      <w:r w:rsidRPr="00D46557">
        <w:rPr>
          <w:color w:val="000000" w:themeColor="text1"/>
        </w:rPr>
        <w:t xml:space="preserve">“a person of strong convictions, determined, self-confident, and emotionally expressive and his or her followers </w:t>
      </w:r>
      <w:r w:rsidRPr="00D46557">
        <w:rPr>
          <w:color w:val="000000" w:themeColor="text1"/>
        </w:rPr>
        <w:lastRenderedPageBreak/>
        <w:t>must want to identify with the leader as a person, whether or not in a crisis,” referring to antecedents of a charismatic leader. Davies (1954, p. 1083) vaguely</w:t>
      </w:r>
      <w:r w:rsidRPr="00BE636B">
        <w:rPr>
          <w:color w:val="000000" w:themeColor="text1"/>
        </w:rPr>
        <w:t xml:space="preserve"> defines charisma as a </w:t>
      </w:r>
      <w:r w:rsidRPr="00BE636B">
        <w:rPr>
          <w:b/>
          <w:bCs/>
          <w:color w:val="000000" w:themeColor="text1"/>
        </w:rPr>
        <w:t>“</w:t>
      </w:r>
      <w:r w:rsidRPr="00BE636B">
        <w:rPr>
          <w:color w:val="000000" w:themeColor="text1"/>
        </w:rPr>
        <w:t xml:space="preserve">gift, charm, or alchemic ability” or “miraculously-given power.” Further, the issue of measurement persists. Charisma has commonly been measured by using the Multifactor Leadership Questionnaire (MLQ) created by </w:t>
      </w:r>
      <w:r w:rsidRPr="00ED3C73">
        <w:rPr>
          <w:color w:val="000000" w:themeColor="text1"/>
          <w:shd w:val="clear" w:color="auto" w:fill="FFFFFF"/>
        </w:rPr>
        <w:t>Bass</w:t>
      </w:r>
      <w:r w:rsidRPr="00BE636B">
        <w:rPr>
          <w:color w:val="000000" w:themeColor="text1"/>
          <w:shd w:val="clear" w:color="auto" w:fill="FFFFFF"/>
        </w:rPr>
        <w:t xml:space="preserve"> and </w:t>
      </w:r>
      <w:r w:rsidRPr="00ED3C73">
        <w:rPr>
          <w:color w:val="000000" w:themeColor="text1"/>
          <w:shd w:val="clear" w:color="auto" w:fill="FFFFFF"/>
        </w:rPr>
        <w:t>Avolio</w:t>
      </w:r>
      <w:r w:rsidRPr="00BE636B">
        <w:rPr>
          <w:color w:val="000000" w:themeColor="text1"/>
          <w:shd w:val="clear" w:color="auto" w:fill="FFFFFF"/>
        </w:rPr>
        <w:t xml:space="preserve"> </w:t>
      </w:r>
      <w:r w:rsidRPr="00ED3C73">
        <w:rPr>
          <w:color w:val="000000" w:themeColor="text1"/>
          <w:shd w:val="clear" w:color="auto" w:fill="FFFFFF"/>
        </w:rPr>
        <w:t>(1996</w:t>
      </w:r>
      <w:r w:rsidRPr="00BE636B">
        <w:rPr>
          <w:color w:val="000000" w:themeColor="text1"/>
        </w:rPr>
        <w:t xml:space="preserve">), a measure typically used to assess transformational leadership. Although charismatic </w:t>
      </w:r>
      <w:r w:rsidRPr="00D46557">
        <w:rPr>
          <w:color w:val="000000" w:themeColor="text1"/>
        </w:rPr>
        <w:t xml:space="preserve">components of idealized influence and inspirational motivation compromise transformational leadership (Bono &amp; </w:t>
      </w:r>
      <w:proofErr w:type="spellStart"/>
      <w:r w:rsidRPr="00D46557">
        <w:rPr>
          <w:color w:val="000000" w:themeColor="text1"/>
        </w:rPr>
        <w:t>Ilies</w:t>
      </w:r>
      <w:proofErr w:type="spellEnd"/>
      <w:r w:rsidRPr="00D46557">
        <w:rPr>
          <w:color w:val="000000" w:themeColor="text1"/>
        </w:rPr>
        <w:t>, 2006), the</w:t>
      </w:r>
      <w:r w:rsidRPr="00BE636B">
        <w:rPr>
          <w:color w:val="000000" w:themeColor="text1"/>
        </w:rPr>
        <w:t xml:space="preserve"> MLQ </w:t>
      </w:r>
      <w:r w:rsidRPr="00D46557">
        <w:rPr>
          <w:color w:val="000000" w:themeColor="text1"/>
        </w:rPr>
        <w:t>should not be used to assess charisma, as it measures charisma mostly in terms of outcomes or as an endogenous variable instead of as an independent variable (</w:t>
      </w:r>
      <w:proofErr w:type="spellStart"/>
      <w:r w:rsidRPr="00D46557">
        <w:rPr>
          <w:color w:val="000000" w:themeColor="text1"/>
        </w:rPr>
        <w:t>Antonakis</w:t>
      </w:r>
      <w:proofErr w:type="spellEnd"/>
      <w:r w:rsidRPr="00D46557">
        <w:rPr>
          <w:color w:val="000000" w:themeColor="text1"/>
        </w:rPr>
        <w:t xml:space="preserve">, 2012; </w:t>
      </w:r>
      <w:proofErr w:type="spellStart"/>
      <w:r w:rsidRPr="00D46557">
        <w:rPr>
          <w:color w:val="000000" w:themeColor="text1"/>
        </w:rPr>
        <w:t>Antonakis</w:t>
      </w:r>
      <w:proofErr w:type="spellEnd"/>
      <w:r w:rsidRPr="00D46557">
        <w:rPr>
          <w:color w:val="000000" w:themeColor="text1"/>
        </w:rPr>
        <w:t xml:space="preserve"> &amp; House, 2014; Shamir et al., 1998). This</w:t>
      </w:r>
      <w:r w:rsidRPr="00BE636B">
        <w:rPr>
          <w:color w:val="000000" w:themeColor="text1"/>
        </w:rPr>
        <w:t xml:space="preserve"> has also led to charisma being frequently confounded </w:t>
      </w:r>
      <w:r w:rsidRPr="004A7841">
        <w:rPr>
          <w:color w:val="000000" w:themeColor="text1"/>
        </w:rPr>
        <w:t>with transformational leadership. In summary, charisma has typically been defined by using exemplars, in terms of antecedents, or in terms of its outcomes and effects on followers (</w:t>
      </w:r>
      <w:proofErr w:type="spellStart"/>
      <w:r w:rsidRPr="004A7841">
        <w:rPr>
          <w:color w:val="000000" w:themeColor="text1"/>
        </w:rPr>
        <w:t>Antonakis</w:t>
      </w:r>
      <w:proofErr w:type="spellEnd"/>
      <w:r w:rsidRPr="004A7841">
        <w:rPr>
          <w:color w:val="000000" w:themeColor="text1"/>
        </w:rPr>
        <w:t xml:space="preserve"> et al. 2011; van Knippenberg &amp; </w:t>
      </w:r>
      <w:proofErr w:type="spellStart"/>
      <w:r w:rsidRPr="004A7841">
        <w:rPr>
          <w:color w:val="000000" w:themeColor="text1"/>
        </w:rPr>
        <w:t>Sitkin</w:t>
      </w:r>
      <w:proofErr w:type="spellEnd"/>
      <w:r w:rsidRPr="004A7841">
        <w:rPr>
          <w:color w:val="000000" w:themeColor="text1"/>
        </w:rPr>
        <w:t>, 2013; Sy et al., 2018), preventing</w:t>
      </w:r>
      <w:r w:rsidRPr="00BE636B">
        <w:rPr>
          <w:color w:val="000000" w:themeColor="text1"/>
        </w:rPr>
        <w:t xml:space="preserve"> fruitful empirical investigation.</w:t>
      </w:r>
    </w:p>
    <w:p w14:paraId="10802B8D" w14:textId="1BDC8AAC" w:rsidR="00742705" w:rsidRPr="00BE636B" w:rsidRDefault="00742705" w:rsidP="00742705">
      <w:pPr>
        <w:spacing w:line="480" w:lineRule="auto"/>
        <w:ind w:firstLine="720"/>
        <w:rPr>
          <w:color w:val="000000" w:themeColor="text1"/>
        </w:rPr>
      </w:pPr>
      <w:r w:rsidRPr="00BE636B">
        <w:rPr>
          <w:color w:val="000000" w:themeColor="text1"/>
        </w:rPr>
        <w:t xml:space="preserve">To address these criticisms, </w:t>
      </w:r>
      <w:proofErr w:type="spellStart"/>
      <w:r w:rsidRPr="00BE636B">
        <w:rPr>
          <w:color w:val="000000" w:themeColor="text1"/>
        </w:rPr>
        <w:t>Antonakis</w:t>
      </w:r>
      <w:proofErr w:type="spellEnd"/>
      <w:r w:rsidRPr="00BE636B">
        <w:rPr>
          <w:color w:val="000000" w:themeColor="text1"/>
        </w:rPr>
        <w:t xml:space="preserve"> et al. (2016) proposed a new conceptualization of charisma and state that it is values-based, symbolic, and emotion-laden leader signaling. They posit that for the charismatic effect to occur, leaders must communicate values and the organization’s mission in a way that appeals to followers, leading to an acceptance of the leader. The fact that signaling is values-based implies that the leader will be judged by their followers on the basis of the values and morals communicated. Leaders communicate about actions the collective should undertake by delineating beliefs and expectations and utilizing symbolic communication and displays of emotions in an appropriate manner (</w:t>
      </w:r>
      <w:proofErr w:type="spellStart"/>
      <w:r w:rsidRPr="00BE636B">
        <w:rPr>
          <w:color w:val="000000" w:themeColor="text1"/>
        </w:rPr>
        <w:t>Antonakis</w:t>
      </w:r>
      <w:proofErr w:type="spellEnd"/>
      <w:r w:rsidRPr="00BE636B">
        <w:rPr>
          <w:color w:val="000000" w:themeColor="text1"/>
        </w:rPr>
        <w:t xml:space="preserve"> et al., 2016). </w:t>
      </w:r>
      <w:r>
        <w:rPr>
          <w:color w:val="000000" w:themeColor="text1"/>
        </w:rPr>
        <w:t>M</w:t>
      </w:r>
      <w:r w:rsidRPr="00BE636B">
        <w:rPr>
          <w:color w:val="000000" w:themeColor="text1"/>
        </w:rPr>
        <w:t xml:space="preserve">etaphors are commonly used to communicate in a symbolic manner and previous literature </w:t>
      </w:r>
      <w:r w:rsidRPr="00BE636B">
        <w:rPr>
          <w:color w:val="000000" w:themeColor="text1"/>
        </w:rPr>
        <w:lastRenderedPageBreak/>
        <w:t>supports the use of them as a key indicator of charisma (</w:t>
      </w:r>
      <w:proofErr w:type="spellStart"/>
      <w:r w:rsidRPr="00BE636B">
        <w:rPr>
          <w:color w:val="000000" w:themeColor="text1"/>
        </w:rPr>
        <w:t>Antonakis</w:t>
      </w:r>
      <w:proofErr w:type="spellEnd"/>
      <w:r w:rsidRPr="00BE636B">
        <w:rPr>
          <w:color w:val="000000" w:themeColor="text1"/>
        </w:rPr>
        <w:t xml:space="preserve"> et al., 2011; Sy et al., 2018). The conceptualization proposed by </w:t>
      </w:r>
      <w:proofErr w:type="spellStart"/>
      <w:r w:rsidRPr="00BE636B">
        <w:rPr>
          <w:color w:val="000000" w:themeColor="text1"/>
        </w:rPr>
        <w:t>Antonakis</w:t>
      </w:r>
      <w:proofErr w:type="spellEnd"/>
      <w:r w:rsidRPr="00BE636B">
        <w:rPr>
          <w:color w:val="000000" w:themeColor="text1"/>
        </w:rPr>
        <w:t xml:space="preserve"> et al. (2016) is useful for advancing this area of research because it does not define charisma in terms of antecedents or outcomes, is free of endogeneity bias, and differentiates it from transformational leadership. More importantly, this definition affords the opportunity for charisma to be studied behaviorally and perceptually</w:t>
      </w:r>
      <w:r w:rsidR="004B4987">
        <w:rPr>
          <w:color w:val="000000" w:themeColor="text1"/>
        </w:rPr>
        <w:t>.</w:t>
      </w:r>
    </w:p>
    <w:p w14:paraId="20137726" w14:textId="77777777" w:rsidR="00742705" w:rsidRPr="00BE636B" w:rsidRDefault="00742705" w:rsidP="00742705">
      <w:pPr>
        <w:spacing w:line="480" w:lineRule="auto"/>
        <w:ind w:firstLine="720"/>
        <w:rPr>
          <w:color w:val="000000" w:themeColor="text1"/>
        </w:rPr>
      </w:pPr>
      <w:r w:rsidRPr="00BE636B">
        <w:rPr>
          <w:color w:val="000000" w:themeColor="text1"/>
        </w:rPr>
        <w:t xml:space="preserve">Due to the historically poor operationalizations of charisma, much remains to be examined. Following </w:t>
      </w:r>
      <w:proofErr w:type="spellStart"/>
      <w:r w:rsidRPr="00BE636B">
        <w:rPr>
          <w:color w:val="000000" w:themeColor="text1"/>
        </w:rPr>
        <w:t>Antonakis</w:t>
      </w:r>
      <w:proofErr w:type="spellEnd"/>
      <w:r w:rsidRPr="00BE636B">
        <w:rPr>
          <w:color w:val="000000" w:themeColor="text1"/>
        </w:rPr>
        <w:t xml:space="preserve"> et al.’s (2016) definition, Sy et al. (2018) present a number of avenues requiring empirical investigation that would serve to advance our understanding of charismatic leadership. Much of the research on charisma and emotion has focused on the leader’s display of broad positive affect to influence </w:t>
      </w:r>
      <w:r w:rsidRPr="004A7841">
        <w:rPr>
          <w:color w:val="000000" w:themeColor="text1"/>
        </w:rPr>
        <w:t>followers (</w:t>
      </w:r>
      <w:proofErr w:type="spellStart"/>
      <w:r w:rsidRPr="004A7841">
        <w:rPr>
          <w:color w:val="000000" w:themeColor="text1"/>
        </w:rPr>
        <w:t>Cherulnik</w:t>
      </w:r>
      <w:proofErr w:type="spellEnd"/>
      <w:r w:rsidRPr="004A7841">
        <w:rPr>
          <w:color w:val="000000" w:themeColor="text1"/>
        </w:rPr>
        <w:t xml:space="preserve"> et al., 2001; Damen et al., 2008; Sy et al., 2013). Previous</w:t>
      </w:r>
      <w:r w:rsidRPr="00BE636B">
        <w:rPr>
          <w:color w:val="000000" w:themeColor="text1"/>
        </w:rPr>
        <w:t xml:space="preserve"> research has indicated leaders’ positive emotions can lead to a number of employee and organizational outcomes such as motivation (</w:t>
      </w:r>
      <w:proofErr w:type="spellStart"/>
      <w:r w:rsidRPr="004C61A5">
        <w:rPr>
          <w:color w:val="000000" w:themeColor="text1"/>
        </w:rPr>
        <w:t>Erez</w:t>
      </w:r>
      <w:proofErr w:type="spellEnd"/>
      <w:r w:rsidRPr="004C61A5">
        <w:rPr>
          <w:color w:val="000000" w:themeColor="text1"/>
        </w:rPr>
        <w:t xml:space="preserve"> &amp; </w:t>
      </w:r>
      <w:proofErr w:type="spellStart"/>
      <w:r w:rsidRPr="004C61A5">
        <w:rPr>
          <w:color w:val="000000" w:themeColor="text1"/>
        </w:rPr>
        <w:t>Isen</w:t>
      </w:r>
      <w:proofErr w:type="spellEnd"/>
      <w:r w:rsidRPr="004C61A5">
        <w:rPr>
          <w:color w:val="000000" w:themeColor="text1"/>
        </w:rPr>
        <w:t>, 2002),</w:t>
      </w:r>
      <w:r w:rsidRPr="00BE636B">
        <w:rPr>
          <w:color w:val="000000" w:themeColor="text1"/>
        </w:rPr>
        <w:t xml:space="preserve"> creativity (</w:t>
      </w:r>
      <w:r w:rsidRPr="004A7841">
        <w:rPr>
          <w:color w:val="000000" w:themeColor="text1"/>
        </w:rPr>
        <w:t xml:space="preserve">George, 1991, 1995, 1996; </w:t>
      </w:r>
      <w:r w:rsidRPr="004C61A5">
        <w:rPr>
          <w:color w:val="000000" w:themeColor="text1"/>
        </w:rPr>
        <w:t>Spector &amp; Fox, 2002)</w:t>
      </w:r>
      <w:r w:rsidRPr="004A7841">
        <w:rPr>
          <w:color w:val="000000" w:themeColor="text1"/>
        </w:rPr>
        <w:t>,</w:t>
      </w:r>
      <w:r w:rsidRPr="00BE636B">
        <w:rPr>
          <w:color w:val="000000" w:themeColor="text1"/>
        </w:rPr>
        <w:t xml:space="preserve"> task </w:t>
      </w:r>
      <w:r w:rsidRPr="004C61A5">
        <w:rPr>
          <w:color w:val="000000" w:themeColor="text1"/>
        </w:rPr>
        <w:t>performance (see Ashby</w:t>
      </w:r>
      <w:r>
        <w:rPr>
          <w:color w:val="000000" w:themeColor="text1"/>
        </w:rPr>
        <w:t xml:space="preserve"> et al.</w:t>
      </w:r>
      <w:r w:rsidRPr="004C61A5">
        <w:rPr>
          <w:color w:val="000000" w:themeColor="text1"/>
        </w:rPr>
        <w:t>, 1999 for a review),</w:t>
      </w:r>
      <w:r w:rsidRPr="00BE636B">
        <w:rPr>
          <w:color w:val="000000" w:themeColor="text1"/>
        </w:rPr>
        <w:t xml:space="preserve"> and subjective well-being </w:t>
      </w:r>
      <w:r w:rsidRPr="004C61A5">
        <w:rPr>
          <w:color w:val="000000" w:themeColor="text1"/>
        </w:rPr>
        <w:t>(Diener</w:t>
      </w:r>
      <w:r>
        <w:rPr>
          <w:color w:val="000000" w:themeColor="text1"/>
        </w:rPr>
        <w:t xml:space="preserve"> et al., </w:t>
      </w:r>
      <w:r w:rsidRPr="004C61A5">
        <w:rPr>
          <w:color w:val="000000" w:themeColor="text1"/>
        </w:rPr>
        <w:t>2003).</w:t>
      </w:r>
      <w:r w:rsidRPr="00BE636B">
        <w:rPr>
          <w:color w:val="000000" w:themeColor="text1"/>
        </w:rPr>
        <w:t xml:space="preserve"> However, much of the literature in this domain has failed to address the role of negative emotional displays in influencing followers. Specifically, there has been little attention given to charismatic leaders’ use of emotions such as anger and disgust (Sy et al., 2018). Although charismatic leaders are typically viewed as displaying positive emotions to inspire and mobilize followers, negative emotions have been shown to elicit beneficial outcomes in certain contexts (</w:t>
      </w:r>
      <w:r w:rsidRPr="00BE636B">
        <w:rPr>
          <w:rFonts w:ascii="Calibri" w:hAnsi="Calibri" w:cs="Calibri"/>
          <w:color w:val="000000" w:themeColor="text1"/>
        </w:rPr>
        <w:t>﻿</w:t>
      </w:r>
      <w:r w:rsidRPr="00487197">
        <w:rPr>
          <w:color w:val="000000" w:themeColor="text1"/>
        </w:rPr>
        <w:t xml:space="preserve">Fischer and Roseman, 2007; </w:t>
      </w:r>
      <w:r w:rsidRPr="00487197">
        <w:rPr>
          <w:rFonts w:ascii="Calibri" w:hAnsi="Calibri" w:cs="Calibri"/>
          <w:color w:val="000000" w:themeColor="text1"/>
        </w:rPr>
        <w:t>﻿</w:t>
      </w:r>
      <w:r w:rsidRPr="00487197">
        <w:rPr>
          <w:color w:val="000000" w:themeColor="text1"/>
        </w:rPr>
        <w:t xml:space="preserve">Van </w:t>
      </w:r>
      <w:proofErr w:type="spellStart"/>
      <w:r w:rsidRPr="00487197">
        <w:rPr>
          <w:color w:val="000000" w:themeColor="text1"/>
        </w:rPr>
        <w:t>Kleef</w:t>
      </w:r>
      <w:proofErr w:type="spellEnd"/>
      <w:r w:rsidRPr="00487197">
        <w:rPr>
          <w:color w:val="000000" w:themeColor="text1"/>
        </w:rPr>
        <w:t xml:space="preserve"> et al., 2010; Johnson &amp; Connelly, 2014). </w:t>
      </w:r>
      <w:r w:rsidRPr="00487197">
        <w:t>Research</w:t>
      </w:r>
      <w:r>
        <w:t xml:space="preserve"> on leadership and emotions has suggested there is a degree of asymmetry present between the emotions experienced and the valence of outcomes. The experiencing of positive emotions does not necessarily lead to positive outcomes and likewise, negative emotions do not always result in </w:t>
      </w:r>
      <w:r>
        <w:lastRenderedPageBreak/>
        <w:t xml:space="preserve">negative outcomes </w:t>
      </w:r>
      <w:r w:rsidRPr="00487197">
        <w:t>(</w:t>
      </w:r>
      <w:proofErr w:type="spellStart"/>
      <w:r w:rsidRPr="00487197">
        <w:t>Lindebaum</w:t>
      </w:r>
      <w:proofErr w:type="spellEnd"/>
      <w:r w:rsidRPr="00487197">
        <w:t xml:space="preserve"> &amp; Jordan, 2014).</w:t>
      </w:r>
      <w:r>
        <w:t xml:space="preserve"> </w:t>
      </w:r>
      <w:r>
        <w:rPr>
          <w:color w:val="000000" w:themeColor="text1"/>
        </w:rPr>
        <w:t>Accordingly, m</w:t>
      </w:r>
      <w:r w:rsidRPr="00BE636B">
        <w:rPr>
          <w:color w:val="000000" w:themeColor="text1"/>
        </w:rPr>
        <w:t xml:space="preserve">ore research is needed to gain a better understanding of </w:t>
      </w:r>
      <w:r>
        <w:rPr>
          <w:color w:val="000000" w:themeColor="text1"/>
        </w:rPr>
        <w:t>how</w:t>
      </w:r>
      <w:r w:rsidRPr="00BE636B">
        <w:rPr>
          <w:color w:val="000000" w:themeColor="text1"/>
        </w:rPr>
        <w:t xml:space="preserve"> charismatic leaders’ use of</w:t>
      </w:r>
      <w:r>
        <w:rPr>
          <w:color w:val="000000" w:themeColor="text1"/>
        </w:rPr>
        <w:t xml:space="preserve"> positive and</w:t>
      </w:r>
      <w:r w:rsidRPr="00BE636B">
        <w:rPr>
          <w:color w:val="000000" w:themeColor="text1"/>
        </w:rPr>
        <w:t xml:space="preserve"> negative emotions </w:t>
      </w:r>
      <w:r>
        <w:rPr>
          <w:color w:val="000000" w:themeColor="text1"/>
        </w:rPr>
        <w:t>influence follower outcomes</w:t>
      </w:r>
      <w:r w:rsidRPr="00BE636B">
        <w:rPr>
          <w:color w:val="000000" w:themeColor="text1"/>
        </w:rPr>
        <w:t>.</w:t>
      </w:r>
      <w:r>
        <w:rPr>
          <w:color w:val="000000" w:themeColor="text1"/>
        </w:rPr>
        <w:t xml:space="preserve"> </w:t>
      </w:r>
      <w:r w:rsidRPr="00BE636B">
        <w:rPr>
          <w:color w:val="000000" w:themeColor="text1"/>
        </w:rPr>
        <w:t xml:space="preserve">Further, Sy et al. (2018) state investigating the relationship between specific emotions and followers’ perceptions of charisma can contribute to a better understanding of charisma. Charisma is likely to have the most influence on </w:t>
      </w:r>
      <w:proofErr w:type="gramStart"/>
      <w:r w:rsidRPr="00BE636B">
        <w:rPr>
          <w:color w:val="000000" w:themeColor="text1"/>
        </w:rPr>
        <w:t>followers, and</w:t>
      </w:r>
      <w:proofErr w:type="gramEnd"/>
      <w:r w:rsidRPr="00BE636B">
        <w:rPr>
          <w:color w:val="000000" w:themeColor="text1"/>
        </w:rPr>
        <w:t xml:space="preserve"> studying the relationship between a leader’s discrete emotions and follower perceptions provides a unique opportunity to examine how emotions foster perceptions of charisma and influence other relevant outcomes such as follower state affect, trust in leader, and follower performance.</w:t>
      </w:r>
    </w:p>
    <w:p w14:paraId="25CEA5C1" w14:textId="4F9CE8EF" w:rsidR="00742705" w:rsidRPr="00BE636B" w:rsidRDefault="00742705" w:rsidP="00742705">
      <w:pPr>
        <w:spacing w:line="480" w:lineRule="auto"/>
        <w:ind w:firstLine="720"/>
        <w:rPr>
          <w:color w:val="000000" w:themeColor="text1"/>
        </w:rPr>
      </w:pPr>
      <w:r w:rsidRPr="00BE636B">
        <w:rPr>
          <w:color w:val="000000" w:themeColor="text1"/>
        </w:rPr>
        <w:t xml:space="preserve">To date, existing research on charismatic leadership </w:t>
      </w:r>
      <w:r>
        <w:rPr>
          <w:color w:val="000000" w:themeColor="text1"/>
        </w:rPr>
        <w:t xml:space="preserve">also </w:t>
      </w:r>
      <w:r w:rsidRPr="00BE636B">
        <w:rPr>
          <w:color w:val="000000" w:themeColor="text1"/>
        </w:rPr>
        <w:t>lacks a focus on the role of contextual variables</w:t>
      </w:r>
      <w:r>
        <w:rPr>
          <w:color w:val="000000" w:themeColor="text1"/>
        </w:rPr>
        <w:t xml:space="preserve">. </w:t>
      </w:r>
      <w:r w:rsidRPr="00BE636B">
        <w:rPr>
          <w:color w:val="000000" w:themeColor="text1"/>
        </w:rPr>
        <w:t xml:space="preserve">Values expressed by a leader may impact the extent to which followers perceive the leader as being charismatic, and negative emotions may specifically exert an influence depending on the values the leader appeals to. </w:t>
      </w:r>
      <w:proofErr w:type="spellStart"/>
      <w:r w:rsidRPr="00BE636B">
        <w:rPr>
          <w:color w:val="000000" w:themeColor="text1"/>
        </w:rPr>
        <w:t>Antonakis</w:t>
      </w:r>
      <w:proofErr w:type="spellEnd"/>
      <w:r w:rsidRPr="00BE636B">
        <w:rPr>
          <w:color w:val="000000" w:themeColor="text1"/>
        </w:rPr>
        <w:t xml:space="preserve"> et al. (2016) emphasizes the importance for the leader’s display of emotion to be properly calibrated and also states a leader will be judged on the basis of values communicated. If a leader fails to appropriately calibrate his or her emotion when communicating value expressions, the charismatic effect may fail to occur. Thus, it is important to study the relationship between leader discrete emotions and value expressions to better understand how they exert influence on followers. Sy et al. (2018) also suggest the need to study the relationship between charisma and the leadership context. Charismatic leadership does not occur in a vacuum. In fact, extensive research indicates that charismatic leaders are more likely to emerge in situations characterized by high levels of stress and turbulence </w:t>
      </w:r>
      <w:r w:rsidRPr="00487197">
        <w:rPr>
          <w:color w:val="000000" w:themeColor="text1"/>
        </w:rPr>
        <w:t>(</w:t>
      </w:r>
      <w:r w:rsidRPr="00487197">
        <w:rPr>
          <w:rFonts w:ascii="Calibri" w:hAnsi="Calibri" w:cs="Calibri"/>
          <w:color w:val="000000" w:themeColor="text1"/>
        </w:rPr>
        <w:t>﻿</w:t>
      </w:r>
      <w:r w:rsidRPr="00487197">
        <w:rPr>
          <w:color w:val="000000" w:themeColor="text1"/>
        </w:rPr>
        <w:t>Bligh et al., 2004; Shamir &amp; Howell, 1999</w:t>
      </w:r>
      <w:r w:rsidRPr="00BE636B">
        <w:rPr>
          <w:color w:val="000000" w:themeColor="text1"/>
        </w:rPr>
        <w:t xml:space="preserve">). Organizational climate is an aspect of the leadership context that would be valuable to examine. An organization’s climate may </w:t>
      </w:r>
      <w:r w:rsidRPr="00BE636B">
        <w:rPr>
          <w:color w:val="000000" w:themeColor="text1"/>
        </w:rPr>
        <w:lastRenderedPageBreak/>
        <w:t xml:space="preserve">influence how the leader’s emotional displays and value expressions are perceived by followers and thereby impact perceptions of charisma and other follower outcomes. </w:t>
      </w:r>
    </w:p>
    <w:p w14:paraId="03B99264" w14:textId="77777777" w:rsidR="00742705" w:rsidRPr="00BE636B" w:rsidRDefault="00742705" w:rsidP="00742705">
      <w:pPr>
        <w:spacing w:line="480" w:lineRule="auto"/>
        <w:ind w:firstLine="720"/>
        <w:rPr>
          <w:color w:val="000000" w:themeColor="text1"/>
        </w:rPr>
      </w:pPr>
      <w:r w:rsidRPr="00BE636B">
        <w:rPr>
          <w:color w:val="000000" w:themeColor="text1"/>
        </w:rPr>
        <w:t xml:space="preserve">A deeper understanding of the relationship between leader charisma and contextual factors can be gained by examining the interactive effects of leader discrete emotions, value expressions, and organizational climate on follower perceptions and performance. One way to examine this relationship is through employing vision statements, which have previously been shown to exert effects on followers. A study done by </w:t>
      </w:r>
      <w:proofErr w:type="spellStart"/>
      <w:r w:rsidRPr="00487197">
        <w:rPr>
          <w:color w:val="000000" w:themeColor="text1"/>
        </w:rPr>
        <w:t>Waples</w:t>
      </w:r>
      <w:proofErr w:type="spellEnd"/>
      <w:r w:rsidRPr="00487197">
        <w:rPr>
          <w:color w:val="000000" w:themeColor="text1"/>
        </w:rPr>
        <w:t xml:space="preserve"> and Connelly (2008)</w:t>
      </w:r>
      <w:r w:rsidRPr="00BE636B">
        <w:rPr>
          <w:color w:val="000000" w:themeColor="text1"/>
        </w:rPr>
        <w:t xml:space="preserve"> successfully used vision statements to examine the influence of discrete leader emotions differing in valence and capacity to activate behavioral responses on follower commitment to the leader’s expressed vision. A leader’s vision provides followers with an expectation of the future, serving to create meaning and purpose for its organizational members. The vision is a reflection of the leader’s and followers’ shared values and equips members with a certain caliber of excellence for </w:t>
      </w:r>
      <w:r w:rsidRPr="00830FEC">
        <w:rPr>
          <w:color w:val="000000" w:themeColor="text1"/>
        </w:rPr>
        <w:t xml:space="preserve">which to strive towards (Conger &amp; </w:t>
      </w:r>
      <w:proofErr w:type="spellStart"/>
      <w:r w:rsidRPr="00830FEC">
        <w:rPr>
          <w:color w:val="000000" w:themeColor="text1"/>
        </w:rPr>
        <w:t>Kanugo</w:t>
      </w:r>
      <w:proofErr w:type="spellEnd"/>
      <w:r w:rsidRPr="00830FEC">
        <w:rPr>
          <w:color w:val="000000" w:themeColor="text1"/>
        </w:rPr>
        <w:t>, 1987; House, 1977; Kirkpatrick &amp; Locke, 1996; Nanus, 1995). Specifically, previous research indicates that leaders who articulate visions containing symbolism</w:t>
      </w:r>
      <w:r w:rsidRPr="00BE636B">
        <w:rPr>
          <w:color w:val="000000" w:themeColor="text1"/>
        </w:rPr>
        <w:t xml:space="preserve"> and imagery </w:t>
      </w:r>
      <w:r w:rsidRPr="00830FEC">
        <w:rPr>
          <w:color w:val="000000" w:themeColor="text1"/>
        </w:rPr>
        <w:t>(</w:t>
      </w:r>
      <w:proofErr w:type="spellStart"/>
      <w:r w:rsidRPr="00830FEC">
        <w:rPr>
          <w:color w:val="000000" w:themeColor="text1"/>
        </w:rPr>
        <w:t>Emrich</w:t>
      </w:r>
      <w:proofErr w:type="spellEnd"/>
      <w:r w:rsidRPr="00830FEC">
        <w:rPr>
          <w:color w:val="000000" w:themeColor="text1"/>
        </w:rPr>
        <w:t xml:space="preserve"> et al., 2001)</w:t>
      </w:r>
      <w:r w:rsidRPr="00BE636B">
        <w:rPr>
          <w:color w:val="000000" w:themeColor="text1"/>
        </w:rPr>
        <w:t xml:space="preserve"> are viewed as being charismatic. Accordingly, the purpose of this study is to examine positive and negative leader displays of emotion</w:t>
      </w:r>
      <w:r>
        <w:rPr>
          <w:color w:val="000000" w:themeColor="text1"/>
        </w:rPr>
        <w:t xml:space="preserve"> (compassion vs. anger)</w:t>
      </w:r>
      <w:r w:rsidRPr="00BE636B">
        <w:rPr>
          <w:color w:val="000000" w:themeColor="text1"/>
        </w:rPr>
        <w:t>, values expressed in a leader vision</w:t>
      </w:r>
      <w:r>
        <w:rPr>
          <w:color w:val="000000" w:themeColor="text1"/>
        </w:rPr>
        <w:t xml:space="preserve"> (benevolence vs. retribution)</w:t>
      </w:r>
      <w:r w:rsidRPr="00BE636B">
        <w:rPr>
          <w:color w:val="000000" w:themeColor="text1"/>
        </w:rPr>
        <w:t>, and the role of organizational climate</w:t>
      </w:r>
      <w:r>
        <w:rPr>
          <w:color w:val="000000" w:themeColor="text1"/>
        </w:rPr>
        <w:t xml:space="preserve"> (cooperative vs. competitive)</w:t>
      </w:r>
      <w:r w:rsidRPr="00BE636B">
        <w:rPr>
          <w:color w:val="000000" w:themeColor="text1"/>
        </w:rPr>
        <w:t xml:space="preserve"> on outcomes of</w:t>
      </w:r>
      <w:r>
        <w:rPr>
          <w:color w:val="000000" w:themeColor="text1"/>
        </w:rPr>
        <w:t xml:space="preserve"> follower affect,</w:t>
      </w:r>
      <w:r w:rsidRPr="00BE636B">
        <w:rPr>
          <w:color w:val="000000" w:themeColor="text1"/>
        </w:rPr>
        <w:t xml:space="preserve"> perceptions of charisma, trust in leader, and performance on a vision-relevant task.</w:t>
      </w:r>
    </w:p>
    <w:p w14:paraId="2A2B8D83" w14:textId="5DBD5A7A" w:rsidR="00364931" w:rsidRPr="00364931" w:rsidRDefault="00742705" w:rsidP="00364931">
      <w:pPr>
        <w:pStyle w:val="Heading2"/>
        <w:rPr>
          <w:rStyle w:val="Strong"/>
          <w:b/>
          <w:bCs w:val="0"/>
        </w:rPr>
      </w:pPr>
      <w:bookmarkStart w:id="2" w:name="_Toc58077718"/>
      <w:r w:rsidRPr="00364931">
        <w:rPr>
          <w:rStyle w:val="Strong"/>
          <w:b/>
          <w:bCs w:val="0"/>
        </w:rPr>
        <w:t>Charismatic Leadership and Discrete Emotions</w:t>
      </w:r>
      <w:bookmarkEnd w:id="2"/>
    </w:p>
    <w:p w14:paraId="6C897BCE" w14:textId="77777777" w:rsidR="00742705" w:rsidRPr="00BE636B" w:rsidRDefault="00742705" w:rsidP="00742705">
      <w:pPr>
        <w:spacing w:line="480" w:lineRule="auto"/>
        <w:ind w:firstLine="720"/>
        <w:rPr>
          <w:color w:val="000000" w:themeColor="text1"/>
        </w:rPr>
      </w:pPr>
      <w:r w:rsidRPr="00BE636B">
        <w:rPr>
          <w:color w:val="000000" w:themeColor="text1"/>
        </w:rPr>
        <w:t>There is evidence to suggest that charismatic leaders appeal to emotions aside from awe and admiration (Sy et al., 2018). For example, Malcolm X frequently evoked anger as a means to further his vision (</w:t>
      </w:r>
      <w:proofErr w:type="spellStart"/>
      <w:r w:rsidRPr="00830FEC">
        <w:rPr>
          <w:color w:val="000000" w:themeColor="text1"/>
        </w:rPr>
        <w:t>Wasielewski</w:t>
      </w:r>
      <w:proofErr w:type="spellEnd"/>
      <w:r w:rsidRPr="00830FEC">
        <w:rPr>
          <w:color w:val="000000" w:themeColor="text1"/>
        </w:rPr>
        <w:t>, 1985</w:t>
      </w:r>
      <w:r w:rsidRPr="00BE636B">
        <w:rPr>
          <w:color w:val="000000" w:themeColor="text1"/>
        </w:rPr>
        <w:t xml:space="preserve">). Widely regarded as a charismatic leader, Steve Jobs was </w:t>
      </w:r>
      <w:r w:rsidRPr="00BE636B">
        <w:rPr>
          <w:color w:val="000000" w:themeColor="text1"/>
        </w:rPr>
        <w:lastRenderedPageBreak/>
        <w:t xml:space="preserve">known for shaming employees when performance did not meet expectations. There is some indication that </w:t>
      </w:r>
      <w:r>
        <w:rPr>
          <w:color w:val="000000" w:themeColor="text1"/>
        </w:rPr>
        <w:t xml:space="preserve">alternating </w:t>
      </w:r>
      <w:r w:rsidRPr="00BE636B">
        <w:rPr>
          <w:color w:val="000000" w:themeColor="text1"/>
        </w:rPr>
        <w:t>between shame and praise increased employee performance (</w:t>
      </w:r>
      <w:r w:rsidRPr="00830FEC">
        <w:rPr>
          <w:color w:val="000000" w:themeColor="text1"/>
        </w:rPr>
        <w:t xml:space="preserve">Isaacson, 2011). As suggested by these examples, negative emotions can play an important role in the leadership influence process. Leaders perceived to be the most positive or charismatic have used negative emotions during times of threat and retaliation to energize followers (Bono &amp; </w:t>
      </w:r>
      <w:proofErr w:type="spellStart"/>
      <w:r w:rsidRPr="00830FEC">
        <w:rPr>
          <w:color w:val="000000" w:themeColor="text1"/>
        </w:rPr>
        <w:t>Ilies</w:t>
      </w:r>
      <w:proofErr w:type="spellEnd"/>
      <w:r w:rsidRPr="00830FEC">
        <w:rPr>
          <w:color w:val="000000" w:themeColor="text1"/>
        </w:rPr>
        <w:t>, 2006). Prior research indicates that due to the nature of negative emotions, they tend to not</w:t>
      </w:r>
      <w:r w:rsidRPr="00BE636B">
        <w:rPr>
          <w:color w:val="000000" w:themeColor="text1"/>
        </w:rPr>
        <w:t xml:space="preserve"> only have a stronger effect, but also </w:t>
      </w:r>
      <w:r w:rsidRPr="00830FEC">
        <w:rPr>
          <w:color w:val="000000" w:themeColor="text1"/>
        </w:rPr>
        <w:t>a longer lasting effect than one created by positive emotions (</w:t>
      </w:r>
      <w:r w:rsidRPr="00830FEC">
        <w:rPr>
          <w:rFonts w:ascii="Calibri" w:hAnsi="Calibri" w:cs="Calibri"/>
          <w:color w:val="000000" w:themeColor="text1"/>
        </w:rPr>
        <w:t>﻿</w:t>
      </w:r>
      <w:r w:rsidRPr="00830FEC">
        <w:rPr>
          <w:color w:val="000000" w:themeColor="text1"/>
        </w:rPr>
        <w:t xml:space="preserve">Baumeister et al., 2001; </w:t>
      </w:r>
      <w:r w:rsidRPr="00830FEC">
        <w:rPr>
          <w:rFonts w:ascii="Calibri" w:hAnsi="Calibri" w:cs="Calibri"/>
          <w:color w:val="000000" w:themeColor="text1"/>
        </w:rPr>
        <w:t>﻿</w:t>
      </w:r>
      <w:r w:rsidRPr="00830FEC">
        <w:rPr>
          <w:color w:val="000000" w:themeColor="text1"/>
        </w:rPr>
        <w:t>Miner et al., 2005</w:t>
      </w:r>
      <w:r>
        <w:rPr>
          <w:color w:val="000000" w:themeColor="text1"/>
        </w:rPr>
        <w:t>; Taylor, 1991</w:t>
      </w:r>
      <w:r w:rsidRPr="00830FEC">
        <w:rPr>
          <w:color w:val="000000" w:themeColor="text1"/>
        </w:rPr>
        <w:t xml:space="preserve">). Findings by </w:t>
      </w:r>
      <w:proofErr w:type="spellStart"/>
      <w:r w:rsidRPr="00830FEC">
        <w:rPr>
          <w:color w:val="000000" w:themeColor="text1"/>
        </w:rPr>
        <w:t>Bucy</w:t>
      </w:r>
      <w:proofErr w:type="spellEnd"/>
      <w:r w:rsidRPr="00830FEC">
        <w:rPr>
          <w:color w:val="000000" w:themeColor="text1"/>
        </w:rPr>
        <w:t xml:space="preserve"> (2002)</w:t>
      </w:r>
      <w:r w:rsidRPr="00BE636B">
        <w:rPr>
          <w:color w:val="000000" w:themeColor="text1"/>
        </w:rPr>
        <w:t xml:space="preserve"> suggest that compared to positive emotional displays, leaders that displayed negative emotions are perceived as being more honest, credible, and trustworthy. Similarly, leaders who express anger are not only given more latitude at </w:t>
      </w:r>
      <w:r w:rsidRPr="00DB4C2A">
        <w:rPr>
          <w:color w:val="000000" w:themeColor="text1"/>
        </w:rPr>
        <w:t xml:space="preserve">times </w:t>
      </w:r>
      <w:r w:rsidRPr="00DB4C2A">
        <w:rPr>
          <w:rFonts w:ascii="Calibri" w:hAnsi="Calibri" w:cs="Calibri"/>
          <w:color w:val="000000" w:themeColor="text1"/>
        </w:rPr>
        <w:t>﻿</w:t>
      </w:r>
      <w:r w:rsidRPr="00DB4C2A">
        <w:rPr>
          <w:color w:val="000000" w:themeColor="text1"/>
        </w:rPr>
        <w:t>(Gibson &amp; Schroeder, 2002),</w:t>
      </w:r>
      <w:r w:rsidRPr="00BE636B">
        <w:rPr>
          <w:color w:val="000000" w:themeColor="text1"/>
        </w:rPr>
        <w:t xml:space="preserve"> but followers may also perceive these displays of anger as being associated with higher status, power, and competence (</w:t>
      </w:r>
      <w:r w:rsidRPr="00BE636B">
        <w:rPr>
          <w:rFonts w:ascii="Calibri" w:hAnsi="Calibri" w:cs="Calibri"/>
          <w:color w:val="000000" w:themeColor="text1"/>
        </w:rPr>
        <w:t>﻿</w:t>
      </w:r>
      <w:proofErr w:type="spellStart"/>
      <w:r w:rsidRPr="00DB4C2A">
        <w:rPr>
          <w:color w:val="000000" w:themeColor="text1"/>
        </w:rPr>
        <w:t>Tiedens</w:t>
      </w:r>
      <w:proofErr w:type="spellEnd"/>
      <w:r w:rsidRPr="00DB4C2A">
        <w:rPr>
          <w:color w:val="000000" w:themeColor="text1"/>
        </w:rPr>
        <w:t xml:space="preserve">, 2001). However, it is important to emphasize that in order for displays of anger to be effective, it should be directed towards the outgroup instead of the followers, and findings from </w:t>
      </w:r>
      <w:proofErr w:type="spellStart"/>
      <w:r w:rsidRPr="00DB4C2A">
        <w:rPr>
          <w:color w:val="000000" w:themeColor="text1"/>
        </w:rPr>
        <w:t>Waples</w:t>
      </w:r>
      <w:proofErr w:type="spellEnd"/>
      <w:r w:rsidRPr="00DB4C2A">
        <w:rPr>
          <w:color w:val="000000" w:themeColor="text1"/>
        </w:rPr>
        <w:t xml:space="preserve"> and Connelly (2008) support this idea. When the leader expressed negative emotions towards the outgroup, followers’ perceptions of transformational leadership and trust in lea</w:t>
      </w:r>
      <w:r w:rsidRPr="00BE636B">
        <w:rPr>
          <w:color w:val="000000" w:themeColor="text1"/>
        </w:rPr>
        <w:t xml:space="preserve">der were higher, presumably because the negative emotion is perceived to be less threatening to followers when not directed towards the ingroup. </w:t>
      </w:r>
    </w:p>
    <w:p w14:paraId="715F8B6A" w14:textId="77777777" w:rsidR="00742705" w:rsidRPr="00470241" w:rsidRDefault="00742705" w:rsidP="00742705">
      <w:pPr>
        <w:spacing w:line="480" w:lineRule="auto"/>
        <w:ind w:firstLine="720"/>
        <w:rPr>
          <w:color w:val="000000" w:themeColor="text1"/>
        </w:rPr>
      </w:pPr>
      <w:r w:rsidRPr="00BE636B">
        <w:rPr>
          <w:color w:val="000000" w:themeColor="text1"/>
        </w:rPr>
        <w:t xml:space="preserve">Although these examples delineate circumstances in which displays of anger may be beneficial, it is important to address the drawbacks of anger. </w:t>
      </w:r>
      <w:r w:rsidRPr="00DB4C2A">
        <w:rPr>
          <w:color w:val="000000" w:themeColor="text1"/>
        </w:rPr>
        <w:t>Johnson &amp; Connelly (2014</w:t>
      </w:r>
      <w:r w:rsidRPr="00BE636B">
        <w:rPr>
          <w:color w:val="000000" w:themeColor="text1"/>
        </w:rPr>
        <w:t xml:space="preserve">) found that anger did not contribute to positive outcomes in the context of informal feedback. In their study on displays of disappointment and anger on informal feedback, a display of anger by the feedback provider was met with reciprocal anger from the recipient, indicating potential negative </w:t>
      </w:r>
      <w:r w:rsidRPr="00BE636B">
        <w:rPr>
          <w:color w:val="000000" w:themeColor="text1"/>
        </w:rPr>
        <w:lastRenderedPageBreak/>
        <w:t xml:space="preserve">interpersonal and organizational consequences. Findings such as these suggest that negative displays of emotion may be harmful when the followers perceive the emotional display to be demotivating. The mixed findings on negative emotional displays lend support to a greater need for research on the topic to gain a better understanding of </w:t>
      </w:r>
      <w:r>
        <w:rPr>
          <w:color w:val="000000" w:themeColor="text1"/>
        </w:rPr>
        <w:t xml:space="preserve">how positive and negative emotional displays differentially impact followers, particularly with respect to perceptions of charisma. </w:t>
      </w:r>
    </w:p>
    <w:p w14:paraId="7974575E" w14:textId="2422E0E2" w:rsidR="00742705" w:rsidRPr="00BE636B" w:rsidRDefault="00742705" w:rsidP="00742705">
      <w:pPr>
        <w:spacing w:line="480" w:lineRule="auto"/>
        <w:ind w:firstLine="720"/>
        <w:rPr>
          <w:color w:val="000000" w:themeColor="text1"/>
        </w:rPr>
      </w:pPr>
      <w:r w:rsidRPr="00BE636B">
        <w:rPr>
          <w:color w:val="000000" w:themeColor="text1"/>
        </w:rPr>
        <w:t xml:space="preserve">The emotions as social information model </w:t>
      </w:r>
      <w:r w:rsidRPr="007D7BF0">
        <w:rPr>
          <w:color w:val="000000" w:themeColor="text1"/>
        </w:rPr>
        <w:t xml:space="preserve">(EASI; Van </w:t>
      </w:r>
      <w:proofErr w:type="spellStart"/>
      <w:r w:rsidRPr="007D7BF0">
        <w:rPr>
          <w:color w:val="000000" w:themeColor="text1"/>
        </w:rPr>
        <w:t>Keelf</w:t>
      </w:r>
      <w:proofErr w:type="spellEnd"/>
      <w:r w:rsidRPr="007D7BF0">
        <w:rPr>
          <w:color w:val="000000" w:themeColor="text1"/>
        </w:rPr>
        <w:t>, 2009)</w:t>
      </w:r>
      <w:r w:rsidRPr="00BE636B">
        <w:rPr>
          <w:color w:val="000000" w:themeColor="text1"/>
        </w:rPr>
        <w:t xml:space="preserve"> provides a good framework for understanding how a leader’s display of emotion can impact follower behavior. The central assumption of the EASI model posits that emotional expressions provide information to observers, which can in turn impact their behavior (Van </w:t>
      </w:r>
      <w:proofErr w:type="spellStart"/>
      <w:r w:rsidRPr="00BE636B">
        <w:rPr>
          <w:color w:val="000000" w:themeColor="text1"/>
        </w:rPr>
        <w:t>Kleef</w:t>
      </w:r>
      <w:proofErr w:type="spellEnd"/>
      <w:r w:rsidRPr="00BE636B">
        <w:rPr>
          <w:color w:val="000000" w:themeColor="text1"/>
        </w:rPr>
        <w:t xml:space="preserve">, 2009). More specifically, observers’ behavior may be influenced by two processes, inferential processes and affective reactions. The inferential processes pathway suggests that observers can infer relevant information about others’ attitudes, feelings, behavioral intentions, and relational orientation based on their emotional expressions, which subsequently influence their own behavior </w:t>
      </w:r>
      <w:r w:rsidRPr="007D7BF0">
        <w:rPr>
          <w:color w:val="000000" w:themeColor="text1"/>
        </w:rPr>
        <w:t>(</w:t>
      </w:r>
      <w:r w:rsidRPr="007D7BF0">
        <w:rPr>
          <w:rFonts w:ascii="Calibri" w:hAnsi="Calibri" w:cs="Calibri"/>
          <w:color w:val="000000" w:themeColor="text1"/>
        </w:rPr>
        <w:t>﻿</w:t>
      </w:r>
      <w:r w:rsidRPr="007D7BF0">
        <w:rPr>
          <w:color w:val="000000" w:themeColor="text1"/>
        </w:rPr>
        <w:t>Keltner &amp; Haidt, 1999). In contrast, emotional displays may elicit affective reactions in observers, thereby influencing their behavior. There are two</w:t>
      </w:r>
      <w:r w:rsidRPr="00BE636B">
        <w:rPr>
          <w:color w:val="000000" w:themeColor="text1"/>
        </w:rPr>
        <w:t xml:space="preserve"> types of affective reactions. First, emotions may simply spread to the observer </w:t>
      </w:r>
      <w:r>
        <w:rPr>
          <w:color w:val="000000" w:themeColor="text1"/>
        </w:rPr>
        <w:t>vis-à-vis</w:t>
      </w:r>
      <w:r w:rsidRPr="00C375DC">
        <w:rPr>
          <w:color w:val="000000" w:themeColor="text1"/>
        </w:rPr>
        <w:t xml:space="preserve"> </w:t>
      </w:r>
      <w:r w:rsidRPr="00BE636B">
        <w:rPr>
          <w:color w:val="000000" w:themeColor="text1"/>
        </w:rPr>
        <w:t xml:space="preserve">emotional-contagion processes. Secondly, emotional expressions may influence impressions and interpersonal liking (Van </w:t>
      </w:r>
      <w:proofErr w:type="spellStart"/>
      <w:r w:rsidRPr="00BE636B">
        <w:rPr>
          <w:color w:val="000000" w:themeColor="text1"/>
        </w:rPr>
        <w:t>Kleef</w:t>
      </w:r>
      <w:proofErr w:type="spellEnd"/>
      <w:r w:rsidRPr="00BE636B">
        <w:rPr>
          <w:color w:val="000000" w:themeColor="text1"/>
        </w:rPr>
        <w:t>, 2009). Of the two ways emotional expressions can influence observer behavior, the emotional contagion pathway is of particular interest, as it elicits a direct emotional response in followers</w:t>
      </w:r>
      <w:r w:rsidRPr="007D7BF0">
        <w:rPr>
          <w:color w:val="000000" w:themeColor="text1"/>
        </w:rPr>
        <w:t>. Hatfield et al. (1994)</w:t>
      </w:r>
      <w:r w:rsidRPr="00BE636B">
        <w:rPr>
          <w:color w:val="000000" w:themeColor="text1"/>
        </w:rPr>
        <w:t xml:space="preserve"> suggest that emotional contagion typically occurs because people tend to mimic the facial expressions, movements, and postures of individuals they interact with. According </w:t>
      </w:r>
      <w:r w:rsidRPr="009300DC">
        <w:rPr>
          <w:color w:val="000000" w:themeColor="text1"/>
        </w:rPr>
        <w:t>to Connelly et al. (2002),</w:t>
      </w:r>
      <w:r w:rsidRPr="00BE636B">
        <w:rPr>
          <w:color w:val="000000" w:themeColor="text1"/>
        </w:rPr>
        <w:t xml:space="preserve"> emotional contagion from leaders to followers should be strong, as leaders are salient and influential organizational members</w:t>
      </w:r>
      <w:r w:rsidRPr="007D7BF0">
        <w:rPr>
          <w:color w:val="000000" w:themeColor="text1"/>
        </w:rPr>
        <w:t>. Fredrickson (2003) further</w:t>
      </w:r>
      <w:r w:rsidRPr="00BE636B">
        <w:rPr>
          <w:color w:val="000000" w:themeColor="text1"/>
        </w:rPr>
        <w:t xml:space="preserve"> lends support to this idea in </w:t>
      </w:r>
      <w:r w:rsidRPr="00BE636B">
        <w:rPr>
          <w:color w:val="000000" w:themeColor="text1"/>
        </w:rPr>
        <w:lastRenderedPageBreak/>
        <w:t xml:space="preserve">stating that positive emotions expressed by leaders may be particularly contagious due to the leader assuming a position of authority within the organization. Emotional contagion is also of particular interest to the present effort, as previous literature has associated it with charismatic leadership. Results from studies conducted by </w:t>
      </w:r>
      <w:r w:rsidRPr="0000156B">
        <w:rPr>
          <w:color w:val="000000" w:themeColor="text1"/>
        </w:rPr>
        <w:t xml:space="preserve">Bono &amp; </w:t>
      </w:r>
      <w:proofErr w:type="spellStart"/>
      <w:r w:rsidRPr="0000156B">
        <w:rPr>
          <w:color w:val="000000" w:themeColor="text1"/>
        </w:rPr>
        <w:t>Ilies</w:t>
      </w:r>
      <w:proofErr w:type="spellEnd"/>
      <w:r w:rsidRPr="0000156B">
        <w:rPr>
          <w:color w:val="000000" w:themeColor="text1"/>
        </w:rPr>
        <w:t xml:space="preserve"> (2006) </w:t>
      </w:r>
      <w:r w:rsidRPr="00BE636B">
        <w:rPr>
          <w:color w:val="000000" w:themeColor="text1"/>
        </w:rPr>
        <w:t xml:space="preserve">and </w:t>
      </w:r>
      <w:r w:rsidRPr="0000156B">
        <w:rPr>
          <w:color w:val="000000" w:themeColor="text1"/>
        </w:rPr>
        <w:t>Sy et al. (2013)</w:t>
      </w:r>
      <w:r w:rsidRPr="00BE636B">
        <w:rPr>
          <w:color w:val="000000" w:themeColor="text1"/>
        </w:rPr>
        <w:t xml:space="preserve"> indicate that emotional contagion is a mechanism by which charismatic leaders exert influence on followers. Evidenced by the literature reviewed, a substantial body of </w:t>
      </w:r>
      <w:r>
        <w:rPr>
          <w:color w:val="000000" w:themeColor="text1"/>
        </w:rPr>
        <w:t xml:space="preserve">research </w:t>
      </w:r>
      <w:r w:rsidRPr="00BE636B">
        <w:rPr>
          <w:color w:val="000000" w:themeColor="text1"/>
        </w:rPr>
        <w:t xml:space="preserve">indicates followers may assume their leader’s emotions, as they can be susceptible to affect. </w:t>
      </w:r>
      <w:r w:rsidRPr="00236321">
        <w:rPr>
          <w:color w:val="000000" w:themeColor="text1"/>
        </w:rPr>
        <w:t>As compassion and anger are two common</w:t>
      </w:r>
      <w:r>
        <w:rPr>
          <w:color w:val="000000" w:themeColor="text1"/>
        </w:rPr>
        <w:t xml:space="preserve"> discrete</w:t>
      </w:r>
      <w:r w:rsidRPr="00236321">
        <w:rPr>
          <w:color w:val="000000" w:themeColor="text1"/>
        </w:rPr>
        <w:t xml:space="preserve"> emotions that can influence followers’ perceptions and outcomes in organizations (e.g., </w:t>
      </w:r>
      <w:proofErr w:type="spellStart"/>
      <w:r w:rsidRPr="007D7BF0">
        <w:rPr>
          <w:color w:val="000000" w:themeColor="text1"/>
        </w:rPr>
        <w:t>Kanov</w:t>
      </w:r>
      <w:proofErr w:type="spellEnd"/>
      <w:r w:rsidRPr="007D7BF0">
        <w:rPr>
          <w:color w:val="000000" w:themeColor="text1"/>
        </w:rPr>
        <w:t xml:space="preserve"> et al., 2004; </w:t>
      </w:r>
      <w:proofErr w:type="spellStart"/>
      <w:r w:rsidRPr="007D7BF0">
        <w:rPr>
          <w:color w:val="000000" w:themeColor="text1"/>
        </w:rPr>
        <w:t>Lindebaum</w:t>
      </w:r>
      <w:proofErr w:type="spellEnd"/>
      <w:r w:rsidRPr="007D7BF0">
        <w:rPr>
          <w:color w:val="000000" w:themeColor="text1"/>
        </w:rPr>
        <w:t xml:space="preserve"> &amp; </w:t>
      </w:r>
      <w:proofErr w:type="spellStart"/>
      <w:r w:rsidRPr="007D7BF0">
        <w:rPr>
          <w:color w:val="000000" w:themeColor="text1"/>
        </w:rPr>
        <w:t>Fielden</w:t>
      </w:r>
      <w:proofErr w:type="spellEnd"/>
      <w:r w:rsidRPr="007D7BF0">
        <w:rPr>
          <w:color w:val="000000" w:themeColor="text1"/>
        </w:rPr>
        <w:t>, 2011)</w:t>
      </w:r>
      <w:r w:rsidRPr="00236321">
        <w:rPr>
          <w:color w:val="000000" w:themeColor="text1"/>
        </w:rPr>
        <w:t>, it was de</w:t>
      </w:r>
      <w:r w:rsidR="00D3148D">
        <w:rPr>
          <w:color w:val="000000" w:themeColor="text1"/>
        </w:rPr>
        <w:t xml:space="preserve">termined </w:t>
      </w:r>
      <w:r w:rsidRPr="00236321">
        <w:rPr>
          <w:color w:val="000000" w:themeColor="text1"/>
        </w:rPr>
        <w:t>they would be appropriate emotions to examine for the purpose</w:t>
      </w:r>
      <w:r>
        <w:rPr>
          <w:color w:val="000000" w:themeColor="text1"/>
        </w:rPr>
        <w:t>s</w:t>
      </w:r>
      <w:r w:rsidRPr="00236321">
        <w:rPr>
          <w:color w:val="000000" w:themeColor="text1"/>
        </w:rPr>
        <w:t xml:space="preserve"> of this study.</w:t>
      </w:r>
      <w:r>
        <w:rPr>
          <w:color w:val="000000" w:themeColor="text1"/>
        </w:rPr>
        <w:t xml:space="preserve"> </w:t>
      </w:r>
      <w:r w:rsidRPr="00BE636B">
        <w:rPr>
          <w:color w:val="000000" w:themeColor="text1"/>
        </w:rPr>
        <w:t>Accordingly, we propose</w:t>
      </w:r>
      <w:r>
        <w:rPr>
          <w:color w:val="000000" w:themeColor="text1"/>
        </w:rPr>
        <w:t xml:space="preserve"> our first set of hypotheses</w:t>
      </w:r>
      <w:r w:rsidRPr="00BE636B">
        <w:rPr>
          <w:color w:val="000000" w:themeColor="text1"/>
        </w:rPr>
        <w:t xml:space="preserve">: </w:t>
      </w:r>
    </w:p>
    <w:p w14:paraId="7F48A6B5" w14:textId="77777777" w:rsidR="00742705" w:rsidRPr="00BE636B" w:rsidRDefault="00742705" w:rsidP="00742705">
      <w:pPr>
        <w:spacing w:line="480" w:lineRule="auto"/>
        <w:ind w:firstLine="720"/>
        <w:rPr>
          <w:color w:val="000000" w:themeColor="text1"/>
        </w:rPr>
      </w:pPr>
      <w:r w:rsidRPr="00BE636B">
        <w:rPr>
          <w:color w:val="000000" w:themeColor="text1"/>
        </w:rPr>
        <w:t xml:space="preserve">H1A: </w:t>
      </w:r>
      <w:r w:rsidRPr="00BE636B">
        <w:rPr>
          <w:i/>
          <w:iCs/>
          <w:color w:val="000000" w:themeColor="text1"/>
        </w:rPr>
        <w:t>Compassion will elicit positive affect in followers.</w:t>
      </w:r>
    </w:p>
    <w:p w14:paraId="21306DCF" w14:textId="77777777" w:rsidR="00742705" w:rsidRPr="00B96C45" w:rsidRDefault="00742705" w:rsidP="00742705">
      <w:pPr>
        <w:spacing w:line="480" w:lineRule="auto"/>
        <w:ind w:firstLine="720"/>
        <w:rPr>
          <w:i/>
          <w:iCs/>
          <w:color w:val="000000" w:themeColor="text1"/>
        </w:rPr>
      </w:pPr>
      <w:r w:rsidRPr="00BE636B">
        <w:rPr>
          <w:color w:val="000000" w:themeColor="text1"/>
        </w:rPr>
        <w:t xml:space="preserve">H1B: </w:t>
      </w:r>
      <w:r w:rsidRPr="00BE636B">
        <w:rPr>
          <w:i/>
          <w:iCs/>
          <w:color w:val="000000" w:themeColor="text1"/>
        </w:rPr>
        <w:t>Anger will elicit negative affect in followers.</w:t>
      </w:r>
    </w:p>
    <w:p w14:paraId="59F16202" w14:textId="77777777" w:rsidR="00742705" w:rsidRPr="00364931" w:rsidRDefault="00742705" w:rsidP="00364931">
      <w:pPr>
        <w:pStyle w:val="Heading2"/>
        <w:rPr>
          <w:rStyle w:val="Strong"/>
          <w:b/>
          <w:bCs w:val="0"/>
        </w:rPr>
      </w:pPr>
      <w:bookmarkStart w:id="3" w:name="_Toc58077719"/>
      <w:r w:rsidRPr="00364931">
        <w:rPr>
          <w:rStyle w:val="Strong"/>
          <w:b/>
          <w:bCs w:val="0"/>
        </w:rPr>
        <w:t>Charismatic Leadership and Values</w:t>
      </w:r>
      <w:bookmarkEnd w:id="3"/>
    </w:p>
    <w:p w14:paraId="1C49CF54" w14:textId="5D7FD369" w:rsidR="00742705" w:rsidRPr="00BE636B" w:rsidRDefault="00742705" w:rsidP="00742705">
      <w:pPr>
        <w:spacing w:line="480" w:lineRule="auto"/>
        <w:ind w:firstLine="720"/>
        <w:rPr>
          <w:color w:val="000000" w:themeColor="text1"/>
        </w:rPr>
      </w:pPr>
      <w:r w:rsidRPr="00BE636B">
        <w:rPr>
          <w:color w:val="000000" w:themeColor="text1"/>
        </w:rPr>
        <w:t xml:space="preserve">Charismatic leaders use values-based signaling to exert influence on their followers </w:t>
      </w:r>
      <w:r w:rsidRPr="0000156B">
        <w:rPr>
          <w:color w:val="000000" w:themeColor="text1"/>
        </w:rPr>
        <w:t>(</w:t>
      </w:r>
      <w:proofErr w:type="spellStart"/>
      <w:r w:rsidRPr="0000156B">
        <w:rPr>
          <w:color w:val="000000" w:themeColor="text1"/>
        </w:rPr>
        <w:t>Antonakis</w:t>
      </w:r>
      <w:proofErr w:type="spellEnd"/>
      <w:r w:rsidRPr="0000156B">
        <w:rPr>
          <w:color w:val="000000" w:themeColor="text1"/>
        </w:rPr>
        <w:t xml:space="preserve"> et al., 2016).</w:t>
      </w:r>
      <w:r w:rsidRPr="00BE636B">
        <w:rPr>
          <w:color w:val="000000" w:themeColor="text1"/>
        </w:rPr>
        <w:t xml:space="preserve"> Within the framework of charismatic leadership, values have traditionally been studied as values congruence</w:t>
      </w:r>
      <w:r>
        <w:rPr>
          <w:color w:val="000000" w:themeColor="text1"/>
        </w:rPr>
        <w:t xml:space="preserve"> or shared values</w:t>
      </w:r>
      <w:r w:rsidRPr="00BE636B">
        <w:rPr>
          <w:color w:val="000000" w:themeColor="text1"/>
        </w:rPr>
        <w:t xml:space="preserve"> between leader and followers (</w:t>
      </w:r>
      <w:r w:rsidRPr="0000156B">
        <w:rPr>
          <w:color w:val="000000" w:themeColor="text1"/>
        </w:rPr>
        <w:t xml:space="preserve">Brown &amp; </w:t>
      </w:r>
      <w:proofErr w:type="spellStart"/>
      <w:r w:rsidRPr="0000156B">
        <w:rPr>
          <w:color w:val="000000" w:themeColor="text1"/>
        </w:rPr>
        <w:t>Treviño</w:t>
      </w:r>
      <w:proofErr w:type="spellEnd"/>
      <w:r w:rsidRPr="0000156B">
        <w:rPr>
          <w:color w:val="000000" w:themeColor="text1"/>
        </w:rPr>
        <w:t>, 2009).</w:t>
      </w:r>
      <w:r w:rsidRPr="00BE636B">
        <w:rPr>
          <w:color w:val="000000" w:themeColor="text1"/>
        </w:rPr>
        <w:t xml:space="preserve"> </w:t>
      </w:r>
      <w:proofErr w:type="spellStart"/>
      <w:r w:rsidRPr="00BE636B">
        <w:rPr>
          <w:color w:val="000000" w:themeColor="text1"/>
        </w:rPr>
        <w:t>Antonakis</w:t>
      </w:r>
      <w:proofErr w:type="spellEnd"/>
      <w:r w:rsidRPr="00BE636B">
        <w:rPr>
          <w:color w:val="000000" w:themeColor="text1"/>
        </w:rPr>
        <w:t xml:space="preserve"> et al. (2016) pose that leaders have to be accepted by their followers to be viewed as being charismatic and for followers to voluntarily yield to their leader. This acceptance is fostered by communicating values and a mission that appeals to followers. In point of fact, the communication of values in delivering an organization’s mission plays an important role in justifying the mission itself, as it helps leaders express their vision in a way that differentiates right versus wrong. To extend on this idea, Sy et al. (2018) posit that values may </w:t>
      </w:r>
      <w:r w:rsidRPr="00BE636B">
        <w:rPr>
          <w:color w:val="000000" w:themeColor="text1"/>
        </w:rPr>
        <w:lastRenderedPageBreak/>
        <w:t>serve as a source of emotional motivation aside from aiding to justify the mission. Research has shown that followers not only react emotionally to value-laden stimuli, but that this in fact occurs prior to individuals cognitively rationalizing messages (</w:t>
      </w:r>
      <w:r w:rsidRPr="00535F4C">
        <w:rPr>
          <w:color w:val="000000" w:themeColor="text1"/>
        </w:rPr>
        <w:t>Haidt, 2001).</w:t>
      </w:r>
      <w:r w:rsidRPr="00BE636B">
        <w:rPr>
          <w:color w:val="000000" w:themeColor="text1"/>
        </w:rPr>
        <w:t xml:space="preserve"> This seems logical considering values are inextricably</w:t>
      </w:r>
      <w:r w:rsidR="00E13080">
        <w:rPr>
          <w:color w:val="000000" w:themeColor="text1"/>
        </w:rPr>
        <w:t xml:space="preserve"> linked</w:t>
      </w:r>
      <w:r w:rsidRPr="00BE636B">
        <w:rPr>
          <w:color w:val="000000" w:themeColor="text1"/>
        </w:rPr>
        <w:t xml:space="preserve"> to </w:t>
      </w:r>
      <w:r w:rsidRPr="00211F39">
        <w:rPr>
          <w:color w:val="000000" w:themeColor="text1"/>
        </w:rPr>
        <w:t>affect (Schwartz, 2012).</w:t>
      </w:r>
      <w:r w:rsidRPr="00BE636B">
        <w:rPr>
          <w:color w:val="000000" w:themeColor="text1"/>
        </w:rPr>
        <w:t xml:space="preserve"> In using values to justify their mission and appeal to values, leaders may create an affective channel that encourages followers to justify the vision themselves (Sy et al., 2018), potentially leading to an increase in followers’ willingness to pursue their leader’s vision and resulting in better perceptions of charisma, trust in leader, and follower performance.</w:t>
      </w:r>
    </w:p>
    <w:p w14:paraId="56A392DF" w14:textId="77777777" w:rsidR="00742705" w:rsidRPr="001F15C1" w:rsidRDefault="00742705" w:rsidP="00742705">
      <w:pPr>
        <w:spacing w:line="480" w:lineRule="auto"/>
        <w:ind w:firstLine="720"/>
        <w:rPr>
          <w:color w:val="000000" w:themeColor="text1"/>
        </w:rPr>
      </w:pPr>
      <w:r w:rsidRPr="00BE636B">
        <w:rPr>
          <w:color w:val="000000" w:themeColor="text1"/>
        </w:rPr>
        <w:t xml:space="preserve">With respect to the relationship between emotions and </w:t>
      </w:r>
      <w:r w:rsidRPr="00211F39">
        <w:rPr>
          <w:color w:val="000000" w:themeColor="text1"/>
        </w:rPr>
        <w:t xml:space="preserve">values, Michie and </w:t>
      </w:r>
      <w:proofErr w:type="spellStart"/>
      <w:r w:rsidRPr="00211F39">
        <w:rPr>
          <w:color w:val="000000" w:themeColor="text1"/>
        </w:rPr>
        <w:t>Gooty</w:t>
      </w:r>
      <w:proofErr w:type="spellEnd"/>
      <w:r w:rsidRPr="00211F39">
        <w:rPr>
          <w:color w:val="000000" w:themeColor="text1"/>
        </w:rPr>
        <w:t xml:space="preserve"> (2005)</w:t>
      </w:r>
      <w:r w:rsidRPr="00BE636B">
        <w:rPr>
          <w:color w:val="000000" w:themeColor="text1"/>
        </w:rPr>
        <w:t xml:space="preserve"> suggest that a specific emotion may interact with a specific value to produce a particular behavior. </w:t>
      </w:r>
      <w:r>
        <w:rPr>
          <w:color w:val="000000" w:themeColor="text1"/>
        </w:rPr>
        <w:t>For example,</w:t>
      </w:r>
      <w:r w:rsidRPr="00BE636B">
        <w:rPr>
          <w:color w:val="000000" w:themeColor="text1"/>
        </w:rPr>
        <w:t xml:space="preserve"> an emotion of interest may interact with the value of broadmindedness to result in a behavior such as treating others as equal.</w:t>
      </w:r>
      <w:r>
        <w:rPr>
          <w:color w:val="000000" w:themeColor="text1"/>
        </w:rPr>
        <w:t xml:space="preserve"> T</w:t>
      </w:r>
      <w:r w:rsidRPr="00BE636B">
        <w:rPr>
          <w:color w:val="000000" w:themeColor="text1"/>
        </w:rPr>
        <w:t xml:space="preserve">he discrete emotion of compassion has </w:t>
      </w:r>
      <w:r>
        <w:rPr>
          <w:color w:val="000000" w:themeColor="text1"/>
        </w:rPr>
        <w:t xml:space="preserve">predominantly </w:t>
      </w:r>
      <w:r w:rsidRPr="00BE636B">
        <w:rPr>
          <w:color w:val="000000" w:themeColor="text1"/>
        </w:rPr>
        <w:t>been associated with the action tendency of helping and comforting behavior (</w:t>
      </w:r>
      <w:r w:rsidRPr="00211F39">
        <w:rPr>
          <w:color w:val="000000" w:themeColor="text1"/>
        </w:rPr>
        <w:t>Batson &amp; Shaw, 1991; Goetz et al., 2010; Stellar et al., 2015),</w:t>
      </w:r>
      <w:r w:rsidRPr="00BE636B">
        <w:rPr>
          <w:color w:val="000000" w:themeColor="text1"/>
        </w:rPr>
        <w:t xml:space="preserve"> suggesting values of benevolence. In contrast, anger has </w:t>
      </w:r>
      <w:r>
        <w:rPr>
          <w:color w:val="000000" w:themeColor="text1"/>
        </w:rPr>
        <w:t xml:space="preserve">typically </w:t>
      </w:r>
      <w:r w:rsidRPr="00BE636B">
        <w:rPr>
          <w:color w:val="000000" w:themeColor="text1"/>
        </w:rPr>
        <w:t xml:space="preserve">been associated with the action tendency of seeking revenge on behalf of self or other </w:t>
      </w:r>
      <w:r w:rsidRPr="00BE636B">
        <w:rPr>
          <w:rFonts w:ascii="Calibri" w:hAnsi="Calibri" w:cs="Calibri"/>
          <w:color w:val="000000" w:themeColor="text1"/>
        </w:rPr>
        <w:t>﻿</w:t>
      </w:r>
      <w:r w:rsidRPr="00BE636B">
        <w:rPr>
          <w:color w:val="000000" w:themeColor="text1"/>
        </w:rPr>
        <w:t>(</w:t>
      </w:r>
      <w:proofErr w:type="spellStart"/>
      <w:r w:rsidRPr="00727FAA">
        <w:rPr>
          <w:color w:val="000000" w:themeColor="text1"/>
        </w:rPr>
        <w:t>Rozin</w:t>
      </w:r>
      <w:proofErr w:type="spellEnd"/>
      <w:r w:rsidRPr="00727FAA">
        <w:rPr>
          <w:color w:val="000000" w:themeColor="text1"/>
        </w:rPr>
        <w:t xml:space="preserve"> et al., 1999; Matsumoto et al., 2014),</w:t>
      </w:r>
      <w:r>
        <w:rPr>
          <w:color w:val="000000" w:themeColor="text1"/>
        </w:rPr>
        <w:t xml:space="preserve"> </w:t>
      </w:r>
      <w:r>
        <w:t xml:space="preserve">implying </w:t>
      </w:r>
      <w:r w:rsidRPr="003C7481">
        <w:t>value</w:t>
      </w:r>
      <w:r>
        <w:t>s</w:t>
      </w:r>
      <w:r w:rsidRPr="003C7481">
        <w:t xml:space="preserve"> of retribution</w:t>
      </w:r>
      <w:r>
        <w:t xml:space="preserve">. Therefore, </w:t>
      </w:r>
      <w:r>
        <w:rPr>
          <w:color w:val="000000" w:themeColor="text1"/>
        </w:rPr>
        <w:t>v</w:t>
      </w:r>
      <w:r w:rsidRPr="003C7481">
        <w:rPr>
          <w:color w:val="000000" w:themeColor="text1"/>
        </w:rPr>
        <w:t xml:space="preserve">alues </w:t>
      </w:r>
      <w:r>
        <w:rPr>
          <w:color w:val="000000" w:themeColor="text1"/>
        </w:rPr>
        <w:t xml:space="preserve">of benevolence and retribution </w:t>
      </w:r>
      <w:r w:rsidRPr="003C7481">
        <w:rPr>
          <w:color w:val="000000" w:themeColor="text1"/>
        </w:rPr>
        <w:t xml:space="preserve">consistent with leader display </w:t>
      </w:r>
      <w:r>
        <w:rPr>
          <w:color w:val="000000" w:themeColor="text1"/>
        </w:rPr>
        <w:t xml:space="preserve">of compassion and anger </w:t>
      </w:r>
      <w:r w:rsidRPr="003C7481">
        <w:rPr>
          <w:color w:val="000000" w:themeColor="text1"/>
        </w:rPr>
        <w:t>may produce different outcomes in terms of follower perceptions and performance than when such values are inconsistent with leader display of emotion. Accordingly,</w:t>
      </w:r>
      <w:r>
        <w:rPr>
          <w:color w:val="000000" w:themeColor="text1"/>
        </w:rPr>
        <w:t xml:space="preserve"> to investigate the main and interactive effects of emotional displays and value expressions,</w:t>
      </w:r>
      <w:r w:rsidRPr="003C7481">
        <w:rPr>
          <w:color w:val="000000" w:themeColor="text1"/>
        </w:rPr>
        <w:t xml:space="preserve"> we propose:</w:t>
      </w:r>
    </w:p>
    <w:p w14:paraId="5C46482E" w14:textId="77777777" w:rsidR="00742705" w:rsidRDefault="00742705" w:rsidP="00742705">
      <w:pPr>
        <w:spacing w:line="480" w:lineRule="auto"/>
        <w:ind w:left="720"/>
        <w:rPr>
          <w:i/>
          <w:iCs/>
        </w:rPr>
      </w:pPr>
      <w:r w:rsidRPr="003C7481">
        <w:t>RQ</w:t>
      </w:r>
      <w:r>
        <w:t>1</w:t>
      </w:r>
      <w:r w:rsidRPr="003C7481">
        <w:t xml:space="preserve">: </w:t>
      </w:r>
      <w:r w:rsidRPr="003C7481">
        <w:rPr>
          <w:i/>
          <w:iCs/>
        </w:rPr>
        <w:t>How will leader emotional displays and corresponding value expressions affect follower</w:t>
      </w:r>
      <w:r>
        <w:rPr>
          <w:i/>
          <w:iCs/>
        </w:rPr>
        <w:t>s’</w:t>
      </w:r>
      <w:r w:rsidRPr="003C7481">
        <w:rPr>
          <w:i/>
          <w:iCs/>
        </w:rPr>
        <w:t xml:space="preserve"> perceptions of charisma, trust in leader, and follower performance?</w:t>
      </w:r>
    </w:p>
    <w:p w14:paraId="0F4BFE61" w14:textId="77777777" w:rsidR="00742705" w:rsidRPr="00364931" w:rsidRDefault="00742705" w:rsidP="00364931">
      <w:pPr>
        <w:pStyle w:val="Heading2"/>
        <w:rPr>
          <w:rStyle w:val="Strong"/>
          <w:b/>
          <w:bCs w:val="0"/>
        </w:rPr>
      </w:pPr>
      <w:bookmarkStart w:id="4" w:name="_Toc58077720"/>
      <w:r w:rsidRPr="00364931">
        <w:rPr>
          <w:rStyle w:val="Strong"/>
          <w:b/>
          <w:bCs w:val="0"/>
        </w:rPr>
        <w:lastRenderedPageBreak/>
        <w:t>Charismatic Leadership and Organizational Climate</w:t>
      </w:r>
      <w:bookmarkEnd w:id="4"/>
    </w:p>
    <w:p w14:paraId="716A97C4" w14:textId="77777777" w:rsidR="00742705" w:rsidRDefault="00742705" w:rsidP="00742705">
      <w:pPr>
        <w:spacing w:line="480" w:lineRule="auto"/>
        <w:ind w:firstLine="720"/>
        <w:rPr>
          <w:color w:val="000000" w:themeColor="text1"/>
        </w:rPr>
      </w:pPr>
      <w:r w:rsidRPr="00693547">
        <w:t xml:space="preserve">Organizational climate is defined as the </w:t>
      </w:r>
      <w:r w:rsidRPr="00693547">
        <w:rPr>
          <w:color w:val="000000" w:themeColor="text1"/>
        </w:rPr>
        <w:t xml:space="preserve">shared perceptions of and the meaning attached to organizational policies, practices, and procedures that employees experience and the behaviors employees observe getting rewarded that are expected </w:t>
      </w:r>
      <w:r w:rsidRPr="00DA2B50">
        <w:rPr>
          <w:color w:val="000000" w:themeColor="text1"/>
        </w:rPr>
        <w:t>(</w:t>
      </w:r>
      <w:r w:rsidRPr="00DA2B50">
        <w:rPr>
          <w:rFonts w:ascii="Calibri" w:hAnsi="Calibri" w:cs="Calibri"/>
          <w:color w:val="000000" w:themeColor="text1"/>
        </w:rPr>
        <w:t>﻿</w:t>
      </w:r>
      <w:proofErr w:type="spellStart"/>
      <w:r w:rsidRPr="00DA2B50">
        <w:rPr>
          <w:color w:val="000000" w:themeColor="text1"/>
        </w:rPr>
        <w:t>Ostroff</w:t>
      </w:r>
      <w:proofErr w:type="spellEnd"/>
      <w:r w:rsidRPr="00DA2B50">
        <w:rPr>
          <w:color w:val="000000" w:themeColor="text1"/>
        </w:rPr>
        <w:t xml:space="preserve"> et al, 2003; Schneider &amp; </w:t>
      </w:r>
      <w:proofErr w:type="spellStart"/>
      <w:r w:rsidRPr="00DA2B50">
        <w:rPr>
          <w:color w:val="000000" w:themeColor="text1"/>
        </w:rPr>
        <w:t>Reichers</w:t>
      </w:r>
      <w:proofErr w:type="spellEnd"/>
      <w:r w:rsidRPr="00DA2B50">
        <w:rPr>
          <w:color w:val="000000" w:themeColor="text1"/>
        </w:rPr>
        <w:t>, 1983</w:t>
      </w:r>
      <w:r w:rsidRPr="00AE1F19">
        <w:rPr>
          <w:color w:val="000000" w:themeColor="text1"/>
        </w:rPr>
        <w:t>; Schneider et al., 2011).</w:t>
      </w:r>
      <w:r w:rsidRPr="00693547">
        <w:rPr>
          <w:color w:val="000000" w:themeColor="text1"/>
        </w:rPr>
        <w:t xml:space="preserve"> Prior research has shown that the strength of </w:t>
      </w:r>
      <w:r>
        <w:rPr>
          <w:color w:val="000000" w:themeColor="text1"/>
        </w:rPr>
        <w:t>organizational</w:t>
      </w:r>
      <w:r w:rsidRPr="00693547">
        <w:rPr>
          <w:color w:val="000000" w:themeColor="text1"/>
        </w:rPr>
        <w:t xml:space="preserve"> climate is correlated with a leader’s communication and sharing of a clear vision (</w:t>
      </w:r>
      <w:r w:rsidRPr="00AE1F19">
        <w:rPr>
          <w:color w:val="000000" w:themeColor="text1"/>
        </w:rPr>
        <w:t>Schneider</w:t>
      </w:r>
      <w:r>
        <w:rPr>
          <w:color w:val="000000" w:themeColor="text1"/>
        </w:rPr>
        <w:t xml:space="preserve"> et al.,</w:t>
      </w:r>
      <w:r w:rsidRPr="00AE1F19">
        <w:rPr>
          <w:color w:val="000000" w:themeColor="text1"/>
        </w:rPr>
        <w:t xml:space="preserve"> 2013), but much of this literature fails to specifically address the relationship between organizational climate and charisma. Inherent to the Elicit-Channel (EC)</w:t>
      </w:r>
      <w:r w:rsidRPr="00693547">
        <w:rPr>
          <w:color w:val="000000" w:themeColor="text1"/>
        </w:rPr>
        <w:t xml:space="preserve"> model is the idea that leader-follower relationships are contextual, meaning aspects of the context can impact charismatic leader behaviors and subsequent follower reactions (Sy et al., 2018). In support of this idea, the authors suggest that followers’ responses to a leader’s elicitation of behaviors may be contingent upon the context.</w:t>
      </w:r>
      <w:r>
        <w:rPr>
          <w:color w:val="000000" w:themeColor="text1"/>
        </w:rPr>
        <w:t xml:space="preserve"> </w:t>
      </w:r>
      <w:r w:rsidRPr="00693547">
        <w:t>During times of organizational distress or when there is no clear course of action, charismatic leaders are more likely to prevail, as followers turn to their leader to interpret the crisis and offer credible strategies for successfully coping and navigating through the situation. Therefore, it is reasonable to suggest that the climate can influence</w:t>
      </w:r>
      <w:r>
        <w:t xml:space="preserve"> </w:t>
      </w:r>
      <w:r w:rsidRPr="00693547">
        <w:t>trust in leader</w:t>
      </w:r>
      <w:r>
        <w:t xml:space="preserve"> </w:t>
      </w:r>
      <w:r w:rsidRPr="00693547">
        <w:t>and follower performance, but to which degree and under which circumstances remains unclear</w:t>
      </w:r>
      <w:r>
        <w:t xml:space="preserve">. </w:t>
      </w:r>
      <w:r w:rsidRPr="00693547">
        <w:rPr>
          <w:color w:val="000000" w:themeColor="text1"/>
        </w:rPr>
        <w:t xml:space="preserve">In a similar vein, much of this literature fails to examine the idea of leader displays of emotions and values being embedded within a larger context and how the organization’s climate may influence how </w:t>
      </w:r>
      <w:r>
        <w:rPr>
          <w:color w:val="000000" w:themeColor="text1"/>
        </w:rPr>
        <w:t>e</w:t>
      </w:r>
      <w:r w:rsidRPr="00693547">
        <w:rPr>
          <w:color w:val="000000" w:themeColor="text1"/>
        </w:rPr>
        <w:t>motions and values are perceived by followers</w:t>
      </w:r>
      <w:r>
        <w:rPr>
          <w:color w:val="000000" w:themeColor="text1"/>
        </w:rPr>
        <w:t xml:space="preserve">, influencing relevant follower outcomes. </w:t>
      </w:r>
    </w:p>
    <w:p w14:paraId="214D33D0" w14:textId="77777777" w:rsidR="00742705" w:rsidRDefault="00742705" w:rsidP="00742705">
      <w:pPr>
        <w:spacing w:line="480" w:lineRule="auto"/>
        <w:ind w:firstLine="720"/>
        <w:rPr>
          <w:color w:val="000000" w:themeColor="text1"/>
        </w:rPr>
      </w:pPr>
      <w:r w:rsidRPr="00C81126">
        <w:rPr>
          <w:color w:val="000000" w:themeColor="text1"/>
        </w:rPr>
        <w:t xml:space="preserve">Schneider et al. (2013) state climate researchers have neglected to examine the role of values and basic assumptions, viewing them as too “soft.” However, doing so can assist in understanding the integration of various factors across climate. Other researchers have echoed </w:t>
      </w:r>
      <w:r w:rsidRPr="00C81126">
        <w:rPr>
          <w:color w:val="000000" w:themeColor="text1"/>
        </w:rPr>
        <w:lastRenderedPageBreak/>
        <w:t>these sentiments and believe a closer examination of the role of an organization’s context may contribute to a more holistic understanding of how different factors interact to produce particular outcomes within an organization (</w:t>
      </w:r>
      <w:r w:rsidRPr="00EE729D">
        <w:rPr>
          <w:color w:val="000000" w:themeColor="text1"/>
        </w:rPr>
        <w:t xml:space="preserve">Cappelli &amp; Sherer, 1991; Johns, 2006; </w:t>
      </w:r>
      <w:r w:rsidRPr="00A70168">
        <w:rPr>
          <w:color w:val="000000" w:themeColor="text1"/>
        </w:rPr>
        <w:t>Rousseau &amp; Fried, 2001</w:t>
      </w:r>
      <w:r w:rsidRPr="00C81126">
        <w:rPr>
          <w:color w:val="000000" w:themeColor="text1"/>
        </w:rPr>
        <w:t xml:space="preserve">). Michie &amp; </w:t>
      </w:r>
      <w:proofErr w:type="spellStart"/>
      <w:r w:rsidRPr="00C81126">
        <w:rPr>
          <w:color w:val="000000" w:themeColor="text1"/>
        </w:rPr>
        <w:t>Gooty</w:t>
      </w:r>
      <w:proofErr w:type="spellEnd"/>
      <w:r w:rsidRPr="00C81126">
        <w:rPr>
          <w:color w:val="000000" w:themeColor="text1"/>
        </w:rPr>
        <w:t xml:space="preserve"> (2005) lend support </w:t>
      </w:r>
      <w:r>
        <w:rPr>
          <w:color w:val="000000" w:themeColor="text1"/>
        </w:rPr>
        <w:t xml:space="preserve">in </w:t>
      </w:r>
      <w:r w:rsidRPr="00C81126">
        <w:rPr>
          <w:color w:val="000000" w:themeColor="text1"/>
        </w:rPr>
        <w:t>stating the need for future research to investigate contextual variables that could influence the interactive effects of values and emotions</w:t>
      </w:r>
      <w:r>
        <w:rPr>
          <w:color w:val="000000" w:themeColor="text1"/>
        </w:rPr>
        <w:t xml:space="preserve"> on leader behavior, but it is possible that </w:t>
      </w:r>
      <w:r>
        <w:t>these interactive effects may influence follower behavior as well.</w:t>
      </w:r>
      <w:r w:rsidRPr="00C81126">
        <w:rPr>
          <w:color w:val="000000" w:themeColor="text1"/>
        </w:rPr>
        <w:t xml:space="preserve"> In an attempt to address </w:t>
      </w:r>
      <w:r>
        <w:rPr>
          <w:color w:val="000000" w:themeColor="text1"/>
        </w:rPr>
        <w:t>these gaps in the literature</w:t>
      </w:r>
      <w:r w:rsidRPr="00C81126">
        <w:rPr>
          <w:color w:val="000000" w:themeColor="text1"/>
        </w:rPr>
        <w:t>, we propose the following</w:t>
      </w:r>
      <w:r>
        <w:rPr>
          <w:color w:val="000000" w:themeColor="text1"/>
        </w:rPr>
        <w:t>:</w:t>
      </w:r>
    </w:p>
    <w:p w14:paraId="29C984E9" w14:textId="77777777" w:rsidR="00742705" w:rsidRPr="00C81126" w:rsidRDefault="00742705" w:rsidP="00742705">
      <w:pPr>
        <w:spacing w:line="480" w:lineRule="auto"/>
        <w:ind w:left="720"/>
        <w:rPr>
          <w:color w:val="000000" w:themeColor="text1"/>
        </w:rPr>
      </w:pPr>
      <w:r w:rsidRPr="00C81126">
        <w:t>RQ</w:t>
      </w:r>
      <w:r>
        <w:t>2</w:t>
      </w:r>
      <w:r w:rsidRPr="00C81126">
        <w:t xml:space="preserve">: </w:t>
      </w:r>
      <w:r w:rsidRPr="00C81126">
        <w:rPr>
          <w:i/>
          <w:iCs/>
        </w:rPr>
        <w:t>How will leader emotional displays and a corresponding organizational climate affect followers’ perceptions of charisma, trust in leader, and follower performance?</w:t>
      </w:r>
    </w:p>
    <w:p w14:paraId="32FCAA06" w14:textId="4A0BFE2E" w:rsidR="00742705" w:rsidRPr="00C81126" w:rsidRDefault="00742705" w:rsidP="00742705">
      <w:pPr>
        <w:spacing w:line="480" w:lineRule="auto"/>
        <w:ind w:left="720"/>
        <w:rPr>
          <w:i/>
          <w:iCs/>
        </w:rPr>
      </w:pPr>
      <w:r w:rsidRPr="00C81126">
        <w:rPr>
          <w:color w:val="000000" w:themeColor="text1"/>
        </w:rPr>
        <w:t>RQ</w:t>
      </w:r>
      <w:r>
        <w:rPr>
          <w:color w:val="000000" w:themeColor="text1"/>
        </w:rPr>
        <w:t>3</w:t>
      </w:r>
      <w:r w:rsidRPr="00C81126">
        <w:rPr>
          <w:color w:val="000000" w:themeColor="text1"/>
        </w:rPr>
        <w:t xml:space="preserve">: </w:t>
      </w:r>
      <w:r w:rsidRPr="00C81126">
        <w:rPr>
          <w:i/>
          <w:iCs/>
        </w:rPr>
        <w:t>How will value expressions and a corresponding organizational climate affect followers’ perceptions of charisma, trust in leader, and</w:t>
      </w:r>
      <w:r w:rsidR="00E6764E">
        <w:rPr>
          <w:i/>
          <w:iCs/>
        </w:rPr>
        <w:t xml:space="preserve"> follower</w:t>
      </w:r>
      <w:r w:rsidRPr="00C81126">
        <w:rPr>
          <w:i/>
          <w:iCs/>
        </w:rPr>
        <w:t xml:space="preserve"> performance?</w:t>
      </w:r>
    </w:p>
    <w:p w14:paraId="221377AE" w14:textId="77777777" w:rsidR="00742705" w:rsidRPr="00F25F1D" w:rsidRDefault="00742705" w:rsidP="00F25F1D">
      <w:pPr>
        <w:pStyle w:val="Heading1"/>
        <w:rPr>
          <w:rStyle w:val="Strong"/>
          <w:b/>
          <w:bCs w:val="0"/>
        </w:rPr>
      </w:pPr>
      <w:bookmarkStart w:id="5" w:name="_Toc58077721"/>
      <w:r w:rsidRPr="00F25F1D">
        <w:rPr>
          <w:rStyle w:val="Strong"/>
          <w:b/>
          <w:bCs w:val="0"/>
        </w:rPr>
        <w:t>Method</w:t>
      </w:r>
      <w:bookmarkEnd w:id="5"/>
    </w:p>
    <w:p w14:paraId="5FE31D55" w14:textId="77777777" w:rsidR="00742705" w:rsidRPr="00F25F1D" w:rsidRDefault="00742705" w:rsidP="00F25F1D">
      <w:pPr>
        <w:pStyle w:val="Heading2"/>
      </w:pPr>
      <w:bookmarkStart w:id="6" w:name="_Toc58077722"/>
      <w:r w:rsidRPr="00F25F1D">
        <w:t>Sample</w:t>
      </w:r>
      <w:bookmarkEnd w:id="6"/>
    </w:p>
    <w:p w14:paraId="26E93EE4" w14:textId="77777777" w:rsidR="00742705" w:rsidRDefault="00742705" w:rsidP="00742705">
      <w:pPr>
        <w:spacing w:line="480" w:lineRule="auto"/>
        <w:ind w:firstLine="720"/>
      </w:pPr>
      <w:r w:rsidRPr="00ED1240">
        <w:rPr>
          <w:color w:val="000000" w:themeColor="text1"/>
        </w:rPr>
        <w:t xml:space="preserve">This study used a sample of 238 undergraduate students (166 females, 71 males, and 1 other) from a large </w:t>
      </w:r>
      <w:r>
        <w:rPr>
          <w:color w:val="000000" w:themeColor="text1"/>
        </w:rPr>
        <w:t>s</w:t>
      </w:r>
      <w:r w:rsidRPr="00ED1240">
        <w:rPr>
          <w:color w:val="000000" w:themeColor="text1"/>
        </w:rPr>
        <w:t xml:space="preserve">outhwestern university. </w:t>
      </w:r>
      <w:r w:rsidRPr="00ED1240">
        <w:t xml:space="preserve">Participants were predominantly white (68.5%), and </w:t>
      </w:r>
      <w:r w:rsidRPr="00ED1240">
        <w:rPr>
          <w:color w:val="000000" w:themeColor="text1"/>
        </w:rPr>
        <w:t xml:space="preserve">ages of these participants ranged from 18 to 25 </w:t>
      </w:r>
      <w:r w:rsidRPr="00ED1240">
        <w:t>(</w:t>
      </w:r>
      <w:r w:rsidRPr="00ED1240">
        <w:rPr>
          <w:i/>
        </w:rPr>
        <w:t xml:space="preserve">M </w:t>
      </w:r>
      <w:r w:rsidRPr="00ED1240">
        <w:t xml:space="preserve">= 18.69, </w:t>
      </w:r>
      <w:r w:rsidRPr="00ED1240">
        <w:rPr>
          <w:i/>
        </w:rPr>
        <w:t>SD</w:t>
      </w:r>
      <w:r w:rsidRPr="00ED1240">
        <w:t xml:space="preserve"> = .97). Participants were recruited by using SONA, the university’s online participant recruitment system and were given course credit to fulfill an educational requirement. Participants were randomly assigned into experimental conditions and completed the study using Qualtrics.</w:t>
      </w:r>
    </w:p>
    <w:p w14:paraId="5D1E71B7" w14:textId="77777777" w:rsidR="00742705" w:rsidRPr="006F3F46" w:rsidRDefault="00742705" w:rsidP="00F25F1D">
      <w:pPr>
        <w:pStyle w:val="Heading2"/>
      </w:pPr>
      <w:bookmarkStart w:id="7" w:name="_Toc58077723"/>
      <w:r w:rsidRPr="006F3F46">
        <w:t>Design and Procedure</w:t>
      </w:r>
      <w:bookmarkEnd w:id="7"/>
    </w:p>
    <w:p w14:paraId="73FD5EDB" w14:textId="77777777" w:rsidR="00742705" w:rsidRPr="00ED1240" w:rsidRDefault="00742705" w:rsidP="00742705">
      <w:pPr>
        <w:spacing w:line="480" w:lineRule="auto"/>
        <w:ind w:firstLine="720"/>
        <w:rPr>
          <w:b/>
          <w:bCs/>
        </w:rPr>
      </w:pPr>
      <w:r w:rsidRPr="00ED1240">
        <w:t xml:space="preserve">A 2 x 2 x 2 between </w:t>
      </w:r>
      <w:proofErr w:type="gramStart"/>
      <w:r w:rsidRPr="00ED1240">
        <w:t>subjects</w:t>
      </w:r>
      <w:proofErr w:type="gramEnd"/>
      <w:r w:rsidRPr="00ED1240">
        <w:t xml:space="preserve"> design was used to manipulate leader displays of emotion (compassion vs. anger), values corresponding with leader emotional displays of emotion (benevolence vs. retribution), and organizational climate (cooperative vs. competitive) </w:t>
      </w:r>
      <w:r w:rsidRPr="00C969DB">
        <w:rPr>
          <w:color w:val="000000" w:themeColor="text1"/>
        </w:rPr>
        <w:t xml:space="preserve">in an </w:t>
      </w:r>
      <w:r w:rsidRPr="00C969DB">
        <w:rPr>
          <w:color w:val="000000" w:themeColor="text1"/>
        </w:rPr>
        <w:lastRenderedPageBreak/>
        <w:t xml:space="preserve">organizational </w:t>
      </w:r>
      <w:r w:rsidRPr="00A70168">
        <w:rPr>
          <w:color w:val="000000" w:themeColor="text1"/>
        </w:rPr>
        <w:t>vignette (</w:t>
      </w:r>
      <w:proofErr w:type="spellStart"/>
      <w:r w:rsidRPr="00A70168">
        <w:rPr>
          <w:color w:val="000000" w:themeColor="text1"/>
          <w:shd w:val="clear" w:color="auto" w:fill="FFFFFF"/>
        </w:rPr>
        <w:t>Aguinis</w:t>
      </w:r>
      <w:proofErr w:type="spellEnd"/>
      <w:r w:rsidRPr="00A70168">
        <w:rPr>
          <w:color w:val="000000" w:themeColor="text1"/>
          <w:shd w:val="clear" w:color="auto" w:fill="FFFFFF"/>
        </w:rPr>
        <w:t xml:space="preserve"> &amp; Bradley, 2014</w:t>
      </w:r>
      <w:r w:rsidRPr="00C969DB">
        <w:rPr>
          <w:color w:val="000000" w:themeColor="text1"/>
          <w:shd w:val="clear" w:color="auto" w:fill="FFFFFF"/>
        </w:rPr>
        <w:t>)</w:t>
      </w:r>
      <w:r>
        <w:rPr>
          <w:color w:val="000000" w:themeColor="text1"/>
        </w:rPr>
        <w:t xml:space="preserve"> </w:t>
      </w:r>
      <w:r w:rsidRPr="00ED1240">
        <w:t xml:space="preserve">where participants were randomly assigned to one of </w:t>
      </w:r>
      <w:r>
        <w:t>nine</w:t>
      </w:r>
      <w:r w:rsidRPr="00ED1240">
        <w:t xml:space="preserve"> experimental conditions. Dependent variables of interest included </w:t>
      </w:r>
      <w:r>
        <w:t xml:space="preserve">state affect, followers’ </w:t>
      </w:r>
      <w:r w:rsidRPr="00ED1240">
        <w:t xml:space="preserve">perceptions of charisma, trust in leader, and follower performance on a vision-relevant task.  </w:t>
      </w:r>
    </w:p>
    <w:p w14:paraId="5A2CEE8B" w14:textId="6D54A219" w:rsidR="00742705" w:rsidRPr="00ED1240" w:rsidRDefault="00742705" w:rsidP="00742705">
      <w:pPr>
        <w:spacing w:line="480" w:lineRule="auto"/>
        <w:ind w:firstLine="720"/>
      </w:pPr>
      <w:r w:rsidRPr="00ED1240">
        <w:t>Each session began by participants reading and signing the informed consent form and completing a battery of covariate questionnaires assessing trait affect and personality. This was followed by presenting the participants with the organizational description providing a brief overview of the company’s background and purpose as well as its recent breakthrough in an artificial intelligence (AI) technology. Following the organizational description, participants were given a climate description detailing the organization as either having a cooperative or a competitive climate.</w:t>
      </w:r>
      <w:r>
        <w:t xml:space="preserve"> </w:t>
      </w:r>
      <w:r w:rsidRPr="00ED1240">
        <w:t>Participants then received the vision statement, which consisted of the CEO emphasizing the importance of the latest breakthrough in AI technology and the need to outperform the company’s competitors to fulfill its mission in bringing knowledge and technological capabilities to underserved populations.</w:t>
      </w:r>
      <w:r>
        <w:t xml:space="preserve"> </w:t>
      </w:r>
      <w:r w:rsidRPr="00253186">
        <w:rPr>
          <w:color w:val="000000" w:themeColor="text1"/>
        </w:rPr>
        <w:t>The content of the statement was identical across conditions except for the manipulated information</w:t>
      </w:r>
      <w:r>
        <w:rPr>
          <w:color w:val="000000" w:themeColor="text1"/>
        </w:rPr>
        <w:t xml:space="preserve"> of leader </w:t>
      </w:r>
      <w:r w:rsidRPr="00ED1240">
        <w:t>displays of emotion and value</w:t>
      </w:r>
      <w:r>
        <w:t xml:space="preserve"> expressions. </w:t>
      </w:r>
      <w:r w:rsidRPr="00ED1240">
        <w:t xml:space="preserve">After the participants read the vision statement, </w:t>
      </w:r>
      <w:r>
        <w:t>state affect, followers’</w:t>
      </w:r>
      <w:r w:rsidRPr="00ED1240">
        <w:t xml:space="preserve"> perceptions of charisma</w:t>
      </w:r>
      <w:r>
        <w:t>,</w:t>
      </w:r>
      <w:r w:rsidRPr="00ED1240">
        <w:t xml:space="preserve"> and trust in leader were measured.</w:t>
      </w:r>
      <w:r>
        <w:t xml:space="preserve"> Participants were then </w:t>
      </w:r>
      <w:r w:rsidRPr="00ED1240">
        <w:t xml:space="preserve">asked to assume the described role and complete a </w:t>
      </w:r>
      <w:r>
        <w:t xml:space="preserve">performance </w:t>
      </w:r>
      <w:r w:rsidRPr="00ED1240">
        <w:t>task that required creating a marketing campaign advertising the company’s new AI technology. It was emphasized that the success of th</w:t>
      </w:r>
      <w:r w:rsidR="00BE4F57">
        <w:t>is</w:t>
      </w:r>
      <w:r w:rsidRPr="00ED1240">
        <w:t xml:space="preserve"> marketing campaign</w:t>
      </w:r>
      <w:r>
        <w:t xml:space="preserve"> </w:t>
      </w:r>
      <w:r w:rsidRPr="00ED1240">
        <w:t xml:space="preserve">was integral </w:t>
      </w:r>
      <w:r w:rsidR="00BE4F57">
        <w:t>to</w:t>
      </w:r>
      <w:r w:rsidRPr="00ED1240">
        <w:t xml:space="preserve"> fulfilling the company’s mission. </w:t>
      </w:r>
      <w:r>
        <w:t>A</w:t>
      </w:r>
      <w:r w:rsidRPr="00ED1240">
        <w:t xml:space="preserve"> final battery of covariate questionnaires assessing leader identification, susceptibility to affect, participants’ values, and demographics</w:t>
      </w:r>
      <w:r>
        <w:t xml:space="preserve"> was completed</w:t>
      </w:r>
      <w:r w:rsidRPr="00ED1240">
        <w:t>. To conclude, participants completed a manipulation check questionnaire and were debriefed. Each session lasted</w:t>
      </w:r>
      <w:r w:rsidR="00E93BC8">
        <w:t xml:space="preserve"> for</w:t>
      </w:r>
      <w:r w:rsidRPr="00ED1240">
        <w:t xml:space="preserve"> approximately one hour. For </w:t>
      </w:r>
      <w:r>
        <w:t xml:space="preserve">the </w:t>
      </w:r>
      <w:r>
        <w:lastRenderedPageBreak/>
        <w:t>organizational description</w:t>
      </w:r>
      <w:r w:rsidRPr="00ED1240">
        <w:t xml:space="preserve">, climate </w:t>
      </w:r>
      <w:r>
        <w:t>manipulations</w:t>
      </w:r>
      <w:r w:rsidRPr="00ED1240">
        <w:t>, vision statement</w:t>
      </w:r>
      <w:r>
        <w:t xml:space="preserve">s containing </w:t>
      </w:r>
      <w:r w:rsidRPr="00980CCE">
        <w:t>leader emotion and value expression manipulations, and a description of the marketing task, see Appendix A, B, C, and D, respectively.</w:t>
      </w:r>
    </w:p>
    <w:p w14:paraId="08C8356C" w14:textId="77777777" w:rsidR="00742705" w:rsidRDefault="00742705" w:rsidP="00F25F1D">
      <w:pPr>
        <w:pStyle w:val="Heading2"/>
      </w:pPr>
      <w:bookmarkStart w:id="8" w:name="_Toc58077724"/>
      <w:r w:rsidRPr="0068615A">
        <w:t>Manipulations</w:t>
      </w:r>
      <w:bookmarkEnd w:id="8"/>
    </w:p>
    <w:p w14:paraId="03B62B6F" w14:textId="77777777" w:rsidR="00742705" w:rsidRPr="006F3F46" w:rsidRDefault="00742705" w:rsidP="00742705">
      <w:pPr>
        <w:spacing w:line="480" w:lineRule="auto"/>
        <w:ind w:firstLine="720"/>
        <w:rPr>
          <w:b/>
          <w:bCs/>
        </w:rPr>
      </w:pPr>
      <w:r w:rsidRPr="006F3F46">
        <w:rPr>
          <w:b/>
          <w:bCs/>
        </w:rPr>
        <w:t>Leader displays of emotion.</w:t>
      </w:r>
      <w:r>
        <w:t xml:space="preserve"> L</w:t>
      </w:r>
      <w:r w:rsidRPr="006F3F46">
        <w:t xml:space="preserve">eader displays of compassion </w:t>
      </w:r>
      <w:r>
        <w:t>and</w:t>
      </w:r>
      <w:r w:rsidRPr="006F3F46">
        <w:t xml:space="preserve"> anger were manipulated both verbally and nonverbally throughout the vision statement. In line with </w:t>
      </w:r>
      <w:proofErr w:type="spellStart"/>
      <w:r w:rsidRPr="006F3F46">
        <w:t>Antonakis</w:t>
      </w:r>
      <w:proofErr w:type="spellEnd"/>
      <w:r w:rsidRPr="006F3F46">
        <w:t xml:space="preserve"> et al.’s (2016) conception of charisma, emotion manipulations took the form of explicit and symbolic expressions, as charismatic leaders are known to use emotion-laden and symbolic leader signaling to exert influence on followers. It is important to note that when the leader displayed anger, it was directed towards the outgroup (i.e., the competitors) instead of the followers.</w:t>
      </w:r>
    </w:p>
    <w:p w14:paraId="7EACE177" w14:textId="77777777" w:rsidR="00742705" w:rsidRPr="006F3F46" w:rsidRDefault="00742705" w:rsidP="00742705">
      <w:pPr>
        <w:spacing w:line="480" w:lineRule="auto"/>
        <w:ind w:firstLine="720"/>
        <w:rPr>
          <w:b/>
          <w:bCs/>
        </w:rPr>
      </w:pPr>
      <w:r>
        <w:rPr>
          <w:b/>
          <w:bCs/>
        </w:rPr>
        <w:t xml:space="preserve">Value expressions. </w:t>
      </w:r>
      <w:r w:rsidRPr="006F3F46">
        <w:t>Values of benevolence and retribution were manipulated to either be consistent</w:t>
      </w:r>
      <w:r>
        <w:t xml:space="preserve"> </w:t>
      </w:r>
      <w:r w:rsidRPr="006F3F46">
        <w:t xml:space="preserve">or inconsistent with the leader’s display of emotion throughout the vision statement. In the emotion-values consistent conditions, the leader’s display of compassion was coupled with the value of benevolence, </w:t>
      </w:r>
      <w:r>
        <w:t xml:space="preserve">and </w:t>
      </w:r>
      <w:r w:rsidRPr="006F3F46">
        <w:t xml:space="preserve">the leader’s display of anger was coupled with the value of retribution. In the emotion-values inconsistent conditions, the leader’s display of compassion was coupled with the value of retribution, </w:t>
      </w:r>
      <w:r>
        <w:t>and</w:t>
      </w:r>
      <w:r w:rsidRPr="006F3F46">
        <w:t xml:space="preserve"> the leader’s display of anger was coupled with the value of benevolence. </w:t>
      </w:r>
    </w:p>
    <w:p w14:paraId="49528F83" w14:textId="77777777" w:rsidR="00742705" w:rsidRDefault="00742705" w:rsidP="00742705">
      <w:pPr>
        <w:spacing w:line="480" w:lineRule="auto"/>
        <w:ind w:firstLine="720"/>
        <w:rPr>
          <w:bCs/>
          <w:color w:val="000000"/>
        </w:rPr>
      </w:pPr>
      <w:r w:rsidRPr="006F3F46">
        <w:rPr>
          <w:b/>
          <w:bCs/>
        </w:rPr>
        <w:t>Organizational climate</w:t>
      </w:r>
      <w:r>
        <w:rPr>
          <w:b/>
          <w:bCs/>
        </w:rPr>
        <w:t xml:space="preserve">. </w:t>
      </w:r>
      <w:r w:rsidRPr="006F3F46">
        <w:t>The organization’s climate was manipulated to be either cooperative or competitive in the organizational climate description presented to participants prior to receiving the vision statement. The cooperative climate condition illustrated the participant</w:t>
      </w:r>
      <w:r w:rsidRPr="006F3F46">
        <w:rPr>
          <w:bCs/>
          <w:color w:val="000000"/>
        </w:rPr>
        <w:t xml:space="preserve"> being part of a work unit in which he or she could rely on other people in the division for support and guidance and one in which rewards for success are distributed equally. In contrast, the competitive climate condition detailed the participant being part of a work unit in </w:t>
      </w:r>
      <w:r w:rsidRPr="006F3F46">
        <w:rPr>
          <w:bCs/>
          <w:color w:val="000000"/>
        </w:rPr>
        <w:lastRenderedPageBreak/>
        <w:t>which the director promotes internal competition among team members and one in which rewards are given on an individual basis.</w:t>
      </w:r>
      <w:r>
        <w:rPr>
          <w:bCs/>
          <w:color w:val="000000"/>
        </w:rPr>
        <w:t xml:space="preserve"> Previous studies have used similar </w:t>
      </w:r>
      <w:r w:rsidRPr="006755E3">
        <w:rPr>
          <w:bCs/>
          <w:color w:val="000000"/>
        </w:rPr>
        <w:t>psychological</w:t>
      </w:r>
      <w:r>
        <w:rPr>
          <w:bCs/>
          <w:color w:val="000000"/>
        </w:rPr>
        <w:t xml:space="preserve"> climate manipulations (e.g., </w:t>
      </w:r>
      <w:r w:rsidRPr="006A6120">
        <w:rPr>
          <w:bCs/>
          <w:color w:val="000000"/>
        </w:rPr>
        <w:t>Peacock, 2012).</w:t>
      </w:r>
    </w:p>
    <w:p w14:paraId="7F586309" w14:textId="77777777" w:rsidR="00742705" w:rsidRPr="00643A6A" w:rsidRDefault="00742705" w:rsidP="00F25F1D">
      <w:pPr>
        <w:pStyle w:val="Heading2"/>
      </w:pPr>
      <w:bookmarkStart w:id="9" w:name="_Toc58077725"/>
      <w:r w:rsidRPr="00643A6A">
        <w:t>Dependent Measures</w:t>
      </w:r>
      <w:bookmarkEnd w:id="9"/>
    </w:p>
    <w:p w14:paraId="7CDC5749" w14:textId="77777777" w:rsidR="00742705" w:rsidRDefault="00742705" w:rsidP="00742705">
      <w:pPr>
        <w:spacing w:line="480" w:lineRule="auto"/>
        <w:ind w:firstLine="720"/>
      </w:pPr>
      <w:r w:rsidRPr="00643A6A">
        <w:rPr>
          <w:b/>
          <w:bCs/>
        </w:rPr>
        <w:t xml:space="preserve">State affect. </w:t>
      </w:r>
      <w:r w:rsidRPr="00643A6A">
        <w:t xml:space="preserve">State affect was measured using </w:t>
      </w:r>
      <w:r w:rsidRPr="006A6120">
        <w:t>Watson et al.’s (1988)</w:t>
      </w:r>
      <w:r w:rsidRPr="00643A6A">
        <w:t xml:space="preserve"> Positive and Negative Affect Scale (PANAS). This scale consists of a total of 20 emotions, and participants rated the extent to which they felt each emotion at the present moment on a 5-point Likert scale ranging from 1 (very slightly or not at all) to 5 (extremely). </w:t>
      </w:r>
      <w:r w:rsidRPr="00643A6A">
        <w:rPr>
          <w:iCs/>
        </w:rPr>
        <w:t xml:space="preserve">Reliability for this scale was </w:t>
      </w:r>
      <w:r w:rsidRPr="00643A6A">
        <w:t xml:space="preserve">α = </w:t>
      </w:r>
      <w:r w:rsidRPr="00643A6A">
        <w:rPr>
          <w:iCs/>
        </w:rPr>
        <w:t xml:space="preserve">.94 for positive affectivity and </w:t>
      </w:r>
      <w:r w:rsidRPr="00643A6A">
        <w:t xml:space="preserve">α = </w:t>
      </w:r>
      <w:r w:rsidRPr="00643A6A">
        <w:rPr>
          <w:iCs/>
        </w:rPr>
        <w:t xml:space="preserve">.85 for negative affectivity. </w:t>
      </w:r>
      <w:r w:rsidRPr="00643A6A">
        <w:t>Sample emotion items from the scale include: “disinterested” and “enthusiastic.”</w:t>
      </w:r>
    </w:p>
    <w:p w14:paraId="2C0D9803" w14:textId="77777777" w:rsidR="00742705" w:rsidRPr="00C15550" w:rsidRDefault="00742705" w:rsidP="00742705">
      <w:pPr>
        <w:spacing w:line="480" w:lineRule="auto"/>
        <w:ind w:firstLine="720"/>
        <w:rPr>
          <w:i/>
        </w:rPr>
      </w:pPr>
      <w:r w:rsidRPr="00C15550">
        <w:rPr>
          <w:b/>
          <w:bCs/>
          <w:iCs/>
        </w:rPr>
        <w:t>Perceptions of leader trust</w:t>
      </w:r>
      <w:r>
        <w:rPr>
          <w:b/>
          <w:bCs/>
          <w:iCs/>
        </w:rPr>
        <w:t xml:space="preserve">. </w:t>
      </w:r>
      <w:r w:rsidRPr="00C15550">
        <w:t xml:space="preserve">Perceptions of leader trust were measured </w:t>
      </w:r>
      <w:r w:rsidRPr="006A6120">
        <w:t>using Robinson and Rousseau’s (1994) Leader Trust Scale. The scale has a total of seven items, and participants rated each item on a 5-point</w:t>
      </w:r>
      <w:r w:rsidRPr="00C15550">
        <w:t xml:space="preserve"> Likert scale ranging from 1 (strongly disagree) to 5 (strongly agree). </w:t>
      </w:r>
      <w:r w:rsidRPr="00C15550">
        <w:rPr>
          <w:color w:val="000000" w:themeColor="text1"/>
        </w:rPr>
        <w:t xml:space="preserve">Reliability for this measure was </w:t>
      </w:r>
      <w:r w:rsidRPr="00C15550">
        <w:t>α = 0.82. Sample items from the scale include: “My employer is open and upfront with me” and “I believe my employer has high integrity.”</w:t>
      </w:r>
    </w:p>
    <w:p w14:paraId="208D74BF" w14:textId="77777777" w:rsidR="00742705" w:rsidRDefault="00742705" w:rsidP="00742705">
      <w:pPr>
        <w:spacing w:line="480" w:lineRule="auto"/>
        <w:ind w:firstLine="720"/>
      </w:pPr>
      <w:r w:rsidRPr="00C15550">
        <w:rPr>
          <w:b/>
          <w:bCs/>
        </w:rPr>
        <w:t>Follower performance</w:t>
      </w:r>
      <w:r>
        <w:rPr>
          <w:i/>
          <w:iCs/>
        </w:rPr>
        <w:t xml:space="preserve">. </w:t>
      </w:r>
      <w:r w:rsidRPr="00C15550">
        <w:t xml:space="preserve">The </w:t>
      </w:r>
      <w:r>
        <w:t>performance</w:t>
      </w:r>
      <w:r w:rsidRPr="00C15550">
        <w:t xml:space="preserve"> task required participants create a marketing campaign based on the organization’s needs addressed in the vision statement. Performance on the marketing task was rated using a 5-point benchmark rating scale procedure used in previous studies (</w:t>
      </w:r>
      <w:proofErr w:type="spellStart"/>
      <w:r w:rsidRPr="006A6120">
        <w:t>Osburn</w:t>
      </w:r>
      <w:proofErr w:type="spellEnd"/>
      <w:r w:rsidRPr="006A6120">
        <w:t xml:space="preserve"> &amp; Mumford, 2006; Connelly &amp; </w:t>
      </w:r>
      <w:proofErr w:type="spellStart"/>
      <w:r w:rsidRPr="006A6120">
        <w:t>Ruark</w:t>
      </w:r>
      <w:proofErr w:type="spellEnd"/>
      <w:r w:rsidRPr="006A6120">
        <w:t>, 2010</w:t>
      </w:r>
      <w:r w:rsidRPr="00C15550">
        <w:t xml:space="preserve">). Low- and high-quality responses were selected from participant data for each scale to create final benchmarks. </w:t>
      </w:r>
      <w:r w:rsidRPr="00253186">
        <w:rPr>
          <w:color w:val="000000" w:themeColor="text1"/>
        </w:rPr>
        <w:t>Three undergraduate students</w:t>
      </w:r>
      <w:r>
        <w:rPr>
          <w:color w:val="000000" w:themeColor="text1"/>
        </w:rPr>
        <w:t xml:space="preserve"> were trained on rating procedures and rated task performance</w:t>
      </w:r>
      <w:r w:rsidRPr="00253186">
        <w:rPr>
          <w:color w:val="000000" w:themeColor="text1"/>
        </w:rPr>
        <w:t xml:space="preserve"> for this effort</w:t>
      </w:r>
      <w:r>
        <w:rPr>
          <w:color w:val="000000" w:themeColor="text1"/>
        </w:rPr>
        <w:t xml:space="preserve">. </w:t>
      </w:r>
      <w:r w:rsidRPr="00C15550">
        <w:t>Participants’ marketing plans were rated for quality, originality, and elegance. The interrater reliabilities (r</w:t>
      </w:r>
      <w:r w:rsidRPr="007F1F3A">
        <w:rPr>
          <w:vertAlign w:val="superscript"/>
        </w:rPr>
        <w:t>*</w:t>
      </w:r>
      <w:proofErr w:type="spellStart"/>
      <w:r w:rsidRPr="00C15550">
        <w:rPr>
          <w:vertAlign w:val="subscript"/>
        </w:rPr>
        <w:t>wg</w:t>
      </w:r>
      <w:proofErr w:type="spellEnd"/>
      <w:r w:rsidRPr="00C15550">
        <w:t xml:space="preserve">) for ratings ranged from .85 to .88. The correlations among the </w:t>
      </w:r>
      <w:r w:rsidRPr="00C15550">
        <w:lastRenderedPageBreak/>
        <w:t>dimensions were as follow: quality and originality (</w:t>
      </w:r>
      <w:r w:rsidRPr="00C15550">
        <w:rPr>
          <w:i/>
          <w:iCs/>
        </w:rPr>
        <w:t xml:space="preserve">r </w:t>
      </w:r>
      <w:r w:rsidRPr="00C15550">
        <w:t>= .82), quality and elegance (</w:t>
      </w:r>
      <w:r w:rsidRPr="00C15550">
        <w:rPr>
          <w:i/>
          <w:iCs/>
        </w:rPr>
        <w:t xml:space="preserve">r </w:t>
      </w:r>
      <w:r w:rsidRPr="00C15550">
        <w:t>= .86), and originality and elegance (</w:t>
      </w:r>
      <w:r w:rsidRPr="00C15550">
        <w:rPr>
          <w:i/>
          <w:iCs/>
        </w:rPr>
        <w:t xml:space="preserve">r </w:t>
      </w:r>
      <w:r w:rsidRPr="00C15550">
        <w:t xml:space="preserve">= .77). Given the high intercorrelations among the three dimensions, these scales were averaged to generate an overall performance score. </w:t>
      </w:r>
    </w:p>
    <w:p w14:paraId="6DC48C11" w14:textId="50560B86" w:rsidR="00742705" w:rsidRPr="006755E3" w:rsidRDefault="00742705" w:rsidP="00742705">
      <w:pPr>
        <w:spacing w:line="480" w:lineRule="auto"/>
        <w:ind w:firstLine="720"/>
      </w:pPr>
      <w:r w:rsidRPr="00643A6A">
        <w:rPr>
          <w:b/>
          <w:bCs/>
          <w:iCs/>
        </w:rPr>
        <w:t>Perceptions of leader charisma</w:t>
      </w:r>
      <w:r>
        <w:rPr>
          <w:b/>
          <w:bCs/>
          <w:iCs/>
        </w:rPr>
        <w:t xml:space="preserve">. </w:t>
      </w:r>
      <w:r w:rsidRPr="00643A6A">
        <w:t xml:space="preserve">Perceptions of leader charisma were measured using </w:t>
      </w:r>
      <w:r>
        <w:t>a 3-facet</w:t>
      </w:r>
      <w:r w:rsidRPr="00643A6A">
        <w:t xml:space="preserve"> Perceptions of Leader Charisma Scale designed for the purposes of this study. </w:t>
      </w:r>
      <w:r>
        <w:t>Twenty-nine i</w:t>
      </w:r>
      <w:r w:rsidRPr="00643A6A">
        <w:t xml:space="preserve">tems were generated on the basis of </w:t>
      </w:r>
      <w:proofErr w:type="spellStart"/>
      <w:r w:rsidRPr="00160489">
        <w:t>Antonakis</w:t>
      </w:r>
      <w:proofErr w:type="spellEnd"/>
      <w:r w:rsidRPr="00160489">
        <w:t xml:space="preserve"> et al.’s (2016) conceptualization of charisma</w:t>
      </w:r>
      <w:r>
        <w:t xml:space="preserve"> </w:t>
      </w:r>
      <w:r w:rsidRPr="00160489">
        <w:t>and were reviewed by experts prior to finalizing the initial scale.</w:t>
      </w:r>
      <w:r>
        <w:t xml:space="preserve"> </w:t>
      </w:r>
      <w:r w:rsidRPr="00643A6A">
        <w:t xml:space="preserve">The scale contains three subscales, with each scale tapping into value-based leader signaling, symbolic leader signaling, and emotion-laden leader signaling. Participants rated items for how well each item described their leader on a 7-point Likert scale ranging from 1 (not representative of the leader at all) to 7 (perfect representation of my leader). Six items from the symbolic leader signaling subscale and three items from the emotion-laden leader signaling subscale were removed </w:t>
      </w:r>
      <w:r>
        <w:rPr>
          <w:color w:val="000000" w:themeColor="text1"/>
        </w:rPr>
        <w:t>based on content evaluations and low reliability with other items in each subscale.</w:t>
      </w:r>
      <w:r w:rsidRPr="00643A6A">
        <w:t xml:space="preserve"> A confirmatory factor analysis (CFA) was conduc</w:t>
      </w:r>
      <w:r>
        <w:t xml:space="preserve">ted </w:t>
      </w:r>
      <w:r w:rsidRPr="00643A6A">
        <w:t>to confirm the factor structure and examine model fit. Results from the CFA suggest</w:t>
      </w:r>
      <w:r>
        <w:t>ed</w:t>
      </w:r>
      <w:r w:rsidRPr="00643A6A">
        <w:t xml:space="preserve"> adequate model fit</w:t>
      </w:r>
      <w:r>
        <w:t>,</w:t>
      </w:r>
      <w:r w:rsidRPr="00643A6A">
        <w:rPr>
          <w:color w:val="000000" w:themeColor="text1"/>
        </w:rPr>
        <w:t xml:space="preserve"> χ</w:t>
      </w:r>
      <w:r w:rsidRPr="00643A6A">
        <w:rPr>
          <w:color w:val="000000" w:themeColor="text1"/>
          <w:vertAlign w:val="superscript"/>
        </w:rPr>
        <w:t>2</w:t>
      </w:r>
      <w:r w:rsidRPr="00643A6A">
        <w:rPr>
          <w:color w:val="000000" w:themeColor="text1"/>
        </w:rPr>
        <w:t xml:space="preserve">(167) = 367.30, </w:t>
      </w:r>
      <w:r w:rsidRPr="0063386D">
        <w:rPr>
          <w:i/>
          <w:iCs/>
          <w:color w:val="000000" w:themeColor="text1"/>
        </w:rPr>
        <w:t>p &lt;</w:t>
      </w:r>
      <w:r w:rsidR="00596713">
        <w:rPr>
          <w:i/>
          <w:iCs/>
          <w:color w:val="000000" w:themeColor="text1"/>
        </w:rPr>
        <w:t xml:space="preserve"> </w:t>
      </w:r>
      <w:r w:rsidRPr="0063386D">
        <w:rPr>
          <w:i/>
          <w:iCs/>
          <w:color w:val="000000" w:themeColor="text1"/>
        </w:rPr>
        <w:t>.</w:t>
      </w:r>
      <w:r w:rsidRPr="00643A6A">
        <w:rPr>
          <w:color w:val="000000" w:themeColor="text1"/>
        </w:rPr>
        <w:t>01, RMSEA (90% CI) = .07 (.06 - .08), CFI = .88, TLI = .86, and SRMR = .08.</w:t>
      </w:r>
      <w:r w:rsidRPr="00643A6A">
        <w:t xml:space="preserve"> </w:t>
      </w:r>
      <w:r w:rsidRPr="00643A6A">
        <w:rPr>
          <w:iCs/>
        </w:rPr>
        <w:t xml:space="preserve">Reliability for this scale was </w:t>
      </w:r>
      <w:r w:rsidRPr="00643A6A">
        <w:t xml:space="preserve">α = </w:t>
      </w:r>
      <w:r w:rsidRPr="00643A6A">
        <w:rPr>
          <w:iCs/>
        </w:rPr>
        <w:t xml:space="preserve">.82 for values-based leader signaling, </w:t>
      </w:r>
      <w:r w:rsidRPr="00643A6A">
        <w:t xml:space="preserve">α = .84 for emotion-laden leader signaling, and α = .76 for symbolic leader signaling. Sample items from the </w:t>
      </w:r>
      <w:r>
        <w:t>values-based and emotion-laden sub</w:t>
      </w:r>
      <w:r w:rsidRPr="00643A6A">
        <w:t>scale</w:t>
      </w:r>
      <w:r>
        <w:t>s</w:t>
      </w:r>
      <w:r w:rsidRPr="00643A6A">
        <w:t xml:space="preserve"> include: “The leader communicates very strong values” and “The leader is not afraid to show emotions</w:t>
      </w:r>
      <w:r>
        <w:t>,</w:t>
      </w:r>
      <w:r w:rsidRPr="00643A6A">
        <w:t>”</w:t>
      </w:r>
      <w:r>
        <w:t xml:space="preserve"> respectively.</w:t>
      </w:r>
      <w:r w:rsidRPr="00643A6A">
        <w:t xml:space="preserve"> For a full listing of the items used to assess perceptions of leader charisma, see </w:t>
      </w:r>
      <w:r w:rsidRPr="002C30F2">
        <w:t>Appendix E. Correlations</w:t>
      </w:r>
      <w:r w:rsidRPr="006755E3">
        <w:t xml:space="preserve"> of the perceptions of charisma subscales display initial patterns of validity in their relationships with the</w:t>
      </w:r>
      <w:r w:rsidR="00426D4D">
        <w:t xml:space="preserve"> charismatic components of the </w:t>
      </w:r>
      <w:r w:rsidRPr="006755E3">
        <w:t xml:space="preserve">Multifactor Leadership Questionnaire (MLQ). Correlations of MLQ with the subscales of the perceptions of </w:t>
      </w:r>
      <w:r>
        <w:t xml:space="preserve">leader </w:t>
      </w:r>
      <w:r w:rsidRPr="006755E3">
        <w:lastRenderedPageBreak/>
        <w:t>charisma scale were as follow: values-based leader signaling (</w:t>
      </w:r>
      <w:r w:rsidRPr="006755E3">
        <w:rPr>
          <w:i/>
          <w:iCs/>
        </w:rPr>
        <w:t xml:space="preserve">r </w:t>
      </w:r>
      <w:r w:rsidRPr="006755E3">
        <w:t>= .75), symbolic leader signaling (</w:t>
      </w:r>
      <w:r w:rsidRPr="006755E3">
        <w:rPr>
          <w:i/>
          <w:iCs/>
        </w:rPr>
        <w:t xml:space="preserve">r </w:t>
      </w:r>
      <w:r w:rsidRPr="006755E3">
        <w:t>= .40), and emotion-laden leader signaling (</w:t>
      </w:r>
      <w:r w:rsidRPr="006755E3">
        <w:rPr>
          <w:i/>
          <w:iCs/>
        </w:rPr>
        <w:t xml:space="preserve">r </w:t>
      </w:r>
      <w:r w:rsidRPr="006755E3">
        <w:t xml:space="preserve">= .52). All correlations were significant at the </w:t>
      </w:r>
      <w:r w:rsidRPr="006755E3">
        <w:rPr>
          <w:i/>
          <w:iCs/>
        </w:rPr>
        <w:t xml:space="preserve">p &lt; </w:t>
      </w:r>
      <w:r w:rsidRPr="006755E3">
        <w:t>.01 level.</w:t>
      </w:r>
    </w:p>
    <w:p w14:paraId="283E495C" w14:textId="35BCC1B9" w:rsidR="00742705" w:rsidRDefault="00742705" w:rsidP="00F25F1D">
      <w:pPr>
        <w:pStyle w:val="Heading2"/>
      </w:pPr>
      <w:bookmarkStart w:id="10" w:name="_Toc58077726"/>
      <w:r w:rsidRPr="006755E3">
        <w:t>Covariate</w:t>
      </w:r>
      <w:r w:rsidR="002B75A1">
        <w:t>s</w:t>
      </w:r>
      <w:r w:rsidRPr="006755E3">
        <w:t xml:space="preserve"> and Demographics</w:t>
      </w:r>
      <w:bookmarkEnd w:id="10"/>
    </w:p>
    <w:p w14:paraId="78911886" w14:textId="7BFDBD59" w:rsidR="00742705" w:rsidRDefault="00742705" w:rsidP="00742705">
      <w:pPr>
        <w:spacing w:line="480" w:lineRule="auto"/>
        <w:ind w:firstLine="720"/>
      </w:pPr>
      <w:r w:rsidRPr="00E17CE1">
        <w:t xml:space="preserve">A number of follower attributes were expected to impact state affect, perceptions of charisma, </w:t>
      </w:r>
      <w:r w:rsidRPr="003D39ED">
        <w:t xml:space="preserve">trust in leader, and follower performance and thus were taken in consideration. Covariates included the </w:t>
      </w:r>
      <w:r>
        <w:t>b</w:t>
      </w:r>
      <w:r w:rsidRPr="003D39ED">
        <w:t xml:space="preserve">ig </w:t>
      </w:r>
      <w:r>
        <w:t>f</w:t>
      </w:r>
      <w:r w:rsidRPr="003D39ED">
        <w:t xml:space="preserve">ive personality inventory (extraversion α = .89, agreeableness α = .78, conscientiousness α = .73, neuroticism α = .83, openness α = .76; John &amp; </w:t>
      </w:r>
      <w:proofErr w:type="spellStart"/>
      <w:r w:rsidRPr="003D39ED">
        <w:t>Sirvastava</w:t>
      </w:r>
      <w:proofErr w:type="spellEnd"/>
      <w:r w:rsidRPr="003D39ED">
        <w:t xml:space="preserve">, 1990), </w:t>
      </w:r>
      <w:r>
        <w:t>t</w:t>
      </w:r>
      <w:r w:rsidRPr="003D39ED">
        <w:t xml:space="preserve">rait positive and negative affectivity (PA α = .90, NA </w:t>
      </w:r>
      <w:r w:rsidR="00453CBA" w:rsidRPr="003D39ED">
        <w:t xml:space="preserve">α </w:t>
      </w:r>
      <w:r w:rsidRPr="003D39ED">
        <w:t>= .85; Watson et al., 1988), the emotional contagion scale (α = .82; Doherty, 1997), Schwartz value survey (conformity α = .70, tradition</w:t>
      </w:r>
      <w:r w:rsidR="00C87CA5">
        <w:t xml:space="preserve"> </w:t>
      </w:r>
      <w:r w:rsidR="00C87CA5" w:rsidRPr="003D39ED">
        <w:t>α</w:t>
      </w:r>
      <w:r w:rsidRPr="003D39ED">
        <w:t xml:space="preserve"> = .65, benevolence</w:t>
      </w:r>
      <w:r w:rsidR="00C87CA5">
        <w:t xml:space="preserve"> </w:t>
      </w:r>
      <w:r w:rsidR="00C87CA5" w:rsidRPr="003D39ED">
        <w:t>α</w:t>
      </w:r>
      <w:r w:rsidRPr="003D39ED">
        <w:t xml:space="preserve"> = .72, universalism </w:t>
      </w:r>
      <w:r w:rsidR="00C87CA5" w:rsidRPr="003D39ED">
        <w:t xml:space="preserve">α </w:t>
      </w:r>
      <w:r w:rsidRPr="003D39ED">
        <w:t xml:space="preserve">= .83, self-direction α = .65, stimulation α = .71, hedonism α = .62, achievement α = .77, power α = .71, security α = .55; Schwartz, 1992), and leader identification (α = .95). </w:t>
      </w:r>
      <w:r w:rsidRPr="003D39ED">
        <w:rPr>
          <w:color w:val="000000" w:themeColor="text1"/>
        </w:rPr>
        <w:t xml:space="preserve">A scale measuring leader identification informed by </w:t>
      </w:r>
      <w:proofErr w:type="spellStart"/>
      <w:r w:rsidRPr="003D39ED">
        <w:rPr>
          <w:color w:val="000000" w:themeColor="text1"/>
          <w:shd w:val="clear" w:color="auto" w:fill="FFFFFF"/>
        </w:rPr>
        <w:t>Marstand</w:t>
      </w:r>
      <w:proofErr w:type="spellEnd"/>
      <w:r w:rsidRPr="003D39ED">
        <w:rPr>
          <w:color w:val="000000" w:themeColor="text1"/>
          <w:shd w:val="clear" w:color="auto" w:fill="FFFFFF"/>
        </w:rPr>
        <w:t xml:space="preserve"> et al.’s (2018) measure </w:t>
      </w:r>
      <w:r w:rsidRPr="003D39ED">
        <w:rPr>
          <w:color w:val="000000" w:themeColor="text1"/>
        </w:rPr>
        <w:t xml:space="preserve">was created for the purposes of this study. </w:t>
      </w:r>
      <w:r w:rsidRPr="003D39ED">
        <w:t>One item was removed from the scale on the basis of demonstrating low reliability with the remaining items. A confirmatory factor</w:t>
      </w:r>
      <w:r w:rsidRPr="00E17CE1">
        <w:t xml:space="preserve"> analysis (CFA) was conduc</w:t>
      </w:r>
      <w:r>
        <w:t xml:space="preserve">ted </w:t>
      </w:r>
      <w:r w:rsidRPr="00E17CE1">
        <w:t>to confirm the factor structure and examine model fit. Results from the CFA suggest good model</w:t>
      </w:r>
      <w:r>
        <w:t>,</w:t>
      </w:r>
      <w:r w:rsidRPr="00E17CE1">
        <w:rPr>
          <w:color w:val="000000" w:themeColor="text1"/>
        </w:rPr>
        <w:t xml:space="preserve"> χ</w:t>
      </w:r>
      <w:r w:rsidRPr="00E17CE1">
        <w:rPr>
          <w:color w:val="000000" w:themeColor="text1"/>
          <w:vertAlign w:val="superscript"/>
        </w:rPr>
        <w:t>2</w:t>
      </w:r>
      <w:r w:rsidRPr="00E17CE1">
        <w:rPr>
          <w:color w:val="000000" w:themeColor="text1"/>
        </w:rPr>
        <w:t xml:space="preserve">(14) = 58.64, </w:t>
      </w:r>
      <w:r w:rsidRPr="00596713">
        <w:rPr>
          <w:i/>
          <w:iCs/>
          <w:color w:val="000000" w:themeColor="text1"/>
        </w:rPr>
        <w:t>p &lt;</w:t>
      </w:r>
      <w:r w:rsidR="00596713">
        <w:rPr>
          <w:i/>
          <w:iCs/>
          <w:color w:val="000000" w:themeColor="text1"/>
        </w:rPr>
        <w:t xml:space="preserve"> </w:t>
      </w:r>
      <w:r w:rsidRPr="00596713">
        <w:rPr>
          <w:i/>
          <w:iCs/>
          <w:color w:val="000000" w:themeColor="text1"/>
        </w:rPr>
        <w:t>.</w:t>
      </w:r>
      <w:r w:rsidRPr="00E17CE1">
        <w:rPr>
          <w:color w:val="000000" w:themeColor="text1"/>
        </w:rPr>
        <w:t>01, RMSEA (90% CI) = .12 (.09 - .15), CFI = .97, TLI = .95, and SRMR = .03</w:t>
      </w:r>
      <w:r w:rsidRPr="00E17CE1">
        <w:t xml:space="preserve">. For a full listing of the items used to assess leader identification, </w:t>
      </w:r>
      <w:r w:rsidRPr="008D545E">
        <w:t>see Appendix F.</w:t>
      </w:r>
      <w:r>
        <w:rPr>
          <w:b/>
          <w:bCs/>
        </w:rPr>
        <w:t xml:space="preserve"> </w:t>
      </w:r>
      <w:r w:rsidRPr="00E17CE1">
        <w:t>In addition to covariate measures, participants provided demographic information relating to age, gender, ethnicity, English proficiency, major, year in college, number of psychology courses taken, prior work experience, prior leadership and marketing experience, GPA, and hypothesis guessing.</w:t>
      </w:r>
    </w:p>
    <w:p w14:paraId="4CAEE83A" w14:textId="77777777" w:rsidR="00E3401C" w:rsidRDefault="00E3401C" w:rsidP="00742705">
      <w:pPr>
        <w:spacing w:line="480" w:lineRule="auto"/>
        <w:rPr>
          <w:b/>
          <w:bCs/>
        </w:rPr>
      </w:pPr>
    </w:p>
    <w:p w14:paraId="7166BF2B" w14:textId="366B47D1" w:rsidR="00742705" w:rsidRDefault="00742705" w:rsidP="00F25F1D">
      <w:pPr>
        <w:pStyle w:val="Heading2"/>
      </w:pPr>
      <w:bookmarkStart w:id="11" w:name="_Toc58077727"/>
      <w:r w:rsidRPr="00097E52">
        <w:lastRenderedPageBreak/>
        <w:t>Analyses</w:t>
      </w:r>
      <w:bookmarkEnd w:id="11"/>
    </w:p>
    <w:p w14:paraId="0DC0C372" w14:textId="77777777" w:rsidR="00742705" w:rsidRDefault="00742705" w:rsidP="00742705">
      <w:pPr>
        <w:spacing w:line="480" w:lineRule="auto"/>
        <w:ind w:firstLine="720"/>
      </w:pPr>
      <w:r w:rsidRPr="00BC0076">
        <w:t xml:space="preserve">Hypothesis testing was conducted using analysis of variance (ANOVA) and analysis of covariance (ANCOVA). Main and interactive effects of emotion, values, and climate were tested for each dependent variable of interest. Correlations were used to determine the set of covariates that would be influential to the analyses. The analyses were first performed with the entire set of covariates. </w:t>
      </w:r>
      <w:r>
        <w:t xml:space="preserve">Only </w:t>
      </w:r>
      <w:r w:rsidRPr="00BC0076">
        <w:t xml:space="preserve">significant covariates were </w:t>
      </w:r>
      <w:r>
        <w:t>retained</w:t>
      </w:r>
      <w:r w:rsidRPr="00BC0076">
        <w:t xml:space="preserve">. </w:t>
      </w:r>
      <w:r w:rsidRPr="00553CEA">
        <w:t>Table 1 displays</w:t>
      </w:r>
      <w:r w:rsidRPr="00BC0076">
        <w:t xml:space="preserve"> the correlations and descriptive statistics </w:t>
      </w:r>
      <w:r>
        <w:t>among</w:t>
      </w:r>
      <w:r w:rsidRPr="00BC0076">
        <w:t xml:space="preserve"> the covariate</w:t>
      </w:r>
      <w:r>
        <w:t xml:space="preserve"> </w:t>
      </w:r>
      <w:r w:rsidRPr="00BC0076">
        <w:t>and dependent measures.</w:t>
      </w:r>
    </w:p>
    <w:p w14:paraId="37169267" w14:textId="46392EA4" w:rsidR="00742705" w:rsidRDefault="00742705" w:rsidP="00742705">
      <w:pPr>
        <w:spacing w:line="480" w:lineRule="auto"/>
        <w:ind w:firstLine="720"/>
      </w:pPr>
      <w:r w:rsidRPr="00BC0076">
        <w:rPr>
          <w:b/>
          <w:bCs/>
        </w:rPr>
        <w:t>Manipulation checks.</w:t>
      </w:r>
      <w:r>
        <w:rPr>
          <w:b/>
          <w:bCs/>
        </w:rPr>
        <w:t xml:space="preserve"> </w:t>
      </w:r>
      <w:r w:rsidRPr="00BC0076">
        <w:rPr>
          <w:color w:val="000000" w:themeColor="text1"/>
        </w:rPr>
        <w:t xml:space="preserve">Participants completed manipulation checks to assess the extent to which participants perceived each manipulation by rating each item on a 5-point Likert scale ranging from 1 (strongly disagree) and 5 (strongly agree). Manipulation checks were tested using independent samples </w:t>
      </w:r>
      <w:r w:rsidRPr="00BC0076">
        <w:rPr>
          <w:i/>
          <w:iCs/>
          <w:color w:val="000000" w:themeColor="text1"/>
        </w:rPr>
        <w:t>t</w:t>
      </w:r>
      <w:r w:rsidRPr="00BC0076">
        <w:rPr>
          <w:color w:val="000000" w:themeColor="text1"/>
        </w:rPr>
        <w:t>-tests.</w:t>
      </w:r>
      <w:r>
        <w:rPr>
          <w:b/>
          <w:bCs/>
        </w:rPr>
        <w:t xml:space="preserve"> </w:t>
      </w:r>
      <w:r w:rsidRPr="00BC0076">
        <w:rPr>
          <w:color w:val="000000" w:themeColor="text1"/>
        </w:rPr>
        <w:t xml:space="preserve">Overall, the effects of the manipulation for leader displays of emotion were successful. Participants in the compassion condition reported perceiving significantly more compassion </w:t>
      </w:r>
      <w:r w:rsidRPr="00BC0076">
        <w:t>(</w:t>
      </w:r>
      <w:r w:rsidRPr="00BC0076">
        <w:rPr>
          <w:i/>
        </w:rPr>
        <w:t>M</w:t>
      </w:r>
      <w:r w:rsidRPr="00BC0076">
        <w:t xml:space="preserve"> = 3.89</w:t>
      </w:r>
      <w:r w:rsidRPr="00BC0076">
        <w:rPr>
          <w:i/>
        </w:rPr>
        <w:t>, SD</w:t>
      </w:r>
      <w:r w:rsidRPr="00BC0076">
        <w:t xml:space="preserve"> = .91, </w:t>
      </w:r>
      <w:r w:rsidRPr="00BC0076">
        <w:rPr>
          <w:i/>
          <w:iCs/>
        </w:rPr>
        <w:t>p</w:t>
      </w:r>
      <w:r w:rsidRPr="00BC0076">
        <w:t xml:space="preserve"> = .00) </w:t>
      </w:r>
      <w:r w:rsidRPr="00BC0076">
        <w:rPr>
          <w:color w:val="000000" w:themeColor="text1"/>
        </w:rPr>
        <w:t xml:space="preserve">than participants in the anger condition </w:t>
      </w:r>
      <w:r w:rsidRPr="00BC0076">
        <w:t>(</w:t>
      </w:r>
      <w:r w:rsidRPr="00BC0076">
        <w:rPr>
          <w:i/>
        </w:rPr>
        <w:t>M</w:t>
      </w:r>
      <w:r w:rsidRPr="00BC0076">
        <w:t xml:space="preserve"> = 3.13</w:t>
      </w:r>
      <w:r w:rsidRPr="00BC0076">
        <w:rPr>
          <w:i/>
        </w:rPr>
        <w:t>, SD</w:t>
      </w:r>
      <w:r w:rsidRPr="00BC0076">
        <w:t xml:space="preserve"> = 1.00). </w:t>
      </w:r>
      <w:r w:rsidRPr="00BC0076">
        <w:rPr>
          <w:color w:val="000000" w:themeColor="text1"/>
        </w:rPr>
        <w:t xml:space="preserve">Similarly, participants in the anger condition reported perceiving significantly more anger </w:t>
      </w:r>
      <w:r w:rsidRPr="00BC0076">
        <w:t>(</w:t>
      </w:r>
      <w:r w:rsidRPr="00BC0076">
        <w:rPr>
          <w:i/>
        </w:rPr>
        <w:t>M</w:t>
      </w:r>
      <w:r w:rsidRPr="00BC0076">
        <w:t xml:space="preserve"> = 3.60</w:t>
      </w:r>
      <w:r w:rsidRPr="00BC0076">
        <w:rPr>
          <w:i/>
        </w:rPr>
        <w:t>, SD</w:t>
      </w:r>
      <w:r w:rsidRPr="00BC0076">
        <w:t xml:space="preserve"> = 1.06, </w:t>
      </w:r>
      <w:r w:rsidRPr="00BC0076">
        <w:rPr>
          <w:i/>
          <w:iCs/>
        </w:rPr>
        <w:t>p</w:t>
      </w:r>
      <w:r w:rsidRPr="00BC0076">
        <w:t xml:space="preserve"> = .00) </w:t>
      </w:r>
      <w:r w:rsidRPr="00BC0076">
        <w:rPr>
          <w:color w:val="000000" w:themeColor="text1"/>
        </w:rPr>
        <w:t xml:space="preserve">than participants in the compassion condition </w:t>
      </w:r>
      <w:r w:rsidRPr="00BC0076">
        <w:t>(</w:t>
      </w:r>
      <w:r w:rsidRPr="00BC0076">
        <w:rPr>
          <w:i/>
        </w:rPr>
        <w:t>M</w:t>
      </w:r>
      <w:r w:rsidRPr="00BC0076">
        <w:t xml:space="preserve"> = 2.33</w:t>
      </w:r>
      <w:r w:rsidRPr="00BC0076">
        <w:rPr>
          <w:i/>
        </w:rPr>
        <w:t>, SD</w:t>
      </w:r>
      <w:r w:rsidRPr="00BC0076">
        <w:t xml:space="preserve"> = 1.11). In terms of the manipulation of values expressed in a leader’s vision, participants in the retribution-present condition </w:t>
      </w:r>
      <w:r w:rsidRPr="00BC0076">
        <w:rPr>
          <w:color w:val="000000" w:themeColor="text1"/>
        </w:rPr>
        <w:t xml:space="preserve">reported perceiving significantly more retribution </w:t>
      </w:r>
      <w:r w:rsidRPr="00BC0076">
        <w:t>(</w:t>
      </w:r>
      <w:r w:rsidRPr="00BC0076">
        <w:rPr>
          <w:i/>
        </w:rPr>
        <w:t>M</w:t>
      </w:r>
      <w:r w:rsidRPr="00BC0076">
        <w:t xml:space="preserve"> = 3.80</w:t>
      </w:r>
      <w:r w:rsidRPr="00BC0076">
        <w:rPr>
          <w:i/>
        </w:rPr>
        <w:t>, SD</w:t>
      </w:r>
      <w:r w:rsidRPr="00BC0076">
        <w:t xml:space="preserve"> = 1.00, </w:t>
      </w:r>
      <w:r w:rsidRPr="00BC0076">
        <w:rPr>
          <w:i/>
          <w:iCs/>
        </w:rPr>
        <w:t>p</w:t>
      </w:r>
      <w:r w:rsidRPr="00BC0076">
        <w:t xml:space="preserve"> = .00) </w:t>
      </w:r>
      <w:r w:rsidRPr="00BC0076">
        <w:rPr>
          <w:color w:val="000000" w:themeColor="text1"/>
        </w:rPr>
        <w:t xml:space="preserve">than participants in the retribution-absent condition </w:t>
      </w:r>
      <w:r w:rsidRPr="00BC0076">
        <w:t>(</w:t>
      </w:r>
      <w:r w:rsidRPr="00BC0076">
        <w:rPr>
          <w:i/>
        </w:rPr>
        <w:t>M</w:t>
      </w:r>
      <w:r w:rsidRPr="00BC0076">
        <w:t xml:space="preserve"> = 3.16</w:t>
      </w:r>
      <w:r w:rsidRPr="00BC0076">
        <w:rPr>
          <w:i/>
        </w:rPr>
        <w:t>, SD</w:t>
      </w:r>
      <w:r w:rsidRPr="00BC0076">
        <w:t xml:space="preserve"> = 1.07).</w:t>
      </w:r>
      <w:r>
        <w:rPr>
          <w:b/>
          <w:bCs/>
        </w:rPr>
        <w:t xml:space="preserve"> </w:t>
      </w:r>
      <w:r w:rsidRPr="00BC0076">
        <w:t>Lastly,</w:t>
      </w:r>
      <w:r>
        <w:rPr>
          <w:b/>
          <w:bCs/>
        </w:rPr>
        <w:t xml:space="preserve"> </w:t>
      </w:r>
      <w:r>
        <w:t>w</w:t>
      </w:r>
      <w:r w:rsidRPr="00BC0076">
        <w:t>ith respect to the</w:t>
      </w:r>
      <w:r>
        <w:t xml:space="preserve"> </w:t>
      </w:r>
      <w:r w:rsidRPr="006755E3">
        <w:t>psychological</w:t>
      </w:r>
      <w:r w:rsidRPr="00BC0076">
        <w:t xml:space="preserve"> climate manipulation, participants in the competitive condition </w:t>
      </w:r>
      <w:r w:rsidRPr="00BC0076">
        <w:rPr>
          <w:color w:val="000000" w:themeColor="text1"/>
        </w:rPr>
        <w:t xml:space="preserve">reported perceiving a significantly more competitive climate </w:t>
      </w:r>
      <w:r w:rsidRPr="00BC0076">
        <w:t>(</w:t>
      </w:r>
      <w:r w:rsidRPr="00BC0076">
        <w:rPr>
          <w:i/>
        </w:rPr>
        <w:t>M</w:t>
      </w:r>
      <w:r w:rsidRPr="00BC0076">
        <w:t xml:space="preserve"> = 4.44</w:t>
      </w:r>
      <w:r w:rsidRPr="00BC0076">
        <w:rPr>
          <w:i/>
        </w:rPr>
        <w:t>, SD</w:t>
      </w:r>
      <w:r w:rsidRPr="00BC0076">
        <w:t xml:space="preserve"> = .81, </w:t>
      </w:r>
      <w:r w:rsidRPr="00BC0076">
        <w:rPr>
          <w:i/>
          <w:iCs/>
        </w:rPr>
        <w:t>p</w:t>
      </w:r>
      <w:r w:rsidRPr="00BC0076">
        <w:t xml:space="preserve"> = .00) </w:t>
      </w:r>
      <w:r w:rsidRPr="00BC0076">
        <w:rPr>
          <w:color w:val="000000" w:themeColor="text1"/>
        </w:rPr>
        <w:t xml:space="preserve">than participants in the non-competitive condition </w:t>
      </w:r>
      <w:r w:rsidRPr="00BC0076">
        <w:t>(</w:t>
      </w:r>
      <w:r w:rsidRPr="00BC0076">
        <w:rPr>
          <w:i/>
        </w:rPr>
        <w:t>M</w:t>
      </w:r>
      <w:r w:rsidRPr="00BC0076">
        <w:t xml:space="preserve"> = 4.00</w:t>
      </w:r>
      <w:r w:rsidRPr="00BC0076">
        <w:rPr>
          <w:i/>
        </w:rPr>
        <w:t>, SD</w:t>
      </w:r>
      <w:r w:rsidRPr="00BC0076">
        <w:t xml:space="preserve"> = 1.09).</w:t>
      </w:r>
    </w:p>
    <w:p w14:paraId="003CF693" w14:textId="77777777" w:rsidR="00742705" w:rsidRDefault="00742705" w:rsidP="009D0E54">
      <w:pPr>
        <w:spacing w:line="480" w:lineRule="auto"/>
      </w:pPr>
    </w:p>
    <w:p w14:paraId="3DCC16A1" w14:textId="77777777" w:rsidR="00742705" w:rsidRDefault="00742705" w:rsidP="00F25F1D">
      <w:pPr>
        <w:pStyle w:val="Heading1"/>
      </w:pPr>
      <w:bookmarkStart w:id="12" w:name="_Toc58077728"/>
      <w:r>
        <w:lastRenderedPageBreak/>
        <w:t>Results</w:t>
      </w:r>
      <w:bookmarkEnd w:id="12"/>
    </w:p>
    <w:p w14:paraId="598D054A" w14:textId="1EE84AD8" w:rsidR="00742705" w:rsidRPr="008E5907" w:rsidRDefault="00742705" w:rsidP="00742705">
      <w:pPr>
        <w:spacing w:line="480" w:lineRule="auto"/>
        <w:ind w:firstLine="720"/>
        <w:rPr>
          <w:b/>
          <w:bCs/>
        </w:rPr>
      </w:pPr>
      <w:r>
        <w:rPr>
          <w:b/>
          <w:bCs/>
        </w:rPr>
        <w:t>State a</w:t>
      </w:r>
      <w:r w:rsidRPr="00BC67FF">
        <w:rPr>
          <w:b/>
          <w:bCs/>
        </w:rPr>
        <w:t>ffect</w:t>
      </w:r>
      <w:r>
        <w:rPr>
          <w:b/>
          <w:bCs/>
        </w:rPr>
        <w:t xml:space="preserve">. </w:t>
      </w:r>
      <w:r w:rsidRPr="00BC67FF">
        <w:t xml:space="preserve">The guidelines for effect sizes proposed by </w:t>
      </w:r>
      <w:r w:rsidRPr="00300531">
        <w:t>Cohen (1988)</w:t>
      </w:r>
      <w:r w:rsidRPr="00BC67FF">
        <w:t xml:space="preserve"> suggest that partial eta squared values of .01, .06, and .14 are indicative of small, medium, and large effects, respectively. Using these guidelines, we found a small effect size of emotion on negative state affect </w:t>
      </w:r>
      <w:r w:rsidRPr="00BC67FF">
        <w:rPr>
          <w:i/>
          <w:color w:val="000000" w:themeColor="text1"/>
        </w:rPr>
        <w:t>F</w:t>
      </w:r>
      <w:r w:rsidRPr="00BC67FF">
        <w:rPr>
          <w:color w:val="000000" w:themeColor="text1"/>
        </w:rPr>
        <w:t xml:space="preserve">(1, 171) = 6.05, </w:t>
      </w:r>
      <w:r w:rsidRPr="00BC67FF">
        <w:rPr>
          <w:i/>
          <w:color w:val="000000" w:themeColor="text1"/>
        </w:rPr>
        <w:t xml:space="preserve">p = </w:t>
      </w:r>
      <w:r w:rsidRPr="00BC67FF">
        <w:rPr>
          <w:color w:val="000000" w:themeColor="text1"/>
        </w:rPr>
        <w:t xml:space="preserve">.02, </w:t>
      </w:r>
      <w:r w:rsidRPr="00A9467A">
        <w:sym w:font="Symbol" w:char="F068"/>
      </w:r>
      <w:r w:rsidRPr="00BC67FF">
        <w:rPr>
          <w:color w:val="000000" w:themeColor="text1"/>
          <w:vertAlign w:val="subscript"/>
        </w:rPr>
        <w:t>p</w:t>
      </w:r>
      <w:r w:rsidRPr="00BC67FF">
        <w:rPr>
          <w:color w:val="000000" w:themeColor="text1"/>
          <w:vertAlign w:val="superscript"/>
        </w:rPr>
        <w:t>2</w:t>
      </w:r>
      <w:r w:rsidRPr="00BC67FF">
        <w:rPr>
          <w:color w:val="000000" w:themeColor="text1"/>
        </w:rPr>
        <w:t xml:space="preserve"> = .03, such that anger (</w:t>
      </w:r>
      <w:r w:rsidRPr="00BC67FF">
        <w:rPr>
          <w:i/>
          <w:iCs/>
          <w:color w:val="000000" w:themeColor="text1"/>
        </w:rPr>
        <w:t>M</w:t>
      </w:r>
      <w:r w:rsidRPr="00BC67FF">
        <w:rPr>
          <w:color w:val="000000" w:themeColor="text1"/>
        </w:rPr>
        <w:t xml:space="preserve"> = 17.92</w:t>
      </w:r>
      <w:r>
        <w:rPr>
          <w:color w:val="000000" w:themeColor="text1"/>
        </w:rPr>
        <w:t xml:space="preserve">, </w:t>
      </w:r>
      <w:r w:rsidRPr="00CD2C38">
        <w:rPr>
          <w:i/>
          <w:iCs/>
          <w:color w:val="000000" w:themeColor="text1"/>
        </w:rPr>
        <w:t>SE</w:t>
      </w:r>
      <w:r>
        <w:rPr>
          <w:color w:val="000000" w:themeColor="text1"/>
        </w:rPr>
        <w:t xml:space="preserve"> = .64</w:t>
      </w:r>
      <w:r w:rsidRPr="00BC67FF">
        <w:rPr>
          <w:color w:val="000000" w:themeColor="text1"/>
        </w:rPr>
        <w:t>) elicited</w:t>
      </w:r>
      <w:r w:rsidR="00117211">
        <w:rPr>
          <w:color w:val="000000" w:themeColor="text1"/>
        </w:rPr>
        <w:t xml:space="preserve"> more</w:t>
      </w:r>
      <w:r w:rsidRPr="00BC67FF">
        <w:rPr>
          <w:color w:val="000000" w:themeColor="text1"/>
        </w:rPr>
        <w:t xml:space="preserve"> negative affect in followers compared to compassion (</w:t>
      </w:r>
      <w:r w:rsidRPr="00BC67FF">
        <w:rPr>
          <w:i/>
          <w:iCs/>
          <w:color w:val="000000" w:themeColor="text1"/>
        </w:rPr>
        <w:t>M</w:t>
      </w:r>
      <w:r w:rsidRPr="00BC67FF">
        <w:rPr>
          <w:color w:val="000000" w:themeColor="text1"/>
        </w:rPr>
        <w:t xml:space="preserve"> = 15.60</w:t>
      </w:r>
      <w:r>
        <w:rPr>
          <w:color w:val="000000" w:themeColor="text1"/>
        </w:rPr>
        <w:t xml:space="preserve">, </w:t>
      </w:r>
      <w:r w:rsidRPr="00CD2C38">
        <w:rPr>
          <w:i/>
          <w:iCs/>
          <w:color w:val="000000" w:themeColor="text1"/>
        </w:rPr>
        <w:t>SE</w:t>
      </w:r>
      <w:r>
        <w:rPr>
          <w:color w:val="000000" w:themeColor="text1"/>
        </w:rPr>
        <w:t xml:space="preserve"> = .66</w:t>
      </w:r>
      <w:r w:rsidRPr="00BC67FF">
        <w:rPr>
          <w:color w:val="000000" w:themeColor="text1"/>
        </w:rPr>
        <w:t>). However, results from the ANCOVA also indicated a significant violation of the homogeneity assumption (</w:t>
      </w:r>
      <w:proofErr w:type="spellStart"/>
      <w:r w:rsidRPr="00BC67FF">
        <w:rPr>
          <w:color w:val="000000" w:themeColor="text1"/>
        </w:rPr>
        <w:t>Levene’s</w:t>
      </w:r>
      <w:proofErr w:type="spellEnd"/>
      <w:r w:rsidRPr="00BC67FF">
        <w:rPr>
          <w:color w:val="000000" w:themeColor="text1"/>
        </w:rPr>
        <w:t xml:space="preserve"> test </w:t>
      </w:r>
      <w:r w:rsidRPr="00BC67FF">
        <w:rPr>
          <w:i/>
          <w:iCs/>
          <w:color w:val="000000" w:themeColor="text1"/>
        </w:rPr>
        <w:t>p</w:t>
      </w:r>
      <w:r>
        <w:rPr>
          <w:color w:val="000000" w:themeColor="text1"/>
        </w:rPr>
        <w:t xml:space="preserve"> </w:t>
      </w:r>
      <w:r w:rsidRPr="00BC67FF">
        <w:rPr>
          <w:color w:val="000000" w:themeColor="text1"/>
        </w:rPr>
        <w:t>&lt;</w:t>
      </w:r>
      <w:r>
        <w:rPr>
          <w:color w:val="000000" w:themeColor="text1"/>
        </w:rPr>
        <w:t xml:space="preserve"> </w:t>
      </w:r>
      <w:r w:rsidRPr="00BC67FF">
        <w:rPr>
          <w:color w:val="000000" w:themeColor="text1"/>
        </w:rPr>
        <w:t xml:space="preserve">.01). To address this violation, the Brown-Forsythe ANOVA test was used. Consistent with the findings from the ANCOVA, the Brown-Forsythe ANOVA displayed a significant effect of emotion on negative state affect </w:t>
      </w:r>
      <w:r w:rsidRPr="00BC67FF">
        <w:rPr>
          <w:i/>
          <w:color w:val="000000" w:themeColor="text1"/>
        </w:rPr>
        <w:t>F</w:t>
      </w:r>
      <w:r w:rsidRPr="00BC67FF">
        <w:rPr>
          <w:color w:val="000000" w:themeColor="text1"/>
        </w:rPr>
        <w:t xml:space="preserve">(1, 201.86) = 7.67, </w:t>
      </w:r>
      <w:r w:rsidRPr="00BC67FF">
        <w:rPr>
          <w:i/>
          <w:color w:val="000000" w:themeColor="text1"/>
        </w:rPr>
        <w:t xml:space="preserve">p = </w:t>
      </w:r>
      <w:r w:rsidRPr="00BC67FF">
        <w:rPr>
          <w:color w:val="000000" w:themeColor="text1"/>
        </w:rPr>
        <w:t>.01.</w:t>
      </w:r>
      <w:r>
        <w:rPr>
          <w:color w:val="000000" w:themeColor="text1"/>
        </w:rPr>
        <w:t xml:space="preserve"> There was no significant effect of emotion on positive state affect</w:t>
      </w:r>
      <w:r w:rsidRPr="004F538D">
        <w:rPr>
          <w:color w:val="000000" w:themeColor="text1"/>
        </w:rPr>
        <w:t>. See Table 2.</w:t>
      </w:r>
    </w:p>
    <w:p w14:paraId="1210D834" w14:textId="77777777" w:rsidR="00742705" w:rsidRDefault="00742705" w:rsidP="00742705">
      <w:pPr>
        <w:spacing w:line="480" w:lineRule="auto"/>
        <w:ind w:firstLine="720"/>
        <w:rPr>
          <w:color w:val="000000" w:themeColor="text1"/>
        </w:rPr>
      </w:pPr>
      <w:r w:rsidRPr="008A4DE4">
        <w:rPr>
          <w:b/>
          <w:bCs/>
          <w:color w:val="000000" w:themeColor="text1"/>
        </w:rPr>
        <w:t>Trust in leader.</w:t>
      </w:r>
      <w:r>
        <w:rPr>
          <w:color w:val="000000" w:themeColor="text1"/>
        </w:rPr>
        <w:t xml:space="preserve"> </w:t>
      </w:r>
      <w:r w:rsidRPr="008A4DE4">
        <w:rPr>
          <w:color w:val="000000" w:themeColor="text1"/>
        </w:rPr>
        <w:t xml:space="preserve">Results from the ANCOVA demonstrated a small effect size of climate on perceptions of leader trust </w:t>
      </w:r>
      <w:r w:rsidRPr="008A4DE4">
        <w:t>(</w:t>
      </w:r>
      <w:r w:rsidRPr="008A4DE4">
        <w:rPr>
          <w:i/>
          <w:color w:val="000000" w:themeColor="text1"/>
        </w:rPr>
        <w:t>F</w:t>
      </w:r>
      <w:r w:rsidRPr="008A4DE4">
        <w:rPr>
          <w:color w:val="000000" w:themeColor="text1"/>
        </w:rPr>
        <w:t xml:space="preserve">(1, 165) = 4.78, </w:t>
      </w:r>
      <w:r w:rsidRPr="008A4DE4">
        <w:rPr>
          <w:i/>
          <w:color w:val="000000" w:themeColor="text1"/>
        </w:rPr>
        <w:t xml:space="preserve">p = </w:t>
      </w:r>
      <w:r w:rsidRPr="008A4DE4">
        <w:rPr>
          <w:color w:val="000000" w:themeColor="text1"/>
        </w:rPr>
        <w:t xml:space="preserve">.03, </w:t>
      </w:r>
      <w:r w:rsidRPr="00A9467A">
        <w:sym w:font="Symbol" w:char="F068"/>
      </w:r>
      <w:r w:rsidRPr="008A4DE4">
        <w:rPr>
          <w:color w:val="000000" w:themeColor="text1"/>
          <w:vertAlign w:val="subscript"/>
        </w:rPr>
        <w:t>p</w:t>
      </w:r>
      <w:r w:rsidRPr="008A4DE4">
        <w:rPr>
          <w:color w:val="000000" w:themeColor="text1"/>
          <w:vertAlign w:val="superscript"/>
        </w:rPr>
        <w:t>2</w:t>
      </w:r>
      <w:r w:rsidRPr="008A4DE4">
        <w:rPr>
          <w:color w:val="000000" w:themeColor="text1"/>
        </w:rPr>
        <w:t xml:space="preserve"> = .03, such that a cooperative climate (</w:t>
      </w:r>
      <w:r w:rsidRPr="008A4DE4">
        <w:rPr>
          <w:i/>
          <w:iCs/>
          <w:color w:val="000000" w:themeColor="text1"/>
        </w:rPr>
        <w:t>M</w:t>
      </w:r>
      <w:r w:rsidRPr="008A4DE4">
        <w:rPr>
          <w:color w:val="000000" w:themeColor="text1"/>
        </w:rPr>
        <w:t xml:space="preserve"> = 26.75</w:t>
      </w:r>
      <w:r>
        <w:rPr>
          <w:color w:val="000000" w:themeColor="text1"/>
        </w:rPr>
        <w:t xml:space="preserve">, </w:t>
      </w:r>
      <w:r w:rsidRPr="00085187">
        <w:rPr>
          <w:i/>
          <w:iCs/>
          <w:color w:val="000000" w:themeColor="text1"/>
        </w:rPr>
        <w:t>SE</w:t>
      </w:r>
      <w:r>
        <w:rPr>
          <w:color w:val="000000" w:themeColor="text1"/>
        </w:rPr>
        <w:t xml:space="preserve"> = .33</w:t>
      </w:r>
      <w:r w:rsidRPr="008A4DE4">
        <w:rPr>
          <w:color w:val="000000" w:themeColor="text1"/>
        </w:rPr>
        <w:t>) elicited higher perceptions of leader trust than a competitive climate (</w:t>
      </w:r>
      <w:r w:rsidRPr="008A4DE4">
        <w:rPr>
          <w:i/>
          <w:iCs/>
          <w:color w:val="000000" w:themeColor="text1"/>
        </w:rPr>
        <w:t>M</w:t>
      </w:r>
      <w:r w:rsidRPr="008A4DE4">
        <w:rPr>
          <w:color w:val="000000" w:themeColor="text1"/>
        </w:rPr>
        <w:t xml:space="preserve"> = 25.71</w:t>
      </w:r>
      <w:r>
        <w:rPr>
          <w:color w:val="000000" w:themeColor="text1"/>
        </w:rPr>
        <w:t xml:space="preserve">, </w:t>
      </w:r>
      <w:r w:rsidRPr="00085187">
        <w:rPr>
          <w:i/>
          <w:iCs/>
          <w:color w:val="000000" w:themeColor="text1"/>
        </w:rPr>
        <w:t>SE</w:t>
      </w:r>
      <w:r>
        <w:rPr>
          <w:color w:val="000000" w:themeColor="text1"/>
        </w:rPr>
        <w:t xml:space="preserve"> = .34</w:t>
      </w:r>
      <w:r w:rsidRPr="006B57F4">
        <w:rPr>
          <w:color w:val="000000" w:themeColor="text1"/>
        </w:rPr>
        <w:t>). See Table 3.</w:t>
      </w:r>
    </w:p>
    <w:p w14:paraId="2B430115" w14:textId="77777777" w:rsidR="00742705" w:rsidRPr="00473AD3" w:rsidRDefault="00742705" w:rsidP="00742705">
      <w:pPr>
        <w:spacing w:line="480" w:lineRule="auto"/>
        <w:ind w:firstLine="720"/>
        <w:rPr>
          <w:b/>
          <w:bCs/>
        </w:rPr>
      </w:pPr>
      <w:r w:rsidRPr="00042625">
        <w:rPr>
          <w:b/>
          <w:bCs/>
        </w:rPr>
        <w:t>Follower performance.</w:t>
      </w:r>
      <w:r>
        <w:rPr>
          <w:b/>
          <w:bCs/>
        </w:rPr>
        <w:t xml:space="preserve"> </w:t>
      </w:r>
      <w:r w:rsidRPr="00473AD3">
        <w:rPr>
          <w:color w:val="000000" w:themeColor="text1"/>
        </w:rPr>
        <w:t xml:space="preserve">Results from the ANCOVA demonstrated a small effect size of emotion on follower performance </w:t>
      </w:r>
      <w:r w:rsidRPr="00473AD3">
        <w:rPr>
          <w:i/>
          <w:color w:val="000000" w:themeColor="text1"/>
        </w:rPr>
        <w:t>F</w:t>
      </w:r>
      <w:r w:rsidRPr="00473AD3">
        <w:rPr>
          <w:color w:val="000000" w:themeColor="text1"/>
        </w:rPr>
        <w:t xml:space="preserve">(1, 203) = 5.36, </w:t>
      </w:r>
      <w:r w:rsidRPr="00473AD3">
        <w:rPr>
          <w:i/>
          <w:color w:val="000000" w:themeColor="text1"/>
        </w:rPr>
        <w:t xml:space="preserve">p = </w:t>
      </w:r>
      <w:r w:rsidRPr="00473AD3">
        <w:rPr>
          <w:color w:val="000000" w:themeColor="text1"/>
        </w:rPr>
        <w:t xml:space="preserve">.02, </w:t>
      </w:r>
      <w:r w:rsidRPr="00A9467A">
        <w:sym w:font="Symbol" w:char="F068"/>
      </w:r>
      <w:r w:rsidRPr="00473AD3">
        <w:rPr>
          <w:color w:val="000000" w:themeColor="text1"/>
          <w:vertAlign w:val="subscript"/>
        </w:rPr>
        <w:t>p</w:t>
      </w:r>
      <w:r w:rsidRPr="00473AD3">
        <w:rPr>
          <w:color w:val="000000" w:themeColor="text1"/>
          <w:vertAlign w:val="superscript"/>
        </w:rPr>
        <w:t>2</w:t>
      </w:r>
      <w:r w:rsidRPr="00473AD3">
        <w:rPr>
          <w:color w:val="000000" w:themeColor="text1"/>
        </w:rPr>
        <w:t xml:space="preserve"> = .03, such that a leader’s display of compassion (</w:t>
      </w:r>
      <w:r w:rsidRPr="00473AD3">
        <w:rPr>
          <w:i/>
          <w:iCs/>
          <w:color w:val="000000" w:themeColor="text1"/>
        </w:rPr>
        <w:t>M</w:t>
      </w:r>
      <w:r w:rsidRPr="00473AD3">
        <w:rPr>
          <w:color w:val="000000" w:themeColor="text1"/>
        </w:rPr>
        <w:t xml:space="preserve"> = 2.79</w:t>
      </w:r>
      <w:r>
        <w:rPr>
          <w:color w:val="000000" w:themeColor="text1"/>
        </w:rPr>
        <w:t xml:space="preserve">, </w:t>
      </w:r>
      <w:r w:rsidRPr="00085187">
        <w:rPr>
          <w:i/>
          <w:iCs/>
          <w:color w:val="000000" w:themeColor="text1"/>
        </w:rPr>
        <w:t>SE</w:t>
      </w:r>
      <w:r>
        <w:rPr>
          <w:color w:val="000000" w:themeColor="text1"/>
        </w:rPr>
        <w:t xml:space="preserve"> = .08</w:t>
      </w:r>
      <w:r w:rsidRPr="00473AD3">
        <w:rPr>
          <w:color w:val="000000" w:themeColor="text1"/>
        </w:rPr>
        <w:t>) result</w:t>
      </w:r>
      <w:r>
        <w:rPr>
          <w:color w:val="000000" w:themeColor="text1"/>
        </w:rPr>
        <w:t>ed</w:t>
      </w:r>
      <w:r w:rsidRPr="00473AD3">
        <w:rPr>
          <w:color w:val="000000" w:themeColor="text1"/>
        </w:rPr>
        <w:t xml:space="preserve"> in better follower performance than anger (</w:t>
      </w:r>
      <w:r w:rsidRPr="00473AD3">
        <w:rPr>
          <w:i/>
          <w:iCs/>
          <w:color w:val="000000" w:themeColor="text1"/>
        </w:rPr>
        <w:t>M</w:t>
      </w:r>
      <w:r w:rsidRPr="00473AD3">
        <w:rPr>
          <w:color w:val="000000" w:themeColor="text1"/>
        </w:rPr>
        <w:t xml:space="preserve"> = 2.54</w:t>
      </w:r>
      <w:r>
        <w:rPr>
          <w:color w:val="000000" w:themeColor="text1"/>
        </w:rPr>
        <w:t xml:space="preserve">, </w:t>
      </w:r>
      <w:r w:rsidRPr="00085187">
        <w:rPr>
          <w:i/>
          <w:iCs/>
          <w:color w:val="000000" w:themeColor="text1"/>
        </w:rPr>
        <w:t>SE</w:t>
      </w:r>
      <w:r>
        <w:rPr>
          <w:color w:val="000000" w:themeColor="text1"/>
        </w:rPr>
        <w:t xml:space="preserve"> = .</w:t>
      </w:r>
      <w:r w:rsidRPr="006B57F4">
        <w:rPr>
          <w:color w:val="000000" w:themeColor="text1"/>
        </w:rPr>
        <w:t>08). See Table 3.</w:t>
      </w:r>
    </w:p>
    <w:p w14:paraId="448D5354" w14:textId="77777777" w:rsidR="00742705" w:rsidRPr="006755E3" w:rsidRDefault="00742705" w:rsidP="00742705">
      <w:pPr>
        <w:spacing w:line="480" w:lineRule="auto"/>
        <w:ind w:firstLine="720"/>
      </w:pPr>
      <w:r w:rsidRPr="008A4DE4">
        <w:rPr>
          <w:b/>
          <w:bCs/>
        </w:rPr>
        <w:t>Perceptions of charisma</w:t>
      </w:r>
      <w:r w:rsidRPr="006755E3">
        <w:rPr>
          <w:b/>
          <w:bCs/>
        </w:rPr>
        <w:t xml:space="preserve">. </w:t>
      </w:r>
      <w:r w:rsidRPr="006755E3">
        <w:t xml:space="preserve">Findings from the ANCOVA indicated a small effect size of emotion on perceptions of charisma for emotion-laden leader signaling </w:t>
      </w:r>
      <w:r w:rsidRPr="006755E3">
        <w:rPr>
          <w:i/>
          <w:color w:val="000000" w:themeColor="text1"/>
        </w:rPr>
        <w:t>F</w:t>
      </w:r>
      <w:r w:rsidRPr="006755E3">
        <w:rPr>
          <w:color w:val="000000" w:themeColor="text1"/>
        </w:rPr>
        <w:t xml:space="preserve">(1, 163) = 6.64, </w:t>
      </w:r>
      <w:r w:rsidRPr="006755E3">
        <w:rPr>
          <w:i/>
          <w:color w:val="000000" w:themeColor="text1"/>
        </w:rPr>
        <w:t xml:space="preserve">p = </w:t>
      </w:r>
      <w:r w:rsidRPr="006755E3">
        <w:rPr>
          <w:color w:val="000000" w:themeColor="text1"/>
        </w:rPr>
        <w:t xml:space="preserve">.01, </w:t>
      </w:r>
      <w:r w:rsidRPr="006755E3">
        <w:sym w:font="Symbol" w:char="F068"/>
      </w:r>
      <w:r w:rsidRPr="006755E3">
        <w:rPr>
          <w:color w:val="000000" w:themeColor="text1"/>
          <w:vertAlign w:val="subscript"/>
        </w:rPr>
        <w:t>p</w:t>
      </w:r>
      <w:r w:rsidRPr="006755E3">
        <w:rPr>
          <w:color w:val="000000" w:themeColor="text1"/>
          <w:vertAlign w:val="superscript"/>
        </w:rPr>
        <w:t>2</w:t>
      </w:r>
      <w:r w:rsidRPr="006755E3">
        <w:rPr>
          <w:color w:val="000000" w:themeColor="text1"/>
        </w:rPr>
        <w:t xml:space="preserve"> = .04</w:t>
      </w:r>
      <w:r>
        <w:rPr>
          <w:color w:val="000000" w:themeColor="text1"/>
        </w:rPr>
        <w:t>. A</w:t>
      </w:r>
      <w:r w:rsidRPr="006755E3">
        <w:rPr>
          <w:color w:val="000000" w:themeColor="text1"/>
        </w:rPr>
        <w:t>nger (</w:t>
      </w:r>
      <w:r w:rsidRPr="006755E3">
        <w:rPr>
          <w:i/>
          <w:iCs/>
          <w:color w:val="000000" w:themeColor="text1"/>
        </w:rPr>
        <w:t>M</w:t>
      </w:r>
      <w:r w:rsidRPr="006755E3">
        <w:rPr>
          <w:color w:val="000000" w:themeColor="text1"/>
        </w:rPr>
        <w:t xml:space="preserve"> = 5.98</w:t>
      </w:r>
      <w:r>
        <w:rPr>
          <w:color w:val="000000" w:themeColor="text1"/>
        </w:rPr>
        <w:t xml:space="preserve">, </w:t>
      </w:r>
      <w:r w:rsidRPr="00085187">
        <w:rPr>
          <w:i/>
          <w:iCs/>
          <w:color w:val="000000" w:themeColor="text1"/>
        </w:rPr>
        <w:t>SE</w:t>
      </w:r>
      <w:r>
        <w:rPr>
          <w:color w:val="000000" w:themeColor="text1"/>
        </w:rPr>
        <w:t xml:space="preserve"> = .09</w:t>
      </w:r>
      <w:r w:rsidRPr="006755E3">
        <w:rPr>
          <w:color w:val="000000" w:themeColor="text1"/>
        </w:rPr>
        <w:t>) led to greater perceptions of charisma than compassion (</w:t>
      </w:r>
      <w:r w:rsidRPr="006755E3">
        <w:rPr>
          <w:i/>
          <w:iCs/>
          <w:color w:val="000000" w:themeColor="text1"/>
        </w:rPr>
        <w:t>M</w:t>
      </w:r>
      <w:r w:rsidRPr="006755E3">
        <w:rPr>
          <w:color w:val="000000" w:themeColor="text1"/>
        </w:rPr>
        <w:t xml:space="preserve"> = 5.64</w:t>
      </w:r>
      <w:r>
        <w:rPr>
          <w:color w:val="000000" w:themeColor="text1"/>
        </w:rPr>
        <w:t xml:space="preserve">, </w:t>
      </w:r>
      <w:r w:rsidRPr="00085187">
        <w:rPr>
          <w:i/>
          <w:iCs/>
          <w:color w:val="000000" w:themeColor="text1"/>
        </w:rPr>
        <w:t>SE</w:t>
      </w:r>
      <w:r>
        <w:rPr>
          <w:color w:val="000000" w:themeColor="text1"/>
        </w:rPr>
        <w:t xml:space="preserve"> = .09</w:t>
      </w:r>
      <w:r w:rsidRPr="006755E3">
        <w:rPr>
          <w:color w:val="000000" w:themeColor="text1"/>
        </w:rPr>
        <w:t>).</w:t>
      </w:r>
      <w:r w:rsidRPr="008A4DE4">
        <w:rPr>
          <w:color w:val="000000" w:themeColor="text1"/>
        </w:rPr>
        <w:t xml:space="preserve"> Additionally, there was a significant interaction of emotion and values on </w:t>
      </w:r>
      <w:r w:rsidRPr="008A4DE4">
        <w:rPr>
          <w:color w:val="000000" w:themeColor="text1"/>
        </w:rPr>
        <w:lastRenderedPageBreak/>
        <w:t xml:space="preserve">perceptions of charisma for symbolic leader signaling </w:t>
      </w:r>
      <w:r w:rsidRPr="008A4DE4">
        <w:rPr>
          <w:i/>
          <w:color w:val="000000" w:themeColor="text1"/>
        </w:rPr>
        <w:t>F</w:t>
      </w:r>
      <w:r w:rsidRPr="008A4DE4">
        <w:rPr>
          <w:color w:val="000000" w:themeColor="text1"/>
        </w:rPr>
        <w:t xml:space="preserve">(1, 164) = 8.36, </w:t>
      </w:r>
      <w:r w:rsidRPr="008A4DE4">
        <w:rPr>
          <w:i/>
          <w:color w:val="000000" w:themeColor="text1"/>
        </w:rPr>
        <w:t>p =</w:t>
      </w:r>
      <w:r w:rsidRPr="008A4DE4">
        <w:rPr>
          <w:iCs/>
          <w:color w:val="000000" w:themeColor="text1"/>
        </w:rPr>
        <w:t xml:space="preserve"> .00</w:t>
      </w:r>
      <w:r w:rsidRPr="008A4DE4">
        <w:rPr>
          <w:color w:val="000000" w:themeColor="text1"/>
        </w:rPr>
        <w:t xml:space="preserve">, </w:t>
      </w:r>
      <w:r w:rsidRPr="00A9467A">
        <w:sym w:font="Symbol" w:char="F068"/>
      </w:r>
      <w:r w:rsidRPr="008A4DE4">
        <w:rPr>
          <w:color w:val="000000" w:themeColor="text1"/>
          <w:vertAlign w:val="subscript"/>
        </w:rPr>
        <w:t>p</w:t>
      </w:r>
      <w:r w:rsidRPr="008A4DE4">
        <w:rPr>
          <w:color w:val="000000" w:themeColor="text1"/>
          <w:vertAlign w:val="superscript"/>
        </w:rPr>
        <w:t>2</w:t>
      </w:r>
      <w:r w:rsidRPr="008A4DE4">
        <w:rPr>
          <w:color w:val="000000" w:themeColor="text1"/>
        </w:rPr>
        <w:t xml:space="preserve"> = .05, such that when the leader display of anger was coupled with expressing the value of benevolence in the leader’s vision (</w:t>
      </w:r>
      <w:r w:rsidRPr="008A4DE4">
        <w:rPr>
          <w:i/>
          <w:iCs/>
          <w:color w:val="000000" w:themeColor="text1"/>
        </w:rPr>
        <w:t>M</w:t>
      </w:r>
      <w:r w:rsidRPr="008A4DE4">
        <w:rPr>
          <w:color w:val="000000" w:themeColor="text1"/>
        </w:rPr>
        <w:t xml:space="preserve"> = 4.22</w:t>
      </w:r>
      <w:r>
        <w:rPr>
          <w:color w:val="000000" w:themeColor="text1"/>
        </w:rPr>
        <w:t xml:space="preserve">, </w:t>
      </w:r>
      <w:r w:rsidRPr="00085187">
        <w:rPr>
          <w:i/>
          <w:iCs/>
          <w:color w:val="000000" w:themeColor="text1"/>
        </w:rPr>
        <w:t>SE</w:t>
      </w:r>
      <w:r>
        <w:rPr>
          <w:color w:val="000000" w:themeColor="text1"/>
        </w:rPr>
        <w:t xml:space="preserve"> = .17</w:t>
      </w:r>
      <w:r w:rsidRPr="008A4DE4">
        <w:rPr>
          <w:color w:val="000000" w:themeColor="text1"/>
        </w:rPr>
        <w:t>), followers perceived greater charisma compared to when anger was paired with the value of retribution (</w:t>
      </w:r>
      <w:r w:rsidRPr="008A4DE4">
        <w:rPr>
          <w:i/>
          <w:iCs/>
          <w:color w:val="000000" w:themeColor="text1"/>
        </w:rPr>
        <w:t>M</w:t>
      </w:r>
      <w:r w:rsidRPr="008A4DE4">
        <w:rPr>
          <w:color w:val="000000" w:themeColor="text1"/>
        </w:rPr>
        <w:t xml:space="preserve"> = 3.61</w:t>
      </w:r>
      <w:r>
        <w:rPr>
          <w:color w:val="000000" w:themeColor="text1"/>
        </w:rPr>
        <w:t xml:space="preserve">, </w:t>
      </w:r>
      <w:r w:rsidRPr="00085187">
        <w:rPr>
          <w:i/>
          <w:iCs/>
          <w:color w:val="000000" w:themeColor="text1"/>
        </w:rPr>
        <w:t>SE</w:t>
      </w:r>
      <w:r>
        <w:rPr>
          <w:color w:val="000000" w:themeColor="text1"/>
        </w:rPr>
        <w:t xml:space="preserve"> = .17</w:t>
      </w:r>
      <w:r w:rsidRPr="008A4DE4">
        <w:rPr>
          <w:color w:val="000000" w:themeColor="text1"/>
        </w:rPr>
        <w:t>). Similarly, when the leader display of compassion was coupled with the value of retribution in the leader’s vision (</w:t>
      </w:r>
      <w:r w:rsidRPr="008A4DE4">
        <w:rPr>
          <w:i/>
          <w:iCs/>
          <w:color w:val="000000" w:themeColor="text1"/>
        </w:rPr>
        <w:t>M</w:t>
      </w:r>
      <w:r w:rsidRPr="008A4DE4">
        <w:rPr>
          <w:color w:val="000000" w:themeColor="text1"/>
        </w:rPr>
        <w:t xml:space="preserve"> = 4.20</w:t>
      </w:r>
      <w:r>
        <w:rPr>
          <w:color w:val="000000" w:themeColor="text1"/>
        </w:rPr>
        <w:t xml:space="preserve">, </w:t>
      </w:r>
      <w:r w:rsidRPr="00085187">
        <w:rPr>
          <w:i/>
          <w:iCs/>
          <w:color w:val="000000" w:themeColor="text1"/>
        </w:rPr>
        <w:t>SE</w:t>
      </w:r>
      <w:r>
        <w:rPr>
          <w:color w:val="000000" w:themeColor="text1"/>
        </w:rPr>
        <w:t xml:space="preserve"> = .17</w:t>
      </w:r>
      <w:r w:rsidRPr="008A4DE4">
        <w:rPr>
          <w:color w:val="000000" w:themeColor="text1"/>
        </w:rPr>
        <w:t>), followers perceived greater charisma compared to when compassion was paired with the value of benevolence (</w:t>
      </w:r>
      <w:r w:rsidRPr="008A4DE4">
        <w:rPr>
          <w:i/>
          <w:iCs/>
          <w:color w:val="000000" w:themeColor="text1"/>
        </w:rPr>
        <w:t>M</w:t>
      </w:r>
      <w:r w:rsidRPr="008A4DE4">
        <w:rPr>
          <w:color w:val="000000" w:themeColor="text1"/>
        </w:rPr>
        <w:t xml:space="preserve"> = 3.8</w:t>
      </w:r>
      <w:r>
        <w:rPr>
          <w:color w:val="000000" w:themeColor="text1"/>
        </w:rPr>
        <w:t xml:space="preserve">1, </w:t>
      </w:r>
      <w:r w:rsidRPr="00085187">
        <w:rPr>
          <w:i/>
          <w:iCs/>
          <w:color w:val="000000" w:themeColor="text1"/>
        </w:rPr>
        <w:t>SE</w:t>
      </w:r>
      <w:r>
        <w:rPr>
          <w:color w:val="000000" w:themeColor="text1"/>
        </w:rPr>
        <w:t xml:space="preserve"> = .18)</w:t>
      </w:r>
      <w:r w:rsidRPr="008A4DE4">
        <w:rPr>
          <w:color w:val="000000" w:themeColor="text1"/>
        </w:rPr>
        <w:t>.</w:t>
      </w:r>
      <w:r>
        <w:rPr>
          <w:b/>
          <w:bCs/>
        </w:rPr>
        <w:t xml:space="preserve"> </w:t>
      </w:r>
      <w:r>
        <w:rPr>
          <w:color w:val="000000" w:themeColor="text1"/>
        </w:rPr>
        <w:t xml:space="preserve">Lastly, there was a significant interaction of emotion and climate on perceptions of charisma for values-based leader signaling </w:t>
      </w:r>
      <w:r w:rsidRPr="003E3117">
        <w:rPr>
          <w:i/>
          <w:color w:val="000000" w:themeColor="text1"/>
        </w:rPr>
        <w:t>F</w:t>
      </w:r>
      <w:r w:rsidRPr="003E3117">
        <w:rPr>
          <w:color w:val="000000" w:themeColor="text1"/>
        </w:rPr>
        <w:t xml:space="preserve">(1, </w:t>
      </w:r>
      <w:r>
        <w:rPr>
          <w:color w:val="000000" w:themeColor="text1"/>
        </w:rPr>
        <w:t>202</w:t>
      </w:r>
      <w:r w:rsidRPr="003E3117">
        <w:rPr>
          <w:color w:val="000000" w:themeColor="text1"/>
        </w:rPr>
        <w:t xml:space="preserve">) = </w:t>
      </w:r>
      <w:r>
        <w:rPr>
          <w:color w:val="000000" w:themeColor="text1"/>
        </w:rPr>
        <w:t>3</w:t>
      </w:r>
      <w:r w:rsidRPr="003E3117">
        <w:rPr>
          <w:color w:val="000000" w:themeColor="text1"/>
        </w:rPr>
        <w:t>.</w:t>
      </w:r>
      <w:r>
        <w:rPr>
          <w:color w:val="000000" w:themeColor="text1"/>
        </w:rPr>
        <w:t>78</w:t>
      </w:r>
      <w:r w:rsidRPr="003E3117">
        <w:rPr>
          <w:color w:val="000000" w:themeColor="text1"/>
        </w:rPr>
        <w:t xml:space="preserve">, </w:t>
      </w:r>
      <w:r w:rsidRPr="003E3117">
        <w:rPr>
          <w:i/>
          <w:color w:val="000000" w:themeColor="text1"/>
        </w:rPr>
        <w:t xml:space="preserve">p </w:t>
      </w:r>
      <w:r>
        <w:rPr>
          <w:iCs/>
          <w:color w:val="000000" w:themeColor="text1"/>
        </w:rPr>
        <w:t>=</w:t>
      </w:r>
      <w:r w:rsidRPr="003E3117">
        <w:rPr>
          <w:i/>
          <w:color w:val="000000" w:themeColor="text1"/>
        </w:rPr>
        <w:t xml:space="preserve"> </w:t>
      </w:r>
      <w:r w:rsidRPr="003E3117">
        <w:rPr>
          <w:color w:val="000000" w:themeColor="text1"/>
        </w:rPr>
        <w:t>.0</w:t>
      </w:r>
      <w:r>
        <w:rPr>
          <w:color w:val="000000" w:themeColor="text1"/>
        </w:rPr>
        <w:t>5</w:t>
      </w:r>
      <w:r w:rsidRPr="003E3117">
        <w:rPr>
          <w:color w:val="000000" w:themeColor="text1"/>
        </w:rPr>
        <w:t xml:space="preserve">, </w:t>
      </w:r>
      <w:r w:rsidRPr="00A9467A">
        <w:sym w:font="Symbol" w:char="F068"/>
      </w:r>
      <w:r w:rsidRPr="003E3117">
        <w:rPr>
          <w:color w:val="000000" w:themeColor="text1"/>
          <w:vertAlign w:val="subscript"/>
        </w:rPr>
        <w:t>p</w:t>
      </w:r>
      <w:r w:rsidRPr="003E3117">
        <w:rPr>
          <w:color w:val="000000" w:themeColor="text1"/>
          <w:vertAlign w:val="superscript"/>
        </w:rPr>
        <w:t>2</w:t>
      </w:r>
      <w:r w:rsidRPr="003E3117">
        <w:rPr>
          <w:color w:val="000000" w:themeColor="text1"/>
        </w:rPr>
        <w:t xml:space="preserve"> = .0</w:t>
      </w:r>
      <w:r>
        <w:rPr>
          <w:color w:val="000000" w:themeColor="text1"/>
        </w:rPr>
        <w:t xml:space="preserve">2. When the leader display of anger was coupled with a competitive climate </w:t>
      </w:r>
      <w:r w:rsidRPr="003E3117">
        <w:rPr>
          <w:color w:val="000000" w:themeColor="text1"/>
        </w:rPr>
        <w:t>(</w:t>
      </w:r>
      <w:r w:rsidRPr="003E3117">
        <w:rPr>
          <w:i/>
          <w:iCs/>
          <w:color w:val="000000" w:themeColor="text1"/>
        </w:rPr>
        <w:t>M</w:t>
      </w:r>
      <w:r w:rsidRPr="003E3117">
        <w:rPr>
          <w:color w:val="000000" w:themeColor="text1"/>
        </w:rPr>
        <w:t xml:space="preserve"> = </w:t>
      </w:r>
      <w:r>
        <w:rPr>
          <w:color w:val="000000" w:themeColor="text1"/>
        </w:rPr>
        <w:t xml:space="preserve">5.68, </w:t>
      </w:r>
      <w:r w:rsidRPr="00085187">
        <w:rPr>
          <w:i/>
          <w:iCs/>
          <w:color w:val="000000" w:themeColor="text1"/>
        </w:rPr>
        <w:t>SE</w:t>
      </w:r>
      <w:r>
        <w:rPr>
          <w:color w:val="000000" w:themeColor="text1"/>
        </w:rPr>
        <w:t xml:space="preserve"> = .10), followers perceived greater charisma compared to when anger was coupled with a cooperative climate </w:t>
      </w:r>
      <w:r w:rsidRPr="003E3117">
        <w:rPr>
          <w:color w:val="000000" w:themeColor="text1"/>
        </w:rPr>
        <w:t>(</w:t>
      </w:r>
      <w:r w:rsidRPr="003E3117">
        <w:rPr>
          <w:i/>
          <w:iCs/>
          <w:color w:val="000000" w:themeColor="text1"/>
        </w:rPr>
        <w:t>M</w:t>
      </w:r>
      <w:r w:rsidRPr="003E3117">
        <w:rPr>
          <w:color w:val="000000" w:themeColor="text1"/>
        </w:rPr>
        <w:t xml:space="preserve"> = </w:t>
      </w:r>
      <w:r>
        <w:rPr>
          <w:color w:val="000000" w:themeColor="text1"/>
        </w:rPr>
        <w:t xml:space="preserve">5.48, </w:t>
      </w:r>
      <w:r w:rsidRPr="00085187">
        <w:rPr>
          <w:i/>
          <w:iCs/>
          <w:color w:val="000000" w:themeColor="text1"/>
        </w:rPr>
        <w:t>SE</w:t>
      </w:r>
      <w:r>
        <w:rPr>
          <w:color w:val="000000" w:themeColor="text1"/>
        </w:rPr>
        <w:t xml:space="preserve"> = .10). Similarly, when the leader display of compassion was coupled with a cooperative climate </w:t>
      </w:r>
      <w:r w:rsidRPr="003E3117">
        <w:rPr>
          <w:color w:val="000000" w:themeColor="text1"/>
        </w:rPr>
        <w:t>(</w:t>
      </w:r>
      <w:r w:rsidRPr="003E3117">
        <w:rPr>
          <w:i/>
          <w:iCs/>
          <w:color w:val="000000" w:themeColor="text1"/>
        </w:rPr>
        <w:t>M</w:t>
      </w:r>
      <w:r w:rsidRPr="003E3117">
        <w:rPr>
          <w:color w:val="000000" w:themeColor="text1"/>
        </w:rPr>
        <w:t xml:space="preserve"> = </w:t>
      </w:r>
      <w:r>
        <w:rPr>
          <w:color w:val="000000" w:themeColor="text1"/>
        </w:rPr>
        <w:t xml:space="preserve">5.59, </w:t>
      </w:r>
      <w:r w:rsidRPr="00085187">
        <w:rPr>
          <w:i/>
          <w:iCs/>
          <w:color w:val="000000" w:themeColor="text1"/>
        </w:rPr>
        <w:t>SE</w:t>
      </w:r>
      <w:r>
        <w:rPr>
          <w:color w:val="000000" w:themeColor="text1"/>
        </w:rPr>
        <w:t xml:space="preserve"> = .10), followers perceived greater charisma compared to when compassion was coupled with a competitive climate </w:t>
      </w:r>
      <w:r w:rsidRPr="003E3117">
        <w:rPr>
          <w:color w:val="000000" w:themeColor="text1"/>
        </w:rPr>
        <w:t>(</w:t>
      </w:r>
      <w:r w:rsidRPr="003E3117">
        <w:rPr>
          <w:i/>
          <w:iCs/>
          <w:color w:val="000000" w:themeColor="text1"/>
        </w:rPr>
        <w:t>M</w:t>
      </w:r>
      <w:r w:rsidRPr="003E3117">
        <w:rPr>
          <w:color w:val="000000" w:themeColor="text1"/>
        </w:rPr>
        <w:t xml:space="preserve"> = </w:t>
      </w:r>
      <w:r>
        <w:rPr>
          <w:color w:val="000000" w:themeColor="text1"/>
        </w:rPr>
        <w:t xml:space="preserve">5.41, </w:t>
      </w:r>
      <w:r w:rsidRPr="00085187">
        <w:rPr>
          <w:i/>
          <w:iCs/>
          <w:color w:val="000000" w:themeColor="text1"/>
        </w:rPr>
        <w:t>SE</w:t>
      </w:r>
      <w:r>
        <w:rPr>
          <w:color w:val="000000" w:themeColor="text1"/>
        </w:rPr>
        <w:t xml:space="preserve"> = .10</w:t>
      </w:r>
      <w:r w:rsidRPr="00152C03">
        <w:rPr>
          <w:color w:val="000000" w:themeColor="text1"/>
        </w:rPr>
        <w:t>). See Table 4.</w:t>
      </w:r>
    </w:p>
    <w:p w14:paraId="7CC2890A" w14:textId="77777777" w:rsidR="00742705" w:rsidRDefault="00742705" w:rsidP="00F25F1D">
      <w:pPr>
        <w:pStyle w:val="Heading1"/>
      </w:pPr>
      <w:bookmarkStart w:id="13" w:name="_Toc58077729"/>
      <w:r>
        <w:t>Discussion</w:t>
      </w:r>
      <w:bookmarkEnd w:id="13"/>
    </w:p>
    <w:p w14:paraId="4E10486E" w14:textId="77777777" w:rsidR="00742705" w:rsidRDefault="00742705" w:rsidP="00742705">
      <w:pPr>
        <w:spacing w:line="480" w:lineRule="auto"/>
        <w:ind w:firstLine="720"/>
      </w:pPr>
      <w:r w:rsidRPr="00357825">
        <w:t xml:space="preserve">Little is known about how a charismatic leader’s display of emotion, particularly a negative emotion, can impact important outcomes such as </w:t>
      </w:r>
      <w:r>
        <w:t xml:space="preserve">state affect, </w:t>
      </w:r>
      <w:r w:rsidRPr="00357825">
        <w:t>follower</w:t>
      </w:r>
      <w:r>
        <w:t>s’</w:t>
      </w:r>
      <w:r w:rsidRPr="00357825">
        <w:t xml:space="preserve"> perceptions of charisma, trust in leader, and follower performance. Further, little research has examined how contextual factors may impact such outcomes. The present effort sought to address these gaps</w:t>
      </w:r>
      <w:r>
        <w:t>,</w:t>
      </w:r>
      <w:r w:rsidRPr="00357825">
        <w:t xml:space="preserve"> and </w:t>
      </w:r>
      <w:r>
        <w:t>findings from</w:t>
      </w:r>
      <w:r w:rsidRPr="00357825">
        <w:t xml:space="preserve"> this effort </w:t>
      </w:r>
      <w:r>
        <w:t>make a number of theoretical and practical implications.</w:t>
      </w:r>
    </w:p>
    <w:p w14:paraId="61B79148" w14:textId="77777777" w:rsidR="00742705" w:rsidRPr="00B23C62" w:rsidRDefault="00742705" w:rsidP="00F25F1D">
      <w:pPr>
        <w:pStyle w:val="Heading2"/>
      </w:pPr>
      <w:bookmarkStart w:id="14" w:name="_Toc58077730"/>
      <w:r w:rsidRPr="00B23C62">
        <w:t xml:space="preserve">Summary of </w:t>
      </w:r>
      <w:r>
        <w:t>Hypothesis and Research Question Testing</w:t>
      </w:r>
      <w:bookmarkEnd w:id="14"/>
    </w:p>
    <w:p w14:paraId="5A4D5185" w14:textId="77777777" w:rsidR="00742705" w:rsidRDefault="00742705" w:rsidP="00742705">
      <w:pPr>
        <w:spacing w:line="480" w:lineRule="auto"/>
        <w:ind w:firstLine="720"/>
      </w:pPr>
      <w:r w:rsidRPr="00C361BB">
        <w:t xml:space="preserve">Hypothesis 1b, which suggested that anger will elicit negative affect in followers was supported. Leader’s display of anger did in fact elicit more negative affect in followers. </w:t>
      </w:r>
      <w:r w:rsidRPr="00C361BB">
        <w:lastRenderedPageBreak/>
        <w:t xml:space="preserve">Hypothesis 1a, which suggested that compassion will elicit positive affect in followers was not supported. A plausible explanation for this finding is that negative emotions such as anger are more salient and therefore their effects persist for a longer period of time compared to positive </w:t>
      </w:r>
      <w:r w:rsidRPr="003D39ED">
        <w:t>emotions (</w:t>
      </w:r>
      <w:r w:rsidRPr="003D39ED">
        <w:rPr>
          <w:color w:val="000000" w:themeColor="text1"/>
        </w:rPr>
        <w:t xml:space="preserve">Baumeister et al., 2001; </w:t>
      </w:r>
      <w:r w:rsidRPr="003D39ED">
        <w:rPr>
          <w:rFonts w:ascii="Calibri" w:hAnsi="Calibri" w:cs="Calibri"/>
          <w:color w:val="000000" w:themeColor="text1"/>
        </w:rPr>
        <w:t>﻿</w:t>
      </w:r>
      <w:r w:rsidRPr="003D39ED">
        <w:rPr>
          <w:color w:val="000000" w:themeColor="text1"/>
        </w:rPr>
        <w:t>Miner et al., 2005)</w:t>
      </w:r>
      <w:r w:rsidRPr="003D39ED">
        <w:t>.</w:t>
      </w:r>
      <w:r w:rsidRPr="00C361BB">
        <w:t xml:space="preserve"> Additionally, </w:t>
      </w:r>
      <w:r>
        <w:t xml:space="preserve">because charismatic leaders are typically known to use positive affect to influence followers (e.g., </w:t>
      </w:r>
      <w:proofErr w:type="spellStart"/>
      <w:r w:rsidRPr="00412691">
        <w:t>Cherulnik</w:t>
      </w:r>
      <w:proofErr w:type="spellEnd"/>
      <w:r>
        <w:t xml:space="preserve"> et al., </w:t>
      </w:r>
      <w:r w:rsidRPr="00412691">
        <w:t>2001</w:t>
      </w:r>
      <w:r>
        <w:t xml:space="preserve">), </w:t>
      </w:r>
      <w:r w:rsidRPr="00C361BB">
        <w:t>followers may inherently expect their leader to display a positive emotion and therefore may not be particularly influenced by the positive emotional display</w:t>
      </w:r>
      <w:r>
        <w:t>.</w:t>
      </w:r>
    </w:p>
    <w:p w14:paraId="633D3767" w14:textId="5DE1763A" w:rsidR="00742705" w:rsidRDefault="00742705" w:rsidP="00742705">
      <w:pPr>
        <w:spacing w:line="480" w:lineRule="auto"/>
        <w:ind w:firstLine="720"/>
        <w:rPr>
          <w:color w:val="000000" w:themeColor="text1"/>
        </w:rPr>
      </w:pPr>
      <w:r w:rsidRPr="00891A95">
        <w:t>Research questions 1-</w:t>
      </w:r>
      <w:r>
        <w:t>3</w:t>
      </w:r>
      <w:r w:rsidRPr="00891A95">
        <w:t xml:space="preserve"> were regarding the main and interactive effects of leader displays of emotions, values expressed in a leader’s vision, and organizational climate on follower outcomes</w:t>
      </w:r>
      <w:r>
        <w:t xml:space="preserve"> of perceptions of charisma, trust in leader, and follower performance. </w:t>
      </w:r>
      <w:r w:rsidRPr="00891A95">
        <w:rPr>
          <w:color w:val="000000" w:themeColor="text1"/>
        </w:rPr>
        <w:t xml:space="preserve">There was a main effect of climate on </w:t>
      </w:r>
      <w:r>
        <w:rPr>
          <w:color w:val="000000" w:themeColor="text1"/>
        </w:rPr>
        <w:t>trust in leader,</w:t>
      </w:r>
      <w:r w:rsidRPr="00891A95">
        <w:rPr>
          <w:color w:val="000000" w:themeColor="text1"/>
        </w:rPr>
        <w:t xml:space="preserve"> such that a cooperative climate elicited greater perceptions of leader trust</w:t>
      </w:r>
      <w:r>
        <w:rPr>
          <w:color w:val="000000" w:themeColor="text1"/>
        </w:rPr>
        <w:t>, and t</w:t>
      </w:r>
      <w:r w:rsidRPr="00891A95">
        <w:rPr>
          <w:color w:val="000000" w:themeColor="text1"/>
        </w:rPr>
        <w:t xml:space="preserve">his is consistent with prior research. A positive climate typically fares better for organizational outcomes. Work units characterized by high interdependence and </w:t>
      </w:r>
      <w:r w:rsidRPr="003D39ED">
        <w:rPr>
          <w:color w:val="000000" w:themeColor="text1"/>
        </w:rPr>
        <w:t>communication as well as having a leader that shares a clear strategic vision will have a stronger climate (Schneider et al., 2013), thereby</w:t>
      </w:r>
      <w:r w:rsidRPr="00891A95">
        <w:rPr>
          <w:color w:val="000000" w:themeColor="text1"/>
        </w:rPr>
        <w:t xml:space="preserve"> setting the foundation for better organizational outcomes. A leader’s vision may also be more salient in a cooperative climate as opposed to a competitive climate, contributing to higher perceptions of leader trust amongst followers.</w:t>
      </w:r>
      <w:r>
        <w:t xml:space="preserve"> Additionally, t</w:t>
      </w:r>
      <w:r w:rsidRPr="00891A95">
        <w:t xml:space="preserve">here was a main effect of </w:t>
      </w:r>
      <w:r w:rsidR="00FF3F54">
        <w:t>emotion</w:t>
      </w:r>
      <w:r w:rsidRPr="00891A95">
        <w:t xml:space="preserve"> on follower performance, such that compassion elicited better performance </w:t>
      </w:r>
      <w:r>
        <w:t xml:space="preserve">than anger </w:t>
      </w:r>
      <w:r w:rsidRPr="00891A95">
        <w:t xml:space="preserve">on the </w:t>
      </w:r>
      <w:r>
        <w:t xml:space="preserve">marketing </w:t>
      </w:r>
      <w:r w:rsidRPr="00891A95">
        <w:t xml:space="preserve">task. This is consistent with existing literature stating positive affect can impact follower motivation and effort </w:t>
      </w:r>
      <w:r w:rsidRPr="003D39ED">
        <w:t xml:space="preserve">(Bono &amp; </w:t>
      </w:r>
      <w:proofErr w:type="spellStart"/>
      <w:r w:rsidRPr="003D39ED">
        <w:t>Ilies</w:t>
      </w:r>
      <w:proofErr w:type="spellEnd"/>
      <w:r w:rsidRPr="003D39ED">
        <w:t xml:space="preserve">, 2006; </w:t>
      </w:r>
      <w:r w:rsidRPr="003D39ED">
        <w:rPr>
          <w:rFonts w:ascii="Calibri" w:hAnsi="Calibri" w:cs="Calibri"/>
        </w:rPr>
        <w:t>﻿</w:t>
      </w:r>
      <w:proofErr w:type="spellStart"/>
      <w:r w:rsidRPr="003D39ED">
        <w:rPr>
          <w:color w:val="000000" w:themeColor="text1"/>
        </w:rPr>
        <w:t>Kanfer</w:t>
      </w:r>
      <w:proofErr w:type="spellEnd"/>
      <w:r w:rsidRPr="003D39ED">
        <w:rPr>
          <w:color w:val="000000" w:themeColor="text1"/>
        </w:rPr>
        <w:t xml:space="preserve"> &amp; Ackerman, 1989).</w:t>
      </w:r>
      <w:r w:rsidRPr="00891A95">
        <w:rPr>
          <w:color w:val="000000" w:themeColor="text1"/>
        </w:rPr>
        <w:t xml:space="preserve"> In addition, </w:t>
      </w:r>
      <w:proofErr w:type="spellStart"/>
      <w:r w:rsidRPr="00891A95">
        <w:rPr>
          <w:color w:val="000000" w:themeColor="text1"/>
        </w:rPr>
        <w:t>Isen</w:t>
      </w:r>
      <w:proofErr w:type="spellEnd"/>
      <w:r w:rsidRPr="00891A95">
        <w:rPr>
          <w:color w:val="000000" w:themeColor="text1"/>
        </w:rPr>
        <w:t xml:space="preserve"> and colleagues have demonstrated a relationship between positive affect and task performance, particularly with respect to creative tasks (</w:t>
      </w:r>
      <w:r w:rsidRPr="003310AB">
        <w:rPr>
          <w:color w:val="000000" w:themeColor="text1"/>
        </w:rPr>
        <w:t xml:space="preserve">see </w:t>
      </w:r>
      <w:proofErr w:type="spellStart"/>
      <w:r w:rsidRPr="003310AB">
        <w:rPr>
          <w:color w:val="000000" w:themeColor="text1"/>
        </w:rPr>
        <w:t>Isen</w:t>
      </w:r>
      <w:proofErr w:type="spellEnd"/>
      <w:r w:rsidRPr="003310AB">
        <w:rPr>
          <w:color w:val="000000" w:themeColor="text1"/>
        </w:rPr>
        <w:t>, 2004 for</w:t>
      </w:r>
      <w:r w:rsidRPr="00891A95">
        <w:rPr>
          <w:color w:val="000000" w:themeColor="text1"/>
        </w:rPr>
        <w:t xml:space="preserve"> a review).</w:t>
      </w:r>
    </w:p>
    <w:p w14:paraId="3E834D53" w14:textId="77777777" w:rsidR="00742705" w:rsidRDefault="00742705" w:rsidP="00742705">
      <w:pPr>
        <w:spacing w:line="480" w:lineRule="auto"/>
        <w:ind w:firstLine="720"/>
        <w:rPr>
          <w:color w:val="000000" w:themeColor="text1"/>
        </w:rPr>
      </w:pPr>
      <w:r w:rsidRPr="00C375DC">
        <w:rPr>
          <w:color w:val="000000" w:themeColor="text1"/>
        </w:rPr>
        <w:lastRenderedPageBreak/>
        <w:t xml:space="preserve">A main effect of emotion on perceptions of charisma was found, specifically that a leader’s display of anger led to higher perceptions of charisma </w:t>
      </w:r>
      <w:r>
        <w:rPr>
          <w:color w:val="000000" w:themeColor="text1"/>
        </w:rPr>
        <w:t>vis-à-vis</w:t>
      </w:r>
      <w:r w:rsidRPr="00C375DC">
        <w:rPr>
          <w:color w:val="000000" w:themeColor="text1"/>
        </w:rPr>
        <w:t xml:space="preserve"> emotion-laden leader signaling.</w:t>
      </w:r>
      <w:r>
        <w:rPr>
          <w:color w:val="000000" w:themeColor="text1"/>
        </w:rPr>
        <w:t xml:space="preserve"> </w:t>
      </w:r>
      <w:r w:rsidRPr="00C375DC">
        <w:rPr>
          <w:color w:val="000000" w:themeColor="text1"/>
        </w:rPr>
        <w:t xml:space="preserve">Anger is more salient and thus readily perceived by followers. On the other hand, </w:t>
      </w:r>
      <w:r w:rsidRPr="003310AB">
        <w:rPr>
          <w:color w:val="000000" w:themeColor="text1"/>
        </w:rPr>
        <w:t>compassion can be more challenging to identify as an emotion. Recall the leader’s display of anger in the vision statement was directed towards the outgroup (i.e., competitor). Because negative emotions have been shown to make the leader appear more credible (</w:t>
      </w:r>
      <w:proofErr w:type="spellStart"/>
      <w:r w:rsidRPr="003310AB">
        <w:rPr>
          <w:color w:val="000000" w:themeColor="text1"/>
        </w:rPr>
        <w:t>Bucy</w:t>
      </w:r>
      <w:proofErr w:type="spellEnd"/>
      <w:r w:rsidRPr="003310AB">
        <w:rPr>
          <w:color w:val="000000" w:themeColor="text1"/>
        </w:rPr>
        <w:t>, 2002) and competent (</w:t>
      </w:r>
      <w:proofErr w:type="spellStart"/>
      <w:r w:rsidRPr="003310AB">
        <w:rPr>
          <w:color w:val="000000" w:themeColor="text1"/>
        </w:rPr>
        <w:t>Tiedens</w:t>
      </w:r>
      <w:proofErr w:type="spellEnd"/>
      <w:r w:rsidRPr="003310AB">
        <w:rPr>
          <w:color w:val="000000" w:themeColor="text1"/>
        </w:rPr>
        <w:t>, 2001), when the leader’s display of anger is towards the outgroup, followers</w:t>
      </w:r>
      <w:r w:rsidRPr="00C375DC">
        <w:rPr>
          <w:color w:val="000000" w:themeColor="text1"/>
        </w:rPr>
        <w:t xml:space="preserve"> are more likely to perceive the leader as being competent and charismatic.</w:t>
      </w:r>
      <w:r>
        <w:rPr>
          <w:color w:val="000000" w:themeColor="text1"/>
        </w:rPr>
        <w:t xml:space="preserve"> </w:t>
      </w:r>
    </w:p>
    <w:p w14:paraId="4E3A3A00" w14:textId="0051BB95" w:rsidR="00742705" w:rsidRDefault="00742705" w:rsidP="00742705">
      <w:pPr>
        <w:spacing w:line="480" w:lineRule="auto"/>
        <w:ind w:firstLine="720"/>
        <w:rPr>
          <w:color w:val="000000" w:themeColor="text1"/>
        </w:rPr>
      </w:pPr>
      <w:r w:rsidRPr="00C375DC">
        <w:rPr>
          <w:color w:val="000000" w:themeColor="text1"/>
        </w:rPr>
        <w:t xml:space="preserve">In terms of interaction effects, there was a significant emotion and values interaction on perceptions of charisma for symbolic leader signaling. When the leader’s display of emotion was inconsistent with the value expressed in the vision, followers perceived greater charisma. Charismatic leaders have been shown to employ symbolism through </w:t>
      </w:r>
      <w:r w:rsidRPr="006679CD">
        <w:rPr>
          <w:color w:val="000000" w:themeColor="text1"/>
        </w:rPr>
        <w:t>metaphors (</w:t>
      </w:r>
      <w:proofErr w:type="spellStart"/>
      <w:r w:rsidRPr="006679CD">
        <w:rPr>
          <w:color w:val="000000" w:themeColor="text1"/>
        </w:rPr>
        <w:t>Antonakis</w:t>
      </w:r>
      <w:proofErr w:type="spellEnd"/>
      <w:r w:rsidRPr="006679CD">
        <w:rPr>
          <w:color w:val="000000" w:themeColor="text1"/>
        </w:rPr>
        <w:t xml:space="preserve"> et al., 2016; Sy et al., 2018). Metaphors are systematic and frequently grounded in visceral, embodied, experience, and they enable individuals to use what they know about their physical</w:t>
      </w:r>
      <w:r w:rsidRPr="00C375DC">
        <w:rPr>
          <w:color w:val="000000" w:themeColor="text1"/>
        </w:rPr>
        <w:t xml:space="preserve"> and social experiences to make sense of other things. As such, metaphors can influence people’s actions and perceptions (</w:t>
      </w:r>
      <w:r w:rsidRPr="00E80CF9">
        <w:rPr>
          <w:color w:val="000000" w:themeColor="text1"/>
        </w:rPr>
        <w:t xml:space="preserve">Lakoff &amp; Johnson, 2008; </w:t>
      </w:r>
      <w:r w:rsidRPr="006679CD">
        <w:rPr>
          <w:color w:val="000000" w:themeColor="text1"/>
        </w:rPr>
        <w:t>Sy et al., 2018).</w:t>
      </w:r>
      <w:r w:rsidRPr="00C375DC">
        <w:rPr>
          <w:color w:val="000000" w:themeColor="text1"/>
        </w:rPr>
        <w:t xml:space="preserve"> Although the leader display</w:t>
      </w:r>
      <w:r>
        <w:rPr>
          <w:color w:val="000000" w:themeColor="text1"/>
        </w:rPr>
        <w:t>ed</w:t>
      </w:r>
      <w:r w:rsidRPr="00C375DC">
        <w:rPr>
          <w:color w:val="000000" w:themeColor="text1"/>
        </w:rPr>
        <w:t xml:space="preserve"> anger, expressing the value of benevolence simultaneously serve</w:t>
      </w:r>
      <w:r>
        <w:rPr>
          <w:color w:val="000000" w:themeColor="text1"/>
        </w:rPr>
        <w:t>d</w:t>
      </w:r>
      <w:r w:rsidRPr="00C375DC">
        <w:rPr>
          <w:color w:val="000000" w:themeColor="text1"/>
        </w:rPr>
        <w:t xml:space="preserve"> to not only soften the impact of anger, but also make the anger appear justifiable. Similarly, when the leader display</w:t>
      </w:r>
      <w:r>
        <w:rPr>
          <w:color w:val="000000" w:themeColor="text1"/>
        </w:rPr>
        <w:t>ed</w:t>
      </w:r>
      <w:r w:rsidRPr="00C375DC">
        <w:rPr>
          <w:color w:val="000000" w:themeColor="text1"/>
        </w:rPr>
        <w:t xml:space="preserve"> compassion and expresse</w:t>
      </w:r>
      <w:r>
        <w:rPr>
          <w:color w:val="000000" w:themeColor="text1"/>
        </w:rPr>
        <w:t>d</w:t>
      </w:r>
      <w:r w:rsidRPr="00C375DC">
        <w:rPr>
          <w:color w:val="000000" w:themeColor="text1"/>
        </w:rPr>
        <w:t xml:space="preserve"> the value of retribution, the positive emotion of compassion </w:t>
      </w:r>
      <w:r>
        <w:rPr>
          <w:color w:val="000000" w:themeColor="text1"/>
        </w:rPr>
        <w:t xml:space="preserve">appears to partially </w:t>
      </w:r>
      <w:r w:rsidRPr="00C375DC">
        <w:rPr>
          <w:color w:val="000000" w:themeColor="text1"/>
        </w:rPr>
        <w:t xml:space="preserve">compensate for the retributive value present in their vision. The inconsistency between emotion and values can create dissonance for followers, which </w:t>
      </w:r>
      <w:r w:rsidRPr="00E80CF9">
        <w:rPr>
          <w:color w:val="000000" w:themeColor="text1"/>
        </w:rPr>
        <w:t xml:space="preserve">subsequently requires more depth of processing. This is consistent with findings from a study conducted by </w:t>
      </w:r>
      <w:proofErr w:type="spellStart"/>
      <w:r w:rsidRPr="00E80CF9">
        <w:rPr>
          <w:color w:val="000000" w:themeColor="text1"/>
          <w:shd w:val="clear" w:color="auto" w:fill="FFFFFF"/>
        </w:rPr>
        <w:t>Torrence</w:t>
      </w:r>
      <w:proofErr w:type="spellEnd"/>
      <w:r w:rsidRPr="00E80CF9">
        <w:rPr>
          <w:color w:val="000000" w:themeColor="text1"/>
        </w:rPr>
        <w:t xml:space="preserve"> (2019), which suggested that</w:t>
      </w:r>
      <w:r w:rsidR="00902957">
        <w:rPr>
          <w:color w:val="000000" w:themeColor="text1"/>
        </w:rPr>
        <w:t xml:space="preserve"> a</w:t>
      </w:r>
      <w:r w:rsidRPr="00E80CF9">
        <w:rPr>
          <w:color w:val="000000" w:themeColor="text1"/>
        </w:rPr>
        <w:t xml:space="preserve"> leader’s display</w:t>
      </w:r>
      <w:r w:rsidR="00902957">
        <w:rPr>
          <w:color w:val="000000" w:themeColor="text1"/>
        </w:rPr>
        <w:t xml:space="preserve"> </w:t>
      </w:r>
      <w:r w:rsidRPr="00E80CF9">
        <w:rPr>
          <w:color w:val="000000" w:themeColor="text1"/>
        </w:rPr>
        <w:t xml:space="preserve">of mixed emotions contributed to increased depth </w:t>
      </w:r>
      <w:r w:rsidRPr="00E80CF9">
        <w:rPr>
          <w:color w:val="000000" w:themeColor="text1"/>
        </w:rPr>
        <w:lastRenderedPageBreak/>
        <w:t>of processing among followers. Taken these findings together, is reasonable to assert that</w:t>
      </w:r>
      <w:r w:rsidRPr="00C375DC">
        <w:rPr>
          <w:color w:val="000000" w:themeColor="text1"/>
        </w:rPr>
        <w:t xml:space="preserve"> having the inconsistency between emotions and values </w:t>
      </w:r>
      <w:r>
        <w:rPr>
          <w:color w:val="000000" w:themeColor="text1"/>
        </w:rPr>
        <w:t>leads</w:t>
      </w:r>
      <w:r w:rsidRPr="00C375DC">
        <w:rPr>
          <w:color w:val="000000" w:themeColor="text1"/>
        </w:rPr>
        <w:t xml:space="preserve"> to an increase in processing, which makes the leader’s symbolic leader signaling more salient. In other words, the inconsistency facilitates greater recognition of the use of symbolism and metaphors in communication, contributing to better perceptions of charisma.</w:t>
      </w:r>
      <w:r>
        <w:rPr>
          <w:b/>
          <w:bCs/>
        </w:rPr>
        <w:t xml:space="preserve"> </w:t>
      </w:r>
      <w:r w:rsidRPr="00B77C83">
        <w:rPr>
          <w:color w:val="000000" w:themeColor="text1"/>
        </w:rPr>
        <w:t>Lastly, there was a significant interaction of emotion and climate on perceptions of charisma for values-based leader signaling. When the leader’s display of emotion was consistent with the organizational climate (i.e., compassion in a cooperative climate or anger in a competitive climate), followers perceived greater charisma specifically in terms of values-based leader signaling. Recall values-based leader signaling serves to justify the leader’s mission through communicating a vision in such a way that distinguishes right from wrong (</w:t>
      </w:r>
      <w:proofErr w:type="spellStart"/>
      <w:r w:rsidRPr="00B77C83">
        <w:rPr>
          <w:color w:val="000000" w:themeColor="text1"/>
        </w:rPr>
        <w:t>Antonakis</w:t>
      </w:r>
      <w:proofErr w:type="spellEnd"/>
      <w:r w:rsidRPr="00B77C83">
        <w:rPr>
          <w:color w:val="000000" w:themeColor="text1"/>
        </w:rPr>
        <w:t xml:space="preserve"> et al., 2016). These findings then suggest that the consistency between leader’s display of emotion and organizational climate helps legitimize and reinforce the leader’s vision, leading to higher perceptions of charisma.</w:t>
      </w:r>
    </w:p>
    <w:p w14:paraId="2ACFEB77" w14:textId="77777777" w:rsidR="00742705" w:rsidRDefault="00742705" w:rsidP="00F25F1D">
      <w:pPr>
        <w:pStyle w:val="Heading2"/>
      </w:pPr>
      <w:bookmarkStart w:id="15" w:name="_Toc58077731"/>
      <w:r w:rsidRPr="00AF5BBB">
        <w:t>Theoretical and Practical Implications</w:t>
      </w:r>
      <w:bookmarkEnd w:id="15"/>
    </w:p>
    <w:p w14:paraId="0589096E" w14:textId="77777777" w:rsidR="00742705" w:rsidRDefault="00742705" w:rsidP="00742705">
      <w:pPr>
        <w:spacing w:line="480" w:lineRule="auto"/>
        <w:ind w:firstLine="720"/>
      </w:pPr>
      <w:r>
        <w:t>Findings from this effort p</w:t>
      </w:r>
      <w:r w:rsidRPr="002C1A11">
        <w:t xml:space="preserve">rovide validation evidence for tenets of </w:t>
      </w:r>
      <w:proofErr w:type="spellStart"/>
      <w:r w:rsidRPr="002C1A11">
        <w:t>Antonakis</w:t>
      </w:r>
      <w:proofErr w:type="spellEnd"/>
      <w:r w:rsidRPr="002C1A11">
        <w:t xml:space="preserve"> et al.’s (2016) framework of charismatic leadership</w:t>
      </w:r>
      <w:r>
        <w:t>. First, results reveal support for the three</w:t>
      </w:r>
      <w:r w:rsidRPr="002C1A11">
        <w:t xml:space="preserve"> distinct dimensions comprising charismatic leadership. </w:t>
      </w:r>
      <w:r>
        <w:t>This suggest that i</w:t>
      </w:r>
      <w:r w:rsidRPr="002C1A11">
        <w:t xml:space="preserve">f leaders </w:t>
      </w:r>
      <w:r>
        <w:t>wish to</w:t>
      </w:r>
      <w:r w:rsidRPr="002C1A11">
        <w:t xml:space="preserve"> improve perceptions of charisma, they do not necessarily have to engage in all </w:t>
      </w:r>
      <w:r>
        <w:t>three</w:t>
      </w:r>
      <w:r w:rsidRPr="002C1A11">
        <w:t xml:space="preserve"> types of leader signaling. </w:t>
      </w:r>
      <w:r>
        <w:t>For example, utilizing emotion-laden leader signaling on its own may serve to improve perceptions of charisma. These findings also lend support for future charismatic leadership research to operate from this new conceptualization of charisma.</w:t>
      </w:r>
    </w:p>
    <w:p w14:paraId="753B623A" w14:textId="02349199" w:rsidR="00742705" w:rsidRDefault="00742705" w:rsidP="00742705">
      <w:pPr>
        <w:spacing w:line="480" w:lineRule="auto"/>
        <w:ind w:firstLine="720"/>
      </w:pPr>
      <w:r w:rsidRPr="00EA17EA">
        <w:t xml:space="preserve">Secondly, findings suggest the nature of the emotion displayed by the leader matters, and it appears to matter </w:t>
      </w:r>
      <w:r>
        <w:t>differentially according to</w:t>
      </w:r>
      <w:r w:rsidRPr="00EA17EA">
        <w:t xml:space="preserve"> outcomes</w:t>
      </w:r>
      <w:r>
        <w:t xml:space="preserve"> of interest</w:t>
      </w:r>
      <w:r w:rsidRPr="00EA17EA">
        <w:t xml:space="preserve">. Results indicate leader </w:t>
      </w:r>
      <w:r w:rsidRPr="00EA17EA">
        <w:lastRenderedPageBreak/>
        <w:t>displays of positive emotion can be helpful in improving follower performance.</w:t>
      </w:r>
      <w:r>
        <w:t xml:space="preserve"> I</w:t>
      </w:r>
      <w:r w:rsidRPr="00EA17EA">
        <w:t xml:space="preserve">f the </w:t>
      </w:r>
      <w:r w:rsidRPr="00E80CF9">
        <w:t>leader’s goal is to improve performance, the leader may fare better by expressing positive displays of emotions, as negative leader displays can be demotivating at times (Johnson &amp; Connelly, 2014) and subsequently detract from performance. Further, because no tangible reward or promotion for good performance was described</w:t>
      </w:r>
      <w:r w:rsidRPr="00EA17EA">
        <w:t xml:space="preserve"> in the performance task, these findings indicate that followers may be inclined to perform better when the leader displays positive emotions in the absence of </w:t>
      </w:r>
      <w:r>
        <w:rPr>
          <w:color w:val="000000" w:themeColor="text1"/>
        </w:rPr>
        <w:t>explicit</w:t>
      </w:r>
      <w:r w:rsidRPr="00EA17EA">
        <w:t xml:space="preserve"> rewards. </w:t>
      </w:r>
      <w:r>
        <w:rPr>
          <w:color w:val="000000" w:themeColor="text1"/>
        </w:rPr>
        <w:t xml:space="preserve">A leader’s emotional display may not influence all aspects of perceived charisma, but findings from the present effort reveal a </w:t>
      </w:r>
      <w:r>
        <w:t>l</w:t>
      </w:r>
      <w:r w:rsidRPr="00EA17EA">
        <w:t>eader</w:t>
      </w:r>
      <w:r>
        <w:t>’s</w:t>
      </w:r>
      <w:r w:rsidRPr="00EA17EA">
        <w:t xml:space="preserve"> display of negative emotion can be helpful in increasing</w:t>
      </w:r>
      <w:r>
        <w:t xml:space="preserve"> the emotion-laden leader signaling facet of</w:t>
      </w:r>
      <w:r w:rsidRPr="00EA17EA">
        <w:t xml:space="preserve"> charisma under certain circumstances.</w:t>
      </w:r>
      <w:r>
        <w:t xml:space="preserve"> Once again, it is important to take the target of the leader’s negative emotion into consideration. Similar to how anger can have a demotivating effect on performance, if anger is directed towards the ingroup (i.e., followers), it may decrease perceptions of charisma. In contrast, when directed towards the outgroup, the negative emotion serves to reinforce the leader’s credibility and competence and thereby increase perceptions of charisma. </w:t>
      </w:r>
      <w:r>
        <w:rPr>
          <w:color w:val="000000" w:themeColor="text1"/>
        </w:rPr>
        <w:t xml:space="preserve">Although there is a tendency to associate anger with negative outcomes in the leadership literature, a leader’s display of anger is not inherently “good” nor “bad” or universally “positive” or “negative.” The outcomes of displaying anger are contingent on various factors such as the circumstances that elicited the anger response, the various people involved, and the direction of the </w:t>
      </w:r>
      <w:r w:rsidRPr="00E80CF9">
        <w:rPr>
          <w:color w:val="000000" w:themeColor="text1"/>
        </w:rPr>
        <w:t>anger (Solomon, 1993).</w:t>
      </w:r>
      <w:r>
        <w:rPr>
          <w:color w:val="000000" w:themeColor="text1"/>
        </w:rPr>
        <w:t xml:space="preserve"> </w:t>
      </w:r>
    </w:p>
    <w:p w14:paraId="02343DCA" w14:textId="77777777" w:rsidR="00742705" w:rsidRDefault="00742705" w:rsidP="00742705">
      <w:pPr>
        <w:spacing w:line="480" w:lineRule="auto"/>
        <w:ind w:firstLine="720"/>
      </w:pPr>
      <w:r w:rsidRPr="00900326">
        <w:t>Third,</w:t>
      </w:r>
      <w:r w:rsidRPr="00253186">
        <w:rPr>
          <w:color w:val="000000" w:themeColor="text1"/>
        </w:rPr>
        <w:t xml:space="preserve"> findings </w:t>
      </w:r>
      <w:r>
        <w:rPr>
          <w:color w:val="000000" w:themeColor="text1"/>
        </w:rPr>
        <w:t xml:space="preserve">suggest it is important to consider contextual factors influencing perceptions of charismatic leadership and follower responses to these leaders. </w:t>
      </w:r>
      <w:r w:rsidRPr="00900326">
        <w:t xml:space="preserve">Organizational climate influences perceptions of a charismatic leader’s trust, such that a cooperative climate elicits higher perceptions of trust than a competitive climate. Keeping this in mind, leaders </w:t>
      </w:r>
      <w:r w:rsidRPr="00900326">
        <w:lastRenderedPageBreak/>
        <w:t xml:space="preserve">should seek to foster and reinforce a strong positive and collaborative climate among followers. Charismatic leaders are known to mobilize followers towards achieving a cause by articulating a vision, and a cooperative climate may make this vision appear more salient and thus increase buy-in </w:t>
      </w:r>
      <w:r>
        <w:t xml:space="preserve">from </w:t>
      </w:r>
      <w:r w:rsidRPr="00900326">
        <w:t>followers, leading to better perceptions of leader trust.</w:t>
      </w:r>
    </w:p>
    <w:p w14:paraId="29332575" w14:textId="0564DA7D" w:rsidR="00742705" w:rsidRDefault="00742705" w:rsidP="00742705">
      <w:pPr>
        <w:spacing w:line="480" w:lineRule="auto"/>
        <w:ind w:firstLine="720"/>
      </w:pPr>
      <w:r w:rsidRPr="00900326">
        <w:t>Lastly, this effort equips researchers and practitioners alike with</w:t>
      </w:r>
      <w:r>
        <w:t xml:space="preserve"> a better understanding on</w:t>
      </w:r>
      <w:r w:rsidRPr="00900326">
        <w:t xml:space="preserve"> </w:t>
      </w:r>
      <w:r>
        <w:t>how t</w:t>
      </w:r>
      <w:r w:rsidRPr="00900326">
        <w:t>he interacti</w:t>
      </w:r>
      <w:r>
        <w:t xml:space="preserve">ve effects among leader </w:t>
      </w:r>
      <w:r w:rsidRPr="00900326">
        <w:t>emotions, value</w:t>
      </w:r>
      <w:r>
        <w:t xml:space="preserve"> expressions</w:t>
      </w:r>
      <w:r w:rsidRPr="00900326">
        <w:t>, and</w:t>
      </w:r>
      <w:r>
        <w:t xml:space="preserve"> organizational</w:t>
      </w:r>
      <w:r w:rsidRPr="00900326">
        <w:t xml:space="preserve"> climate </w:t>
      </w:r>
      <w:r>
        <w:t>influence</w:t>
      </w:r>
      <w:r w:rsidRPr="00900326">
        <w:t xml:space="preserve"> </w:t>
      </w:r>
      <w:r>
        <w:t xml:space="preserve">followers’ </w:t>
      </w:r>
      <w:r w:rsidRPr="00900326">
        <w:t>perceptions of charisma</w:t>
      </w:r>
      <w:r>
        <w:t xml:space="preserve">. </w:t>
      </w:r>
      <w:r>
        <w:rPr>
          <w:color w:val="000000" w:themeColor="text1"/>
        </w:rPr>
        <w:t>Although previous research</w:t>
      </w:r>
      <w:r w:rsidRPr="002F3EC2">
        <w:rPr>
          <w:color w:val="000000" w:themeColor="text1"/>
        </w:rPr>
        <w:t xml:space="preserve"> </w:t>
      </w:r>
      <w:r>
        <w:rPr>
          <w:color w:val="000000" w:themeColor="text1"/>
        </w:rPr>
        <w:t>has</w:t>
      </w:r>
      <w:r w:rsidRPr="002F3EC2">
        <w:rPr>
          <w:color w:val="000000" w:themeColor="text1"/>
        </w:rPr>
        <w:t xml:space="preserve"> shown the congruence between a leader’s verbal message and facial expression of emotion producing better perceptions of leader-member </w:t>
      </w:r>
      <w:r w:rsidRPr="003B5805">
        <w:rPr>
          <w:color w:val="000000" w:themeColor="text1"/>
        </w:rPr>
        <w:t xml:space="preserve">relationships (Newcombe &amp; </w:t>
      </w:r>
      <w:proofErr w:type="spellStart"/>
      <w:r w:rsidRPr="003B5805">
        <w:rPr>
          <w:rFonts w:eastAsiaTheme="minorHAnsi"/>
          <w:color w:val="000000" w:themeColor="text1"/>
        </w:rPr>
        <w:t>Ashkanasy</w:t>
      </w:r>
      <w:proofErr w:type="spellEnd"/>
      <w:r w:rsidRPr="003B5805">
        <w:rPr>
          <w:rFonts w:eastAsiaTheme="minorHAnsi"/>
          <w:color w:val="000000" w:themeColor="text1"/>
        </w:rPr>
        <w:t>, 2002),</w:t>
      </w:r>
      <w:r>
        <w:rPr>
          <w:rFonts w:eastAsiaTheme="minorHAnsi"/>
          <w:color w:val="000000" w:themeColor="text1"/>
        </w:rPr>
        <w:t xml:space="preserve"> our</w:t>
      </w:r>
      <w:r>
        <w:rPr>
          <w:color w:val="000000" w:themeColor="text1"/>
        </w:rPr>
        <w:t xml:space="preserve"> </w:t>
      </w:r>
      <w:r w:rsidRPr="00253186">
        <w:rPr>
          <w:color w:val="000000" w:themeColor="text1"/>
        </w:rPr>
        <w:t>findings suggest the opposite</w:t>
      </w:r>
      <w:r>
        <w:rPr>
          <w:color w:val="000000" w:themeColor="text1"/>
        </w:rPr>
        <w:t xml:space="preserve"> with respect to congruence. </w:t>
      </w:r>
      <w:r w:rsidRPr="00A16253">
        <w:t xml:space="preserve">Specifically, in terms of symbolic leader signaling, followers perceived greater charisma when the leader’s display of emotion was inconsistent with the value expressed in their vision, suggesting the target of the emotion and values </w:t>
      </w:r>
      <w:r>
        <w:t xml:space="preserve">appear </w:t>
      </w:r>
      <w:r w:rsidRPr="00A16253">
        <w:t xml:space="preserve">to play a key role. If a leader displaying a negative emotion towards the outgroup simultaneously expresses a positive or helping value, through increased processing, followers are likely to recognize the symbolic leader signaling and increase their perceptions of charisma. </w:t>
      </w:r>
      <w:r>
        <w:t xml:space="preserve">With </w:t>
      </w:r>
      <w:r w:rsidRPr="00A16253">
        <w:t xml:space="preserve">respect to the interactive effects of emotion and climate, followers perceived greater charisma </w:t>
      </w:r>
      <w:r>
        <w:rPr>
          <w:color w:val="000000" w:themeColor="text1"/>
        </w:rPr>
        <w:t>vis-à-vis</w:t>
      </w:r>
      <w:r w:rsidRPr="00C375DC">
        <w:rPr>
          <w:color w:val="000000" w:themeColor="text1"/>
        </w:rPr>
        <w:t xml:space="preserve"> </w:t>
      </w:r>
      <w:r w:rsidRPr="00A16253">
        <w:t>values-based leader signaling when the leader’s display of emotion was consistent with the organizational climate. This suggests that in order for the values-based leader signaling to be effective in eliciting perceptions of charisma, the type of emotion being displayed by the leader</w:t>
      </w:r>
      <w:r w:rsidR="006F52C2">
        <w:t xml:space="preserve"> </w:t>
      </w:r>
      <w:r w:rsidR="006F52C2" w:rsidRPr="00A16253">
        <w:t>should be consistent with</w:t>
      </w:r>
      <w:r w:rsidR="006F52C2">
        <w:t xml:space="preserve"> </w:t>
      </w:r>
      <w:r w:rsidR="006F52C2" w:rsidRPr="00A16253">
        <w:t>the organization’s climate</w:t>
      </w:r>
      <w:r w:rsidRPr="00A16253">
        <w:t>. An inconsistency between the two could hinder the leader’s efforts of using values-based leader signaling to justify the mission or vision and ultimately decrease perceptions of charisma.</w:t>
      </w:r>
    </w:p>
    <w:p w14:paraId="2A30C064" w14:textId="77777777" w:rsidR="00742705" w:rsidRDefault="00742705" w:rsidP="00742705">
      <w:pPr>
        <w:spacing w:line="480" w:lineRule="auto"/>
        <w:rPr>
          <w:b/>
          <w:bCs/>
        </w:rPr>
      </w:pPr>
    </w:p>
    <w:p w14:paraId="2B51805D" w14:textId="77777777" w:rsidR="00742705" w:rsidRPr="004C04BB" w:rsidRDefault="00742705" w:rsidP="00F25F1D">
      <w:pPr>
        <w:pStyle w:val="Heading2"/>
      </w:pPr>
      <w:bookmarkStart w:id="16" w:name="_Toc58077732"/>
      <w:r w:rsidRPr="008F3A9D">
        <w:lastRenderedPageBreak/>
        <w:t>Limitations</w:t>
      </w:r>
      <w:bookmarkEnd w:id="16"/>
    </w:p>
    <w:p w14:paraId="70B646ED" w14:textId="4CE1F9C7" w:rsidR="00742705" w:rsidRDefault="00742705" w:rsidP="00742705">
      <w:pPr>
        <w:spacing w:line="480" w:lineRule="auto"/>
        <w:ind w:firstLine="720"/>
      </w:pPr>
      <w:r w:rsidRPr="009E5353">
        <w:t xml:space="preserve">Despite the utility of these findings, a few limitations should be addressed. First, </w:t>
      </w:r>
      <w:r>
        <w:t xml:space="preserve">this study </w:t>
      </w:r>
      <w:r w:rsidRPr="009E5353">
        <w:t xml:space="preserve">took place in a laboratory setting in which participants responded to a fictional leadership scenario. </w:t>
      </w:r>
      <w:r>
        <w:t xml:space="preserve">This </w:t>
      </w:r>
      <w:r w:rsidRPr="009E5353">
        <w:t>study</w:t>
      </w:r>
      <w:r>
        <w:t xml:space="preserve"> also</w:t>
      </w:r>
      <w:r w:rsidRPr="009E5353">
        <w:t xml:space="preserve"> utilized a low-fidelity simulation, which is inherently less salient than real organizational situations. The use of a fictional leader may have presented participants with a “weak” </w:t>
      </w:r>
      <w:r w:rsidRPr="007B1970">
        <w:t>situation (</w:t>
      </w:r>
      <w:r w:rsidRPr="007B1970">
        <w:rPr>
          <w:rFonts w:ascii="Calibri" w:hAnsi="Calibri" w:cs="Calibri"/>
        </w:rPr>
        <w:t>﻿</w:t>
      </w:r>
      <w:proofErr w:type="spellStart"/>
      <w:r w:rsidRPr="007B1970">
        <w:rPr>
          <w:color w:val="000000" w:themeColor="text1"/>
        </w:rPr>
        <w:t>Mischel</w:t>
      </w:r>
      <w:proofErr w:type="spellEnd"/>
      <w:r w:rsidRPr="007B1970">
        <w:rPr>
          <w:color w:val="000000" w:themeColor="text1"/>
        </w:rPr>
        <w:t>, 1977</w:t>
      </w:r>
      <w:r w:rsidRPr="007B1970">
        <w:t>),</w:t>
      </w:r>
      <w:r w:rsidRPr="009E5353">
        <w:t xml:space="preserve"> which may limit the effects of leader’s emotion and value expressions</w:t>
      </w:r>
      <w:r>
        <w:t xml:space="preserve">, </w:t>
      </w:r>
      <w:r w:rsidRPr="009E5353">
        <w:t>potentially limiting the generalizability of</w:t>
      </w:r>
      <w:r w:rsidR="00542BD7">
        <w:t xml:space="preserve"> </w:t>
      </w:r>
      <w:r w:rsidRPr="009E5353">
        <w:t>results.</w:t>
      </w:r>
      <w:r>
        <w:t xml:space="preserve"> It is also difficult to evaluate how various other factors operating in the organization may influence individuals’ reactions and outcomes in response to their leader’s </w:t>
      </w:r>
      <w:r w:rsidRPr="003B5805">
        <w:t xml:space="preserve">emotional display. However, low fidelity situations have been successfully </w:t>
      </w:r>
      <w:r>
        <w:t>employed</w:t>
      </w:r>
      <w:r w:rsidRPr="003B5805">
        <w:t xml:space="preserve"> in other studies</w:t>
      </w:r>
      <w:r>
        <w:t xml:space="preserve"> and</w:t>
      </w:r>
      <w:r w:rsidRPr="003B5805">
        <w:t xml:space="preserve"> exert</w:t>
      </w:r>
      <w:r w:rsidR="007304A0">
        <w:t>ed</w:t>
      </w:r>
      <w:r w:rsidRPr="003B5805">
        <w:t xml:space="preserve"> effects (</w:t>
      </w:r>
      <w:proofErr w:type="spellStart"/>
      <w:r w:rsidRPr="003B5805">
        <w:t>Waples</w:t>
      </w:r>
      <w:proofErr w:type="spellEnd"/>
      <w:r w:rsidRPr="003B5805">
        <w:t xml:space="preserve"> &amp; Connelly, 2008; Connelly &amp; </w:t>
      </w:r>
      <w:proofErr w:type="spellStart"/>
      <w:r w:rsidRPr="003B5805">
        <w:t>Ruark</w:t>
      </w:r>
      <w:proofErr w:type="spellEnd"/>
      <w:r w:rsidRPr="003B5805">
        <w:t>, 2010). Secondly, manipulations were presented in a fixed order. Although it was necessary to keep them consistent to have control over the experiment, it prevents us from studying different effects that might be observed if the order of the manipulations were</w:t>
      </w:r>
      <w:r w:rsidRPr="009E5353">
        <w:t xml:space="preserve"> rearranged. For example, organizational climate may have a different impact on perceptions of leader trust if presented after the vision statement instead of prior to it. Lastly, </w:t>
      </w:r>
      <w:r>
        <w:t xml:space="preserve">to </w:t>
      </w:r>
      <w:r w:rsidRPr="009E5353">
        <w:t xml:space="preserve">our knowledge, this is one of the first efforts of creating a scale to measure leader charisma operating from </w:t>
      </w:r>
      <w:proofErr w:type="spellStart"/>
      <w:r w:rsidRPr="009E5353">
        <w:t>Antonakis</w:t>
      </w:r>
      <w:proofErr w:type="spellEnd"/>
      <w:r w:rsidRPr="009E5353">
        <w:t xml:space="preserve"> et al.’s (2016) definition of charisma.</w:t>
      </w:r>
      <w:r>
        <w:t xml:space="preserve"> Although caution was exercised in the development of the measure and initial validity evidence is presented, further validation efforts should follow. </w:t>
      </w:r>
    </w:p>
    <w:p w14:paraId="1BCBD575" w14:textId="77777777" w:rsidR="00742705" w:rsidRPr="00A055E8" w:rsidRDefault="00742705" w:rsidP="00F25F1D">
      <w:pPr>
        <w:pStyle w:val="Heading2"/>
      </w:pPr>
      <w:bookmarkStart w:id="17" w:name="_Toc58077733"/>
      <w:r w:rsidRPr="00A055E8">
        <w:t>Future Directions</w:t>
      </w:r>
      <w:bookmarkEnd w:id="17"/>
    </w:p>
    <w:p w14:paraId="75C89795" w14:textId="77777777" w:rsidR="00742705" w:rsidRDefault="00742705" w:rsidP="00742705">
      <w:pPr>
        <w:spacing w:line="480" w:lineRule="auto"/>
      </w:pPr>
      <w:r>
        <w:tab/>
        <w:t xml:space="preserve">Future research should attempt to replicate findings from this study using an organizational sample. Additionally, this study only manipulated one positive and one negative leader emotion. Future efforts can </w:t>
      </w:r>
      <w:r w:rsidRPr="00E86AA1">
        <w:t xml:space="preserve">investigate the effects of other negative emotions (e.g., </w:t>
      </w:r>
      <w:r w:rsidRPr="00E86AA1">
        <w:lastRenderedPageBreak/>
        <w:t>disgust) and value</w:t>
      </w:r>
      <w:r>
        <w:t xml:space="preserve"> expressions </w:t>
      </w:r>
      <w:r w:rsidRPr="00E86AA1">
        <w:t>on perceptions of charisma</w:t>
      </w:r>
      <w:r>
        <w:t xml:space="preserve">. Very little research to date examines a charismatic leader’s negative emotional display (Sy et al., 2018) and understanding the effects of various discrete negative emotions on important organizational outcomes will make meaningful contributions to the charismatic leadership literature. It would also be valuable for researchers to develop and test a process model to understand if charisma is best viewed as a mediator or outcome. For example, it would be interesting to examine if </w:t>
      </w:r>
      <w:r w:rsidRPr="00AE2C4E">
        <w:t xml:space="preserve">perceptions of charisma mediate the relationship between leader emotional displays and follower trust </w:t>
      </w:r>
      <w:r>
        <w:t>in</w:t>
      </w:r>
      <w:r w:rsidRPr="00AE2C4E">
        <w:t xml:space="preserve"> leader or follower performance</w:t>
      </w:r>
      <w:r>
        <w:t xml:space="preserve">. Findings from this study revealed that leaders do not necessarily have to engage in all three types of leader signaling (i.e., values-based, symbolic, and emotion-laden) to be perceived as charismatic. This presents an interesting avenue for future research to examine the frequency at which leaders have to engage in various types of leader signaling to maintain their reputation as a charismatic leader. Leaders may not need to continuously engage in leader signaling for followers to perceive charisma and understanding when and how often a leader should engage in leader signaling can have important practical implications. Lastly, using </w:t>
      </w:r>
      <w:proofErr w:type="spellStart"/>
      <w:r w:rsidRPr="009E5353">
        <w:t>Antonakis</w:t>
      </w:r>
      <w:proofErr w:type="spellEnd"/>
      <w:r w:rsidRPr="009E5353">
        <w:t xml:space="preserve"> et al.’s (2016</w:t>
      </w:r>
      <w:r>
        <w:t>) conceptualization of charisma, future research should investigate the relationships between perceptions of charisma and various other organizational outcomes (e.g., organizational commitment).</w:t>
      </w:r>
    </w:p>
    <w:p w14:paraId="2B6C242B" w14:textId="77777777" w:rsidR="00742705" w:rsidRDefault="00742705" w:rsidP="00F25F1D">
      <w:pPr>
        <w:pStyle w:val="Heading2"/>
      </w:pPr>
      <w:bookmarkStart w:id="18" w:name="_Toc58077734"/>
      <w:r w:rsidRPr="00697B35">
        <w:t>Conclusions</w:t>
      </w:r>
      <w:bookmarkEnd w:id="18"/>
    </w:p>
    <w:p w14:paraId="6EB454F8" w14:textId="4D90F279" w:rsidR="00742705" w:rsidRDefault="00742705" w:rsidP="00742705">
      <w:pPr>
        <w:spacing w:line="480" w:lineRule="auto"/>
      </w:pPr>
      <w:r>
        <w:tab/>
        <w:t xml:space="preserve">The present effort provides valuable insight about previously understudied facets of charismatic leadership and their relationships with a number of important organizational outcomes. Charismatic leadership does not occur in a vacuum and therefore a leader’s discrete emotions and contextual variables such as value expressions and organizational climate should be taken into consideration. Specifically, our findings indicate an interaction between emotion </w:t>
      </w:r>
      <w:r>
        <w:lastRenderedPageBreak/>
        <w:t xml:space="preserve">and values, such that followers perceive greater charisma </w:t>
      </w:r>
      <w:r>
        <w:rPr>
          <w:color w:val="000000" w:themeColor="text1"/>
        </w:rPr>
        <w:t>vis-à-vis</w:t>
      </w:r>
      <w:r w:rsidRPr="00C375DC">
        <w:rPr>
          <w:color w:val="000000" w:themeColor="text1"/>
        </w:rPr>
        <w:t xml:space="preserve"> </w:t>
      </w:r>
      <w:r>
        <w:t xml:space="preserve">symbolic leader signaling when the leader’s emotion is inconsistent with the value expressed. Followers also perceived greater charisma when the leader’s emotion was consistent with the organizational climate </w:t>
      </w:r>
      <w:r>
        <w:rPr>
          <w:color w:val="000000" w:themeColor="text1"/>
        </w:rPr>
        <w:t>with regard to</w:t>
      </w:r>
      <w:r>
        <w:t xml:space="preserve"> values-based leader signaling. Further, this effort responds to calls to study</w:t>
      </w:r>
      <w:r w:rsidRPr="005C03A7">
        <w:rPr>
          <w:color w:val="000000" w:themeColor="text1"/>
        </w:rPr>
        <w:t xml:space="preserve"> </w:t>
      </w:r>
      <w:r w:rsidRPr="00412691">
        <w:rPr>
          <w:color w:val="000000" w:themeColor="text1"/>
        </w:rPr>
        <w:t>the role of negative emotional</w:t>
      </w:r>
      <w:r>
        <w:rPr>
          <w:color w:val="000000" w:themeColor="text1"/>
        </w:rPr>
        <w:t xml:space="preserve"> leader</w:t>
      </w:r>
      <w:r w:rsidRPr="00412691">
        <w:rPr>
          <w:color w:val="000000" w:themeColor="text1"/>
        </w:rPr>
        <w:t xml:space="preserve"> displays in influencing followers</w:t>
      </w:r>
      <w:r>
        <w:rPr>
          <w:color w:val="000000" w:themeColor="text1"/>
        </w:rPr>
        <w:t xml:space="preserve"> (Sy et al., 2018). Findings from the effort suggest </w:t>
      </w:r>
      <w:r>
        <w:t xml:space="preserve">a leader’s display of anger may elicit negative affect in followers as well as increase perceptions of charisma </w:t>
      </w:r>
      <w:r>
        <w:rPr>
          <w:color w:val="000000" w:themeColor="text1"/>
        </w:rPr>
        <w:t>vis-à-vis</w:t>
      </w:r>
      <w:r>
        <w:t xml:space="preserve"> emotion-laden leader signaling when followers are not the target of the leader’s anger. In contrast, compassion was found to influence follower performance. Lastly, a cooperative climate increased trust in leader. In conclusion, this research equips researchers and practitioners with a better understanding of how leader discrete emotions, value expressions, and organizational climate influence various follower outcomes and provides avenues to consider for future research directions in pursuit of advancing charismatic leadership literature. </w:t>
      </w:r>
    </w:p>
    <w:p w14:paraId="172C95A6" w14:textId="77777777" w:rsidR="00742705" w:rsidRDefault="00742705" w:rsidP="00742705">
      <w:pPr>
        <w:spacing w:line="480" w:lineRule="auto"/>
      </w:pPr>
    </w:p>
    <w:p w14:paraId="309A2BAD" w14:textId="258A4625" w:rsidR="00742705" w:rsidRDefault="00742705"/>
    <w:p w14:paraId="44B1B90E" w14:textId="71153017" w:rsidR="00742705" w:rsidRDefault="00742705"/>
    <w:p w14:paraId="54E2D2AC" w14:textId="1CB8F51E" w:rsidR="00742705" w:rsidRDefault="00742705"/>
    <w:p w14:paraId="7EA03133" w14:textId="628C5F4C" w:rsidR="00742705" w:rsidRDefault="00742705"/>
    <w:p w14:paraId="3E30C47F" w14:textId="6FEF0677" w:rsidR="00742705" w:rsidRDefault="00742705"/>
    <w:p w14:paraId="3FD7E443" w14:textId="585CC0DF" w:rsidR="00742705" w:rsidRDefault="00742705"/>
    <w:p w14:paraId="795FFF61" w14:textId="72D51A4E" w:rsidR="00742705" w:rsidRDefault="00742705"/>
    <w:p w14:paraId="745F1C17" w14:textId="7FC5A4FF" w:rsidR="00742705" w:rsidRDefault="00742705"/>
    <w:p w14:paraId="5C57DA93" w14:textId="316910B2" w:rsidR="00742705" w:rsidRDefault="00742705"/>
    <w:p w14:paraId="26B24798" w14:textId="20715E46" w:rsidR="00742705" w:rsidRDefault="00742705"/>
    <w:p w14:paraId="383A64EB" w14:textId="333E5BC5" w:rsidR="00742705" w:rsidRDefault="00742705"/>
    <w:p w14:paraId="7A536A95" w14:textId="6D2CC40C" w:rsidR="00742705" w:rsidRDefault="00742705"/>
    <w:p w14:paraId="6969EC2E" w14:textId="1F96893D" w:rsidR="00742705" w:rsidRDefault="00742705"/>
    <w:p w14:paraId="6D1BAB8B" w14:textId="5990F126" w:rsidR="00742705" w:rsidRDefault="00742705"/>
    <w:p w14:paraId="2880302C" w14:textId="58C4DB01" w:rsidR="00742705" w:rsidRDefault="00742705"/>
    <w:p w14:paraId="13129919" w14:textId="4B87FE7E" w:rsidR="00742705" w:rsidRDefault="00742705"/>
    <w:p w14:paraId="3B3AFA45" w14:textId="60A00261" w:rsidR="00742705" w:rsidRDefault="00742705"/>
    <w:p w14:paraId="758830DB" w14:textId="04C737CD" w:rsidR="00742705" w:rsidRDefault="00742705"/>
    <w:p w14:paraId="78E904E3" w14:textId="77777777" w:rsidR="00F37DBA" w:rsidRPr="00C76FCE" w:rsidRDefault="00F37DBA" w:rsidP="00F25F1D">
      <w:pPr>
        <w:pStyle w:val="Heading1"/>
      </w:pPr>
      <w:bookmarkStart w:id="19" w:name="_Toc58077735"/>
      <w:r w:rsidRPr="00C76FCE">
        <w:lastRenderedPageBreak/>
        <w:t>References</w:t>
      </w:r>
      <w:bookmarkEnd w:id="19"/>
    </w:p>
    <w:p w14:paraId="1E6D7167" w14:textId="77777777" w:rsidR="00F37DBA" w:rsidRPr="00C76FCE" w:rsidRDefault="00F37DBA" w:rsidP="00F37DBA">
      <w:pPr>
        <w:spacing w:line="480" w:lineRule="auto"/>
        <w:ind w:left="720" w:hanging="720"/>
        <w:rPr>
          <w:color w:val="000000" w:themeColor="text1"/>
        </w:rPr>
      </w:pPr>
      <w:proofErr w:type="spellStart"/>
      <w:r w:rsidRPr="00C76FCE">
        <w:rPr>
          <w:color w:val="000000" w:themeColor="text1"/>
          <w:shd w:val="clear" w:color="auto" w:fill="FFFFFF"/>
        </w:rPr>
        <w:t>Aguinis</w:t>
      </w:r>
      <w:proofErr w:type="spellEnd"/>
      <w:r w:rsidRPr="00C76FCE">
        <w:rPr>
          <w:color w:val="000000" w:themeColor="text1"/>
          <w:shd w:val="clear" w:color="auto" w:fill="FFFFFF"/>
        </w:rPr>
        <w:t>, H., &amp; Bradley, K. J. (2014). Best practice recommendations for designing and implementing experimental vignette methodology studies. </w:t>
      </w:r>
      <w:r w:rsidRPr="00C76FCE">
        <w:rPr>
          <w:i/>
          <w:iCs/>
          <w:color w:val="000000" w:themeColor="text1"/>
          <w:shd w:val="clear" w:color="auto" w:fill="FFFFFF"/>
        </w:rPr>
        <w:t>Organizational Research Methods</w:t>
      </w:r>
      <w:r w:rsidRPr="00C76FCE">
        <w:rPr>
          <w:color w:val="000000" w:themeColor="text1"/>
          <w:shd w:val="clear" w:color="auto" w:fill="FFFFFF"/>
        </w:rPr>
        <w:t>, </w:t>
      </w:r>
      <w:r w:rsidRPr="00C76FCE">
        <w:rPr>
          <w:i/>
          <w:iCs/>
          <w:color w:val="000000" w:themeColor="text1"/>
          <w:shd w:val="clear" w:color="auto" w:fill="FFFFFF"/>
        </w:rPr>
        <w:t>17</w:t>
      </w:r>
      <w:r w:rsidRPr="00C76FCE">
        <w:rPr>
          <w:color w:val="000000" w:themeColor="text1"/>
          <w:shd w:val="clear" w:color="auto" w:fill="FFFFFF"/>
        </w:rPr>
        <w:t>(4), 351-371.</w:t>
      </w:r>
    </w:p>
    <w:p w14:paraId="67A4367C" w14:textId="77777777" w:rsidR="00F37DBA" w:rsidRPr="00C76FCE" w:rsidRDefault="00F37DBA" w:rsidP="00F37DBA">
      <w:pPr>
        <w:spacing w:line="480" w:lineRule="auto"/>
        <w:ind w:left="720" w:hanging="720"/>
        <w:rPr>
          <w:color w:val="000000" w:themeColor="text1"/>
          <w:shd w:val="clear" w:color="auto" w:fill="FFFFFF"/>
        </w:rPr>
      </w:pPr>
      <w:r w:rsidRPr="00C76FCE">
        <w:rPr>
          <w:rFonts w:ascii="Calibri" w:hAnsi="Calibri" w:cs="Calibri"/>
          <w:color w:val="000000" w:themeColor="text1"/>
          <w:shd w:val="clear" w:color="auto" w:fill="FFFFFF"/>
        </w:rPr>
        <w:t>﻿</w:t>
      </w:r>
      <w:proofErr w:type="spellStart"/>
      <w:r w:rsidRPr="00C76FCE">
        <w:rPr>
          <w:color w:val="000000" w:themeColor="text1"/>
          <w:shd w:val="clear" w:color="auto" w:fill="FFFFFF"/>
        </w:rPr>
        <w:t>Antonakis</w:t>
      </w:r>
      <w:proofErr w:type="spellEnd"/>
      <w:r w:rsidRPr="00C76FCE">
        <w:rPr>
          <w:color w:val="000000" w:themeColor="text1"/>
          <w:shd w:val="clear" w:color="auto" w:fill="FFFFFF"/>
        </w:rPr>
        <w:t xml:space="preserve">, J. (2012). Transformational and charismatic leadership. In </w:t>
      </w:r>
      <w:r w:rsidRPr="00C76FCE">
        <w:rPr>
          <w:i/>
          <w:iCs/>
          <w:color w:val="000000" w:themeColor="text1"/>
          <w:shd w:val="clear" w:color="auto" w:fill="FFFFFF"/>
        </w:rPr>
        <w:t>The nature of leadership</w:t>
      </w:r>
      <w:r w:rsidRPr="00C76FCE">
        <w:rPr>
          <w:color w:val="000000" w:themeColor="text1"/>
          <w:shd w:val="clear" w:color="auto" w:fill="FFFFFF"/>
        </w:rPr>
        <w:t xml:space="preserve">, ed. DV. Day, &amp; J. </w:t>
      </w:r>
      <w:proofErr w:type="spellStart"/>
      <w:r w:rsidRPr="00C76FCE">
        <w:rPr>
          <w:color w:val="000000" w:themeColor="text1"/>
          <w:shd w:val="clear" w:color="auto" w:fill="FFFFFF"/>
        </w:rPr>
        <w:t>Antonakis</w:t>
      </w:r>
      <w:proofErr w:type="spellEnd"/>
      <w:r w:rsidRPr="00C76FCE">
        <w:rPr>
          <w:color w:val="000000" w:themeColor="text1"/>
          <w:shd w:val="clear" w:color="auto" w:fill="FFFFFF"/>
        </w:rPr>
        <w:t>, pp. 256–88. Thousand Oaks, CA: Sage Publications.</w:t>
      </w:r>
    </w:p>
    <w:p w14:paraId="21CB2A7C" w14:textId="77777777" w:rsidR="00F37DBA" w:rsidRPr="00C76FCE" w:rsidRDefault="00F37DBA" w:rsidP="00F37DBA">
      <w:pPr>
        <w:spacing w:line="480" w:lineRule="auto"/>
        <w:ind w:left="720" w:hanging="720"/>
        <w:rPr>
          <w:color w:val="000000" w:themeColor="text1"/>
          <w:shd w:val="clear" w:color="auto" w:fill="FFFFFF"/>
        </w:rPr>
      </w:pPr>
      <w:proofErr w:type="spellStart"/>
      <w:r w:rsidRPr="00C76FCE">
        <w:rPr>
          <w:color w:val="000000" w:themeColor="text1"/>
          <w:shd w:val="clear" w:color="auto" w:fill="FFFFFF"/>
        </w:rPr>
        <w:t>Antonakis</w:t>
      </w:r>
      <w:proofErr w:type="spellEnd"/>
      <w:r w:rsidRPr="00C76FCE">
        <w:rPr>
          <w:color w:val="000000" w:themeColor="text1"/>
          <w:shd w:val="clear" w:color="auto" w:fill="FFFFFF"/>
        </w:rPr>
        <w:t xml:space="preserve">, J., </w:t>
      </w:r>
      <w:proofErr w:type="spellStart"/>
      <w:r w:rsidRPr="00C76FCE">
        <w:rPr>
          <w:color w:val="000000" w:themeColor="text1"/>
          <w:shd w:val="clear" w:color="auto" w:fill="FFFFFF"/>
        </w:rPr>
        <w:t>Bastardoz</w:t>
      </w:r>
      <w:proofErr w:type="spellEnd"/>
      <w:r w:rsidRPr="00C76FCE">
        <w:rPr>
          <w:color w:val="000000" w:themeColor="text1"/>
          <w:shd w:val="clear" w:color="auto" w:fill="FFFFFF"/>
        </w:rPr>
        <w:t xml:space="preserve">, N., </w:t>
      </w:r>
      <w:proofErr w:type="spellStart"/>
      <w:r w:rsidRPr="00C76FCE">
        <w:rPr>
          <w:color w:val="000000" w:themeColor="text1"/>
          <w:shd w:val="clear" w:color="auto" w:fill="FFFFFF"/>
        </w:rPr>
        <w:t>Jacquart</w:t>
      </w:r>
      <w:proofErr w:type="spellEnd"/>
      <w:r w:rsidRPr="00C76FCE">
        <w:rPr>
          <w:color w:val="000000" w:themeColor="text1"/>
          <w:shd w:val="clear" w:color="auto" w:fill="FFFFFF"/>
        </w:rPr>
        <w:t>, P., &amp; Shamir, B. (2016). Charisma: An ill-defined and ill-measured gift. </w:t>
      </w:r>
      <w:r w:rsidRPr="00C76FCE">
        <w:rPr>
          <w:i/>
          <w:iCs/>
          <w:color w:val="000000" w:themeColor="text1"/>
          <w:shd w:val="clear" w:color="auto" w:fill="FFFFFF"/>
        </w:rPr>
        <w:t>Annual Review of Organizational Psychology and Organizational Behavior</w:t>
      </w:r>
      <w:r w:rsidRPr="00C76FCE">
        <w:rPr>
          <w:color w:val="000000" w:themeColor="text1"/>
          <w:shd w:val="clear" w:color="auto" w:fill="FFFFFF"/>
        </w:rPr>
        <w:t>, </w:t>
      </w:r>
      <w:r w:rsidRPr="00C76FCE">
        <w:rPr>
          <w:i/>
          <w:iCs/>
          <w:color w:val="000000" w:themeColor="text1"/>
          <w:shd w:val="clear" w:color="auto" w:fill="FFFFFF"/>
        </w:rPr>
        <w:t>3</w:t>
      </w:r>
      <w:r w:rsidRPr="00C76FCE">
        <w:rPr>
          <w:color w:val="000000" w:themeColor="text1"/>
          <w:shd w:val="clear" w:color="auto" w:fill="FFFFFF"/>
        </w:rPr>
        <w:t>, 293-319.</w:t>
      </w:r>
    </w:p>
    <w:p w14:paraId="0A299F0E" w14:textId="77777777" w:rsidR="00F37DBA" w:rsidRPr="00C76FCE" w:rsidRDefault="00F37DBA" w:rsidP="00F37DBA">
      <w:pPr>
        <w:spacing w:line="480" w:lineRule="auto"/>
        <w:ind w:left="720" w:hanging="720"/>
        <w:rPr>
          <w:color w:val="000000" w:themeColor="text1"/>
          <w:shd w:val="clear" w:color="auto" w:fill="FFFFFF"/>
        </w:rPr>
      </w:pPr>
      <w:proofErr w:type="spellStart"/>
      <w:r w:rsidRPr="00C76FCE">
        <w:rPr>
          <w:color w:val="000000" w:themeColor="text1"/>
          <w:shd w:val="clear" w:color="auto" w:fill="FFFFFF"/>
        </w:rPr>
        <w:t>Antonakis</w:t>
      </w:r>
      <w:proofErr w:type="spellEnd"/>
      <w:r w:rsidRPr="00C76FCE">
        <w:rPr>
          <w:color w:val="000000" w:themeColor="text1"/>
          <w:shd w:val="clear" w:color="auto" w:fill="FFFFFF"/>
        </w:rPr>
        <w:t>, J., &amp; House, R. J. (2014). Instrumental leadership: Measurement and extension of transformational–transactional leadership theory. </w:t>
      </w:r>
      <w:r w:rsidRPr="00C76FCE">
        <w:rPr>
          <w:i/>
          <w:iCs/>
          <w:color w:val="000000" w:themeColor="text1"/>
          <w:shd w:val="clear" w:color="auto" w:fill="FFFFFF"/>
        </w:rPr>
        <w:t>The Leadership Quarterly</w:t>
      </w:r>
      <w:r w:rsidRPr="00C76FCE">
        <w:rPr>
          <w:color w:val="000000" w:themeColor="text1"/>
          <w:shd w:val="clear" w:color="auto" w:fill="FFFFFF"/>
        </w:rPr>
        <w:t>, </w:t>
      </w:r>
      <w:r w:rsidRPr="00C76FCE">
        <w:rPr>
          <w:i/>
          <w:iCs/>
          <w:color w:val="000000" w:themeColor="text1"/>
          <w:shd w:val="clear" w:color="auto" w:fill="FFFFFF"/>
        </w:rPr>
        <w:t>25</w:t>
      </w:r>
      <w:r w:rsidRPr="00C76FCE">
        <w:rPr>
          <w:color w:val="000000" w:themeColor="text1"/>
          <w:shd w:val="clear" w:color="auto" w:fill="FFFFFF"/>
        </w:rPr>
        <w:t>(4), 746-771.</w:t>
      </w:r>
    </w:p>
    <w:p w14:paraId="79C7A4EA" w14:textId="77777777" w:rsidR="00F37DBA" w:rsidRPr="00C76FCE" w:rsidRDefault="00F37DBA" w:rsidP="00F37DBA">
      <w:pPr>
        <w:spacing w:line="480" w:lineRule="auto"/>
        <w:ind w:left="720" w:hanging="720"/>
        <w:rPr>
          <w:color w:val="000000" w:themeColor="text1"/>
          <w:shd w:val="clear" w:color="auto" w:fill="FFFFFF"/>
        </w:rPr>
      </w:pPr>
      <w:proofErr w:type="spellStart"/>
      <w:r w:rsidRPr="00C76FCE">
        <w:rPr>
          <w:color w:val="000000" w:themeColor="text1"/>
          <w:shd w:val="clear" w:color="auto" w:fill="FFFFFF"/>
        </w:rPr>
        <w:t>Antonakis</w:t>
      </w:r>
      <w:proofErr w:type="spellEnd"/>
      <w:r w:rsidRPr="00C76FCE">
        <w:rPr>
          <w:color w:val="000000" w:themeColor="text1"/>
          <w:shd w:val="clear" w:color="auto" w:fill="FFFFFF"/>
        </w:rPr>
        <w:t xml:space="preserve">, J., Fenley, M., &amp; </w:t>
      </w:r>
      <w:proofErr w:type="spellStart"/>
      <w:r w:rsidRPr="00C76FCE">
        <w:rPr>
          <w:color w:val="000000" w:themeColor="text1"/>
          <w:shd w:val="clear" w:color="auto" w:fill="FFFFFF"/>
        </w:rPr>
        <w:t>Liechti</w:t>
      </w:r>
      <w:proofErr w:type="spellEnd"/>
      <w:r w:rsidRPr="00C76FCE">
        <w:rPr>
          <w:color w:val="000000" w:themeColor="text1"/>
          <w:shd w:val="clear" w:color="auto" w:fill="FFFFFF"/>
        </w:rPr>
        <w:t>, S. (2011). Can charisma be taught? Tests of two interventions. </w:t>
      </w:r>
      <w:r w:rsidRPr="00C76FCE">
        <w:rPr>
          <w:i/>
          <w:iCs/>
          <w:color w:val="000000" w:themeColor="text1"/>
          <w:shd w:val="clear" w:color="auto" w:fill="FFFFFF"/>
        </w:rPr>
        <w:t>Academy of Management Learning &amp; Education</w:t>
      </w:r>
      <w:r w:rsidRPr="00C76FCE">
        <w:rPr>
          <w:color w:val="000000" w:themeColor="text1"/>
          <w:shd w:val="clear" w:color="auto" w:fill="FFFFFF"/>
        </w:rPr>
        <w:t>, </w:t>
      </w:r>
      <w:r w:rsidRPr="00C76FCE">
        <w:rPr>
          <w:i/>
          <w:iCs/>
          <w:color w:val="000000" w:themeColor="text1"/>
          <w:shd w:val="clear" w:color="auto" w:fill="FFFFFF"/>
        </w:rPr>
        <w:t>10</w:t>
      </w:r>
      <w:r w:rsidRPr="00C76FCE">
        <w:rPr>
          <w:color w:val="000000" w:themeColor="text1"/>
          <w:shd w:val="clear" w:color="auto" w:fill="FFFFFF"/>
        </w:rPr>
        <w:t>(3), 374-396.</w:t>
      </w:r>
    </w:p>
    <w:p w14:paraId="7B0E9420" w14:textId="6CA0128F"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 xml:space="preserve">Ashby, F. G., &amp; </w:t>
      </w:r>
      <w:proofErr w:type="spellStart"/>
      <w:r w:rsidRPr="00C76FCE">
        <w:rPr>
          <w:color w:val="000000" w:themeColor="text1"/>
          <w:shd w:val="clear" w:color="auto" w:fill="FFFFFF"/>
        </w:rPr>
        <w:t>Isen</w:t>
      </w:r>
      <w:proofErr w:type="spellEnd"/>
      <w:r w:rsidRPr="00C76FCE">
        <w:rPr>
          <w:color w:val="000000" w:themeColor="text1"/>
          <w:shd w:val="clear" w:color="auto" w:fill="FFFFFF"/>
        </w:rPr>
        <w:t>, A. M. (1999). A neuropsychological theory of positive affect and its influence on cognition. </w:t>
      </w:r>
      <w:r w:rsidRPr="00C76FCE">
        <w:rPr>
          <w:i/>
          <w:iCs/>
          <w:color w:val="000000" w:themeColor="text1"/>
          <w:shd w:val="clear" w:color="auto" w:fill="FFFFFF"/>
        </w:rPr>
        <w:t>Psychological Review</w:t>
      </w:r>
      <w:r w:rsidRPr="00C76FCE">
        <w:rPr>
          <w:color w:val="000000" w:themeColor="text1"/>
          <w:shd w:val="clear" w:color="auto" w:fill="FFFFFF"/>
        </w:rPr>
        <w:t>, </w:t>
      </w:r>
      <w:r w:rsidRPr="00C76FCE">
        <w:rPr>
          <w:i/>
          <w:iCs/>
          <w:color w:val="000000" w:themeColor="text1"/>
          <w:shd w:val="clear" w:color="auto" w:fill="FFFFFF"/>
        </w:rPr>
        <w:t>106</w:t>
      </w:r>
      <w:r w:rsidRPr="00C76FCE">
        <w:rPr>
          <w:color w:val="000000" w:themeColor="text1"/>
          <w:shd w:val="clear" w:color="auto" w:fill="FFFFFF"/>
        </w:rPr>
        <w:t>(3), 529.</w:t>
      </w:r>
    </w:p>
    <w:p w14:paraId="53F4D89B" w14:textId="0130B3BB" w:rsidR="004471DE" w:rsidRPr="00C76FCE" w:rsidRDefault="004471DE" w:rsidP="004471DE">
      <w:pPr>
        <w:spacing w:line="480" w:lineRule="auto"/>
        <w:ind w:left="720" w:hanging="720"/>
        <w:rPr>
          <w:color w:val="000000" w:themeColor="text1"/>
        </w:rPr>
      </w:pPr>
      <w:r w:rsidRPr="00C76FCE">
        <w:rPr>
          <w:color w:val="000000" w:themeColor="text1"/>
          <w:shd w:val="clear" w:color="auto" w:fill="FFFFFF"/>
        </w:rPr>
        <w:t>Bass, B. M., &amp; Avolio, B. J. (1996). Multifactor leadership questionnaire. </w:t>
      </w:r>
      <w:r w:rsidRPr="00C76FCE">
        <w:rPr>
          <w:i/>
          <w:iCs/>
          <w:color w:val="000000" w:themeColor="text1"/>
          <w:shd w:val="clear" w:color="auto" w:fill="FFFFFF"/>
        </w:rPr>
        <w:t>European Journal of Psychological Assessment</w:t>
      </w:r>
      <w:r w:rsidRPr="00C76FCE">
        <w:rPr>
          <w:color w:val="000000" w:themeColor="text1"/>
          <w:shd w:val="clear" w:color="auto" w:fill="FFFFFF"/>
        </w:rPr>
        <w:t>.</w:t>
      </w:r>
    </w:p>
    <w:p w14:paraId="795577D9"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Bass, B. M., &amp; Stogdill, R. M. (1990). </w:t>
      </w:r>
      <w:r w:rsidRPr="00C76FCE">
        <w:rPr>
          <w:i/>
          <w:iCs/>
          <w:color w:val="000000" w:themeColor="text1"/>
          <w:shd w:val="clear" w:color="auto" w:fill="FFFFFF"/>
        </w:rPr>
        <w:t xml:space="preserve">Bass &amp; </w:t>
      </w:r>
      <w:proofErr w:type="spellStart"/>
      <w:r w:rsidRPr="00C76FCE">
        <w:rPr>
          <w:i/>
          <w:iCs/>
          <w:color w:val="000000" w:themeColor="text1"/>
          <w:shd w:val="clear" w:color="auto" w:fill="FFFFFF"/>
        </w:rPr>
        <w:t>Stodgill's</w:t>
      </w:r>
      <w:proofErr w:type="spellEnd"/>
      <w:r w:rsidRPr="00C76FCE">
        <w:rPr>
          <w:i/>
          <w:iCs/>
          <w:color w:val="000000" w:themeColor="text1"/>
          <w:shd w:val="clear" w:color="auto" w:fill="FFFFFF"/>
        </w:rPr>
        <w:t xml:space="preserve"> handbook of leadership: Theory, research &amp; managerial applications</w:t>
      </w:r>
      <w:r w:rsidRPr="00C76FCE">
        <w:rPr>
          <w:color w:val="000000" w:themeColor="text1"/>
          <w:shd w:val="clear" w:color="auto" w:fill="FFFFFF"/>
        </w:rPr>
        <w:t>. New York: Free Press.</w:t>
      </w:r>
    </w:p>
    <w:p w14:paraId="5EE3B325" w14:textId="77777777" w:rsidR="00F37DBA" w:rsidRPr="00C76FCE" w:rsidRDefault="00F37DBA" w:rsidP="00F37DBA">
      <w:pPr>
        <w:spacing w:line="480" w:lineRule="auto"/>
        <w:ind w:left="720" w:hanging="720"/>
        <w:rPr>
          <w:color w:val="000000" w:themeColor="text1"/>
          <w:shd w:val="clear" w:color="auto" w:fill="FFFFFF"/>
        </w:rPr>
      </w:pPr>
      <w:r w:rsidRPr="00C76FCE">
        <w:rPr>
          <w:rFonts w:ascii="Calibri" w:hAnsi="Calibri" w:cs="Calibri"/>
          <w:color w:val="000000" w:themeColor="text1"/>
          <w:shd w:val="clear" w:color="auto" w:fill="FFFFFF"/>
        </w:rPr>
        <w:t>﻿</w:t>
      </w:r>
      <w:r w:rsidRPr="00C76FCE">
        <w:rPr>
          <w:color w:val="000000" w:themeColor="text1"/>
          <w:shd w:val="clear" w:color="auto" w:fill="FFFFFF"/>
        </w:rPr>
        <w:t xml:space="preserve">Batson, C. D., &amp; Shaw, L. L. (1991). Evidence for altruism: Toward a pluralism of prosocial motives. </w:t>
      </w:r>
      <w:r w:rsidRPr="00C76FCE">
        <w:rPr>
          <w:i/>
          <w:iCs/>
          <w:color w:val="000000" w:themeColor="text1"/>
          <w:shd w:val="clear" w:color="auto" w:fill="FFFFFF"/>
        </w:rPr>
        <w:t>Psychological Inquiry</w:t>
      </w:r>
      <w:r w:rsidRPr="00C76FCE">
        <w:rPr>
          <w:color w:val="000000" w:themeColor="text1"/>
          <w:shd w:val="clear" w:color="auto" w:fill="FFFFFF"/>
        </w:rPr>
        <w:t xml:space="preserve">, </w:t>
      </w:r>
      <w:r w:rsidRPr="00C76FCE">
        <w:rPr>
          <w:i/>
          <w:iCs/>
          <w:color w:val="000000" w:themeColor="text1"/>
          <w:shd w:val="clear" w:color="auto" w:fill="FFFFFF"/>
        </w:rPr>
        <w:t>2</w:t>
      </w:r>
      <w:r w:rsidRPr="00C76FCE">
        <w:rPr>
          <w:color w:val="000000" w:themeColor="text1"/>
          <w:shd w:val="clear" w:color="auto" w:fill="FFFFFF"/>
        </w:rPr>
        <w:t>(2), 107–122.</w:t>
      </w:r>
    </w:p>
    <w:p w14:paraId="605C8142"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lastRenderedPageBreak/>
        <w:t xml:space="preserve">Baumeister, R. F., </w:t>
      </w:r>
      <w:proofErr w:type="spellStart"/>
      <w:r w:rsidRPr="00C76FCE">
        <w:rPr>
          <w:color w:val="000000" w:themeColor="text1"/>
          <w:shd w:val="clear" w:color="auto" w:fill="FFFFFF"/>
        </w:rPr>
        <w:t>Bratslavsky</w:t>
      </w:r>
      <w:proofErr w:type="spellEnd"/>
      <w:r w:rsidRPr="00C76FCE">
        <w:rPr>
          <w:color w:val="000000" w:themeColor="text1"/>
          <w:shd w:val="clear" w:color="auto" w:fill="FFFFFF"/>
        </w:rPr>
        <w:t xml:space="preserve">, E., </w:t>
      </w:r>
      <w:proofErr w:type="spellStart"/>
      <w:r w:rsidRPr="00C76FCE">
        <w:rPr>
          <w:color w:val="000000" w:themeColor="text1"/>
          <w:shd w:val="clear" w:color="auto" w:fill="FFFFFF"/>
        </w:rPr>
        <w:t>Finkenauer</w:t>
      </w:r>
      <w:proofErr w:type="spellEnd"/>
      <w:r w:rsidRPr="00C76FCE">
        <w:rPr>
          <w:color w:val="000000" w:themeColor="text1"/>
          <w:shd w:val="clear" w:color="auto" w:fill="FFFFFF"/>
        </w:rPr>
        <w:t xml:space="preserve">, C., &amp; </w:t>
      </w:r>
      <w:proofErr w:type="spellStart"/>
      <w:r w:rsidRPr="00C76FCE">
        <w:rPr>
          <w:color w:val="000000" w:themeColor="text1"/>
          <w:shd w:val="clear" w:color="auto" w:fill="FFFFFF"/>
        </w:rPr>
        <w:t>Vohs</w:t>
      </w:r>
      <w:proofErr w:type="spellEnd"/>
      <w:r w:rsidRPr="00C76FCE">
        <w:rPr>
          <w:color w:val="000000" w:themeColor="text1"/>
          <w:shd w:val="clear" w:color="auto" w:fill="FFFFFF"/>
        </w:rPr>
        <w:t>, K. D. (2001). Bad is stronger than good. </w:t>
      </w:r>
      <w:r w:rsidRPr="00C76FCE">
        <w:rPr>
          <w:i/>
          <w:iCs/>
          <w:color w:val="000000" w:themeColor="text1"/>
          <w:shd w:val="clear" w:color="auto" w:fill="FFFFFF"/>
        </w:rPr>
        <w:t>Review of General Psychology</w:t>
      </w:r>
      <w:r w:rsidRPr="00C76FCE">
        <w:rPr>
          <w:color w:val="000000" w:themeColor="text1"/>
          <w:shd w:val="clear" w:color="auto" w:fill="FFFFFF"/>
        </w:rPr>
        <w:t>, </w:t>
      </w:r>
      <w:r w:rsidRPr="00C76FCE">
        <w:rPr>
          <w:i/>
          <w:iCs/>
          <w:color w:val="000000" w:themeColor="text1"/>
          <w:shd w:val="clear" w:color="auto" w:fill="FFFFFF"/>
        </w:rPr>
        <w:t>5</w:t>
      </w:r>
      <w:r w:rsidRPr="00C76FCE">
        <w:rPr>
          <w:color w:val="000000" w:themeColor="text1"/>
          <w:shd w:val="clear" w:color="auto" w:fill="FFFFFF"/>
        </w:rPr>
        <w:t>(4), 323-370.</w:t>
      </w:r>
    </w:p>
    <w:p w14:paraId="57D7B39E"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t xml:space="preserve">Bligh, M. C., </w:t>
      </w:r>
      <w:proofErr w:type="spellStart"/>
      <w:r w:rsidRPr="00C76FCE">
        <w:rPr>
          <w:color w:val="000000" w:themeColor="text1"/>
          <w:shd w:val="clear" w:color="auto" w:fill="FFFFFF"/>
        </w:rPr>
        <w:t>Kohles</w:t>
      </w:r>
      <w:proofErr w:type="spellEnd"/>
      <w:r w:rsidRPr="00C76FCE">
        <w:rPr>
          <w:color w:val="000000" w:themeColor="text1"/>
          <w:shd w:val="clear" w:color="auto" w:fill="FFFFFF"/>
        </w:rPr>
        <w:t xml:space="preserve">, J. C., &amp; </w:t>
      </w:r>
      <w:proofErr w:type="spellStart"/>
      <w:r w:rsidRPr="00C76FCE">
        <w:rPr>
          <w:color w:val="000000" w:themeColor="text1"/>
          <w:shd w:val="clear" w:color="auto" w:fill="FFFFFF"/>
        </w:rPr>
        <w:t>Meindl</w:t>
      </w:r>
      <w:proofErr w:type="spellEnd"/>
      <w:r w:rsidRPr="00C76FCE">
        <w:rPr>
          <w:color w:val="000000" w:themeColor="text1"/>
          <w:shd w:val="clear" w:color="auto" w:fill="FFFFFF"/>
        </w:rPr>
        <w:t>, J. R. (2004). Charisma under crisis: Presidential leadership, rhetoric, and media responses before and after the September 11th terrorist attacks. </w:t>
      </w:r>
      <w:r w:rsidRPr="00C76FCE">
        <w:rPr>
          <w:i/>
          <w:iCs/>
          <w:color w:val="000000" w:themeColor="text1"/>
          <w:shd w:val="clear" w:color="auto" w:fill="FFFFFF"/>
        </w:rPr>
        <w:t>The Leadership Quarterly</w:t>
      </w:r>
      <w:r w:rsidRPr="00C76FCE">
        <w:rPr>
          <w:color w:val="000000" w:themeColor="text1"/>
          <w:shd w:val="clear" w:color="auto" w:fill="FFFFFF"/>
        </w:rPr>
        <w:t>, </w:t>
      </w:r>
      <w:r w:rsidRPr="00C76FCE">
        <w:rPr>
          <w:i/>
          <w:iCs/>
          <w:color w:val="000000" w:themeColor="text1"/>
          <w:shd w:val="clear" w:color="auto" w:fill="FFFFFF"/>
        </w:rPr>
        <w:t>15</w:t>
      </w:r>
      <w:r w:rsidRPr="00C76FCE">
        <w:rPr>
          <w:color w:val="000000" w:themeColor="text1"/>
          <w:shd w:val="clear" w:color="auto" w:fill="FFFFFF"/>
        </w:rPr>
        <w:t>(2), 211-239.</w:t>
      </w:r>
    </w:p>
    <w:p w14:paraId="09128ACB"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t xml:space="preserve">Bono, J. E., &amp; </w:t>
      </w:r>
      <w:proofErr w:type="spellStart"/>
      <w:r w:rsidRPr="00C76FCE">
        <w:rPr>
          <w:color w:val="000000" w:themeColor="text1"/>
          <w:shd w:val="clear" w:color="auto" w:fill="FFFFFF"/>
        </w:rPr>
        <w:t>Ilies</w:t>
      </w:r>
      <w:proofErr w:type="spellEnd"/>
      <w:r w:rsidRPr="00C76FCE">
        <w:rPr>
          <w:color w:val="000000" w:themeColor="text1"/>
          <w:shd w:val="clear" w:color="auto" w:fill="FFFFFF"/>
        </w:rPr>
        <w:t>, R. (2006). Charisma, positive emotions and mood contagion. </w:t>
      </w:r>
      <w:r w:rsidRPr="00C76FCE">
        <w:rPr>
          <w:i/>
          <w:iCs/>
          <w:color w:val="000000" w:themeColor="text1"/>
          <w:shd w:val="clear" w:color="auto" w:fill="FFFFFF"/>
        </w:rPr>
        <w:t>The Leadership Quarterly</w:t>
      </w:r>
      <w:r w:rsidRPr="00C76FCE">
        <w:rPr>
          <w:color w:val="000000" w:themeColor="text1"/>
          <w:shd w:val="clear" w:color="auto" w:fill="FFFFFF"/>
        </w:rPr>
        <w:t>, </w:t>
      </w:r>
      <w:r w:rsidRPr="00C76FCE">
        <w:rPr>
          <w:i/>
          <w:iCs/>
          <w:color w:val="000000" w:themeColor="text1"/>
          <w:shd w:val="clear" w:color="auto" w:fill="FFFFFF"/>
        </w:rPr>
        <w:t>17</w:t>
      </w:r>
      <w:r w:rsidRPr="00C76FCE">
        <w:rPr>
          <w:color w:val="000000" w:themeColor="text1"/>
          <w:shd w:val="clear" w:color="auto" w:fill="FFFFFF"/>
        </w:rPr>
        <w:t>(4), 317-334.</w:t>
      </w:r>
    </w:p>
    <w:p w14:paraId="276351C8"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t xml:space="preserve">Brown, M. E., &amp; </w:t>
      </w:r>
      <w:proofErr w:type="spellStart"/>
      <w:r w:rsidRPr="00C76FCE">
        <w:rPr>
          <w:color w:val="000000" w:themeColor="text1"/>
          <w:shd w:val="clear" w:color="auto" w:fill="FFFFFF"/>
        </w:rPr>
        <w:t>Treviño</w:t>
      </w:r>
      <w:proofErr w:type="spellEnd"/>
      <w:r w:rsidRPr="00C76FCE">
        <w:rPr>
          <w:color w:val="000000" w:themeColor="text1"/>
          <w:shd w:val="clear" w:color="auto" w:fill="FFFFFF"/>
        </w:rPr>
        <w:t xml:space="preserve">, L. K. (2009). Leader–follower values congruence: Are socialized charismatic leaders better able to achieve </w:t>
      </w:r>
      <w:proofErr w:type="gramStart"/>
      <w:r w:rsidRPr="00C76FCE">
        <w:rPr>
          <w:color w:val="000000" w:themeColor="text1"/>
          <w:shd w:val="clear" w:color="auto" w:fill="FFFFFF"/>
        </w:rPr>
        <w:t>it?.</w:t>
      </w:r>
      <w:proofErr w:type="gramEnd"/>
      <w:r w:rsidRPr="00C76FCE">
        <w:rPr>
          <w:color w:val="000000" w:themeColor="text1"/>
          <w:shd w:val="clear" w:color="auto" w:fill="FFFFFF"/>
        </w:rPr>
        <w:t> </w:t>
      </w:r>
      <w:r w:rsidRPr="00C76FCE">
        <w:rPr>
          <w:i/>
          <w:iCs/>
          <w:color w:val="000000" w:themeColor="text1"/>
          <w:shd w:val="clear" w:color="auto" w:fill="FFFFFF"/>
        </w:rPr>
        <w:t>Journal of Applied Psychology</w:t>
      </w:r>
      <w:r w:rsidRPr="00C76FCE">
        <w:rPr>
          <w:color w:val="000000" w:themeColor="text1"/>
          <w:shd w:val="clear" w:color="auto" w:fill="FFFFFF"/>
        </w:rPr>
        <w:t>, </w:t>
      </w:r>
      <w:r w:rsidRPr="00C76FCE">
        <w:rPr>
          <w:i/>
          <w:iCs/>
          <w:color w:val="000000" w:themeColor="text1"/>
          <w:shd w:val="clear" w:color="auto" w:fill="FFFFFF"/>
        </w:rPr>
        <w:t>94</w:t>
      </w:r>
      <w:r w:rsidRPr="00C76FCE">
        <w:rPr>
          <w:color w:val="000000" w:themeColor="text1"/>
          <w:shd w:val="clear" w:color="auto" w:fill="FFFFFF"/>
        </w:rPr>
        <w:t>(2), 478.</w:t>
      </w:r>
    </w:p>
    <w:p w14:paraId="28453CCD" w14:textId="77777777" w:rsidR="00F37DBA" w:rsidRPr="00C76FCE" w:rsidRDefault="00F37DBA" w:rsidP="00F37DBA">
      <w:pPr>
        <w:spacing w:line="480" w:lineRule="auto"/>
        <w:ind w:left="720" w:hanging="720"/>
        <w:rPr>
          <w:color w:val="000000" w:themeColor="text1"/>
        </w:rPr>
      </w:pPr>
      <w:proofErr w:type="spellStart"/>
      <w:r w:rsidRPr="00C76FCE">
        <w:rPr>
          <w:color w:val="000000" w:themeColor="text1"/>
        </w:rPr>
        <w:t>Bucy</w:t>
      </w:r>
      <w:proofErr w:type="spellEnd"/>
      <w:r w:rsidRPr="00C76FCE">
        <w:rPr>
          <w:color w:val="000000" w:themeColor="text1"/>
        </w:rPr>
        <w:t xml:space="preserve">, E. P. (2000). Emotional and evaluative consequences of inappropriate leader displays. </w:t>
      </w:r>
      <w:r w:rsidRPr="00C76FCE">
        <w:rPr>
          <w:i/>
          <w:color w:val="000000" w:themeColor="text1"/>
        </w:rPr>
        <w:t>Communication Research, 27</w:t>
      </w:r>
      <w:r w:rsidRPr="00C76FCE">
        <w:rPr>
          <w:color w:val="000000" w:themeColor="text1"/>
        </w:rPr>
        <w:t>(2), 194−226.</w:t>
      </w:r>
    </w:p>
    <w:p w14:paraId="033A4178" w14:textId="77777777" w:rsidR="00F37DBA" w:rsidRPr="00C76FCE" w:rsidRDefault="00F37DBA" w:rsidP="00F37DBA">
      <w:pPr>
        <w:spacing w:line="480" w:lineRule="auto"/>
        <w:ind w:left="720" w:hanging="720"/>
        <w:rPr>
          <w:color w:val="000000" w:themeColor="text1"/>
        </w:rPr>
      </w:pPr>
      <w:r w:rsidRPr="00C76FCE">
        <w:rPr>
          <w:color w:val="000000" w:themeColor="text1"/>
        </w:rPr>
        <w:t xml:space="preserve">Cappelli, P., &amp; Sherer, P. D. (1991). The missing role of context in OB: The need for a meso-level approach. </w:t>
      </w:r>
      <w:r w:rsidRPr="00C76FCE">
        <w:rPr>
          <w:i/>
          <w:color w:val="000000" w:themeColor="text1"/>
        </w:rPr>
        <w:t>Research in Organizational Behavior, 13</w:t>
      </w:r>
      <w:r w:rsidRPr="00C76FCE">
        <w:rPr>
          <w:color w:val="000000" w:themeColor="text1"/>
        </w:rPr>
        <w:t>, 55–110.</w:t>
      </w:r>
    </w:p>
    <w:p w14:paraId="6CEE4686" w14:textId="77777777" w:rsidR="00F37DBA" w:rsidRPr="00C76FCE" w:rsidRDefault="00F37DBA" w:rsidP="00F37DBA">
      <w:pPr>
        <w:spacing w:line="480" w:lineRule="auto"/>
        <w:ind w:left="720" w:hanging="720"/>
        <w:rPr>
          <w:color w:val="000000" w:themeColor="text1"/>
          <w:shd w:val="clear" w:color="auto" w:fill="FFFFFF"/>
        </w:rPr>
      </w:pPr>
      <w:r w:rsidRPr="00C76FCE">
        <w:rPr>
          <w:rFonts w:ascii="Calibri" w:hAnsi="Calibri" w:cs="Calibri"/>
          <w:color w:val="000000" w:themeColor="text1"/>
          <w:shd w:val="clear" w:color="auto" w:fill="FFFFFF"/>
        </w:rPr>
        <w:t>﻿</w:t>
      </w:r>
      <w:proofErr w:type="spellStart"/>
      <w:r w:rsidRPr="00C76FCE">
        <w:rPr>
          <w:color w:val="000000" w:themeColor="text1"/>
          <w:shd w:val="clear" w:color="auto" w:fill="FFFFFF"/>
        </w:rPr>
        <w:t>Cherulnik</w:t>
      </w:r>
      <w:proofErr w:type="spellEnd"/>
      <w:r w:rsidRPr="00C76FCE">
        <w:rPr>
          <w:color w:val="000000" w:themeColor="text1"/>
          <w:shd w:val="clear" w:color="auto" w:fill="FFFFFF"/>
        </w:rPr>
        <w:t xml:space="preserve">, P. D., Donley, K. A., </w:t>
      </w:r>
      <w:proofErr w:type="spellStart"/>
      <w:r w:rsidRPr="00C76FCE">
        <w:rPr>
          <w:color w:val="000000" w:themeColor="text1"/>
          <w:shd w:val="clear" w:color="auto" w:fill="FFFFFF"/>
        </w:rPr>
        <w:t>Wiewel</w:t>
      </w:r>
      <w:proofErr w:type="spellEnd"/>
      <w:r w:rsidRPr="00C76FCE">
        <w:rPr>
          <w:color w:val="000000" w:themeColor="text1"/>
          <w:shd w:val="clear" w:color="auto" w:fill="FFFFFF"/>
        </w:rPr>
        <w:t xml:space="preserve">, T. S. R., &amp; Miller, S. R. (2001). Charisma is contagious: The effect of leaders' charisma on observers' affect. </w:t>
      </w:r>
      <w:r w:rsidRPr="00C76FCE">
        <w:rPr>
          <w:i/>
          <w:iCs/>
          <w:color w:val="000000" w:themeColor="text1"/>
          <w:shd w:val="clear" w:color="auto" w:fill="FFFFFF"/>
        </w:rPr>
        <w:t>Journal of Applied Social Psychology</w:t>
      </w:r>
      <w:r w:rsidRPr="00C76FCE">
        <w:rPr>
          <w:color w:val="000000" w:themeColor="text1"/>
          <w:shd w:val="clear" w:color="auto" w:fill="FFFFFF"/>
        </w:rPr>
        <w:t xml:space="preserve">, </w:t>
      </w:r>
      <w:r w:rsidRPr="00C76FCE">
        <w:rPr>
          <w:i/>
          <w:iCs/>
          <w:color w:val="000000" w:themeColor="text1"/>
          <w:shd w:val="clear" w:color="auto" w:fill="FFFFFF"/>
        </w:rPr>
        <w:t>31</w:t>
      </w:r>
      <w:r w:rsidRPr="00C76FCE">
        <w:rPr>
          <w:color w:val="000000" w:themeColor="text1"/>
          <w:shd w:val="clear" w:color="auto" w:fill="FFFFFF"/>
        </w:rPr>
        <w:t>(10), 2149–2159.</w:t>
      </w:r>
    </w:p>
    <w:p w14:paraId="0C1469C9"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rPr>
        <w:t xml:space="preserve">Cohen, J. (1988). </w:t>
      </w:r>
      <w:r w:rsidRPr="00C76FCE">
        <w:rPr>
          <w:i/>
          <w:iCs/>
          <w:color w:val="000000" w:themeColor="text1"/>
        </w:rPr>
        <w:t>Statistical power analysis for the behavioral sciences</w:t>
      </w:r>
      <w:r w:rsidRPr="00C76FCE">
        <w:rPr>
          <w:color w:val="000000" w:themeColor="text1"/>
        </w:rPr>
        <w:t xml:space="preserve"> (2nd ed.). New York, NY: Academic Press.</w:t>
      </w:r>
    </w:p>
    <w:p w14:paraId="062B0C2E"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Conger, J. A., &amp; Kanungo, R. N. (1987). Toward a behavioral theory of charismatic leadership in organizational settings. </w:t>
      </w:r>
      <w:r w:rsidRPr="00C76FCE">
        <w:rPr>
          <w:i/>
          <w:iCs/>
          <w:color w:val="000000" w:themeColor="text1"/>
          <w:shd w:val="clear" w:color="auto" w:fill="FFFFFF"/>
        </w:rPr>
        <w:t>Academy of Management Review</w:t>
      </w:r>
      <w:r w:rsidRPr="00C76FCE">
        <w:rPr>
          <w:color w:val="000000" w:themeColor="text1"/>
          <w:shd w:val="clear" w:color="auto" w:fill="FFFFFF"/>
        </w:rPr>
        <w:t>, </w:t>
      </w:r>
      <w:r w:rsidRPr="00C76FCE">
        <w:rPr>
          <w:i/>
          <w:iCs/>
          <w:color w:val="000000" w:themeColor="text1"/>
          <w:shd w:val="clear" w:color="auto" w:fill="FFFFFF"/>
        </w:rPr>
        <w:t>12</w:t>
      </w:r>
      <w:r w:rsidRPr="00C76FCE">
        <w:rPr>
          <w:color w:val="000000" w:themeColor="text1"/>
          <w:shd w:val="clear" w:color="auto" w:fill="FFFFFF"/>
        </w:rPr>
        <w:t>(4), 637-647.</w:t>
      </w:r>
    </w:p>
    <w:p w14:paraId="3C7EF11D" w14:textId="77777777" w:rsidR="00F37DBA" w:rsidRPr="00C76FCE" w:rsidRDefault="00F37DBA" w:rsidP="00F37DBA">
      <w:pPr>
        <w:spacing w:line="480" w:lineRule="auto"/>
        <w:ind w:left="720" w:hanging="720"/>
        <w:rPr>
          <w:color w:val="000000" w:themeColor="text1"/>
        </w:rPr>
      </w:pPr>
      <w:r w:rsidRPr="00C76FCE">
        <w:rPr>
          <w:rFonts w:ascii="Calibri" w:hAnsi="Calibri" w:cs="Calibri"/>
          <w:color w:val="000000" w:themeColor="text1"/>
        </w:rPr>
        <w:t>﻿</w:t>
      </w:r>
      <w:r w:rsidRPr="00C76FCE">
        <w:rPr>
          <w:color w:val="000000" w:themeColor="text1"/>
        </w:rPr>
        <w:t>Connelly, S., Gaddis, B., &amp; Helton-</w:t>
      </w:r>
      <w:proofErr w:type="spellStart"/>
      <w:r w:rsidRPr="00C76FCE">
        <w:rPr>
          <w:color w:val="000000" w:themeColor="text1"/>
        </w:rPr>
        <w:t>Fauth</w:t>
      </w:r>
      <w:proofErr w:type="spellEnd"/>
      <w:r w:rsidRPr="00C76FCE">
        <w:rPr>
          <w:color w:val="000000" w:themeColor="text1"/>
        </w:rPr>
        <w:t xml:space="preserve">, W. (2002). A closer look at the role of emotions in transformational and charismatic leadership. In B. J. Avolio &amp; F. J. </w:t>
      </w:r>
      <w:proofErr w:type="spellStart"/>
      <w:r w:rsidRPr="00C76FCE">
        <w:rPr>
          <w:color w:val="000000" w:themeColor="text1"/>
        </w:rPr>
        <w:t>Yammarino</w:t>
      </w:r>
      <w:proofErr w:type="spellEnd"/>
      <w:r w:rsidRPr="00C76FCE">
        <w:rPr>
          <w:color w:val="000000" w:themeColor="text1"/>
        </w:rPr>
        <w:t xml:space="preserve"> (Eds.), </w:t>
      </w:r>
      <w:r w:rsidRPr="00C76FCE">
        <w:rPr>
          <w:i/>
          <w:iCs/>
          <w:color w:val="000000" w:themeColor="text1"/>
        </w:rPr>
        <w:lastRenderedPageBreak/>
        <w:t>Transformational and charismatic leadership: The road ahead, Vol. 2</w:t>
      </w:r>
      <w:r w:rsidRPr="00C76FCE">
        <w:rPr>
          <w:color w:val="000000" w:themeColor="text1"/>
        </w:rPr>
        <w:t>. (pp. 255–283). Amsterdam: Elsevier.</w:t>
      </w:r>
    </w:p>
    <w:p w14:paraId="6CF4CC69"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t xml:space="preserve">Connelly, S., &amp; </w:t>
      </w:r>
      <w:proofErr w:type="spellStart"/>
      <w:r w:rsidRPr="00C76FCE">
        <w:rPr>
          <w:color w:val="000000" w:themeColor="text1"/>
          <w:shd w:val="clear" w:color="auto" w:fill="FFFFFF"/>
        </w:rPr>
        <w:t>Ruark</w:t>
      </w:r>
      <w:proofErr w:type="spellEnd"/>
      <w:r w:rsidRPr="00C76FCE">
        <w:rPr>
          <w:color w:val="000000" w:themeColor="text1"/>
          <w:shd w:val="clear" w:color="auto" w:fill="FFFFFF"/>
        </w:rPr>
        <w:t>, G. (2010). Leadership style and activating potential moderators of the relationships among leader emotional displays and outcomes. </w:t>
      </w:r>
      <w:r w:rsidRPr="00C76FCE">
        <w:rPr>
          <w:i/>
          <w:iCs/>
          <w:color w:val="000000" w:themeColor="text1"/>
          <w:shd w:val="clear" w:color="auto" w:fill="FFFFFF"/>
        </w:rPr>
        <w:t>The Leadership Quarterly</w:t>
      </w:r>
      <w:r w:rsidRPr="00C76FCE">
        <w:rPr>
          <w:color w:val="000000" w:themeColor="text1"/>
          <w:shd w:val="clear" w:color="auto" w:fill="FFFFFF"/>
        </w:rPr>
        <w:t>, </w:t>
      </w:r>
      <w:r w:rsidRPr="00C76FCE">
        <w:rPr>
          <w:i/>
          <w:iCs/>
          <w:color w:val="000000" w:themeColor="text1"/>
          <w:shd w:val="clear" w:color="auto" w:fill="FFFFFF"/>
        </w:rPr>
        <w:t>21</w:t>
      </w:r>
      <w:r w:rsidRPr="00C76FCE">
        <w:rPr>
          <w:color w:val="000000" w:themeColor="text1"/>
          <w:shd w:val="clear" w:color="auto" w:fill="FFFFFF"/>
        </w:rPr>
        <w:t>(5), 745-764.</w:t>
      </w:r>
    </w:p>
    <w:p w14:paraId="0652C10C"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rPr>
        <w:t xml:space="preserve">Damen, F., van Knippenberg, B., &amp; van Knippenberg, D. (2008). Affective match in leadership: Leader emotional displays, follower positive affect, and follower performance. </w:t>
      </w:r>
      <w:r w:rsidRPr="00C76FCE">
        <w:rPr>
          <w:i/>
          <w:color w:val="000000" w:themeColor="text1"/>
        </w:rPr>
        <w:t>Journal of Applied Social Psychology, 38</w:t>
      </w:r>
      <w:r w:rsidRPr="00C76FCE">
        <w:rPr>
          <w:color w:val="000000" w:themeColor="text1"/>
        </w:rPr>
        <w:t>, 868−902.</w:t>
      </w:r>
    </w:p>
    <w:p w14:paraId="2FC4A83A" w14:textId="723BDEE0"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 xml:space="preserve">Davies, J. C. (1954). Charisma in the 1952 </w:t>
      </w:r>
      <w:r w:rsidR="006A066B">
        <w:rPr>
          <w:color w:val="000000" w:themeColor="text1"/>
          <w:shd w:val="clear" w:color="auto" w:fill="FFFFFF"/>
        </w:rPr>
        <w:t>c</w:t>
      </w:r>
      <w:r w:rsidRPr="00C76FCE">
        <w:rPr>
          <w:color w:val="000000" w:themeColor="text1"/>
          <w:shd w:val="clear" w:color="auto" w:fill="FFFFFF"/>
        </w:rPr>
        <w:t>ampaign. </w:t>
      </w:r>
      <w:r w:rsidRPr="00C76FCE">
        <w:rPr>
          <w:i/>
          <w:iCs/>
          <w:color w:val="000000" w:themeColor="text1"/>
          <w:shd w:val="clear" w:color="auto" w:fill="FFFFFF"/>
        </w:rPr>
        <w:t>American Political Science Review</w:t>
      </w:r>
      <w:r w:rsidRPr="00C76FCE">
        <w:rPr>
          <w:color w:val="000000" w:themeColor="text1"/>
          <w:shd w:val="clear" w:color="auto" w:fill="FFFFFF"/>
        </w:rPr>
        <w:t>, </w:t>
      </w:r>
      <w:r w:rsidRPr="00C76FCE">
        <w:rPr>
          <w:i/>
          <w:iCs/>
          <w:color w:val="000000" w:themeColor="text1"/>
          <w:shd w:val="clear" w:color="auto" w:fill="FFFFFF"/>
        </w:rPr>
        <w:t>48</w:t>
      </w:r>
      <w:r w:rsidRPr="00C76FCE">
        <w:rPr>
          <w:color w:val="000000" w:themeColor="text1"/>
          <w:shd w:val="clear" w:color="auto" w:fill="FFFFFF"/>
        </w:rPr>
        <w:t>(4), 1083-1102.</w:t>
      </w:r>
    </w:p>
    <w:p w14:paraId="26767BC2"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t>Diener, E., Oishi, S., &amp; Lucas, R. E. (2003). Personality, culture, and subjective well-being: Emotional and cognitive evaluations of life. </w:t>
      </w:r>
      <w:r w:rsidRPr="00C76FCE">
        <w:rPr>
          <w:i/>
          <w:iCs/>
          <w:color w:val="000000" w:themeColor="text1"/>
          <w:shd w:val="clear" w:color="auto" w:fill="FFFFFF"/>
        </w:rPr>
        <w:t>Annual Review of Psychology</w:t>
      </w:r>
      <w:r w:rsidRPr="00C76FCE">
        <w:rPr>
          <w:color w:val="000000" w:themeColor="text1"/>
          <w:shd w:val="clear" w:color="auto" w:fill="FFFFFF"/>
        </w:rPr>
        <w:t>, </w:t>
      </w:r>
      <w:r w:rsidRPr="00C76FCE">
        <w:rPr>
          <w:i/>
          <w:iCs/>
          <w:color w:val="000000" w:themeColor="text1"/>
          <w:shd w:val="clear" w:color="auto" w:fill="FFFFFF"/>
        </w:rPr>
        <w:t>54</w:t>
      </w:r>
      <w:r w:rsidRPr="00C76FCE">
        <w:rPr>
          <w:color w:val="000000" w:themeColor="text1"/>
          <w:shd w:val="clear" w:color="auto" w:fill="FFFFFF"/>
        </w:rPr>
        <w:t>(1), 403-425.</w:t>
      </w:r>
    </w:p>
    <w:p w14:paraId="2A768E48"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Doherty, R. W. (1997). The emotional contagion scale: A measure of individual differences. </w:t>
      </w:r>
      <w:r w:rsidRPr="00C76FCE">
        <w:rPr>
          <w:i/>
          <w:iCs/>
          <w:color w:val="000000" w:themeColor="text1"/>
          <w:shd w:val="clear" w:color="auto" w:fill="FFFFFF"/>
        </w:rPr>
        <w:t>Journal of Nonverbal Behavior</w:t>
      </w:r>
      <w:r w:rsidRPr="00C76FCE">
        <w:rPr>
          <w:color w:val="000000" w:themeColor="text1"/>
          <w:shd w:val="clear" w:color="auto" w:fill="FFFFFF"/>
        </w:rPr>
        <w:t>, </w:t>
      </w:r>
      <w:r w:rsidRPr="00C76FCE">
        <w:rPr>
          <w:i/>
          <w:iCs/>
          <w:color w:val="000000" w:themeColor="text1"/>
          <w:shd w:val="clear" w:color="auto" w:fill="FFFFFF"/>
        </w:rPr>
        <w:t>21</w:t>
      </w:r>
      <w:r w:rsidRPr="00C76FCE">
        <w:rPr>
          <w:color w:val="000000" w:themeColor="text1"/>
          <w:shd w:val="clear" w:color="auto" w:fill="FFFFFF"/>
        </w:rPr>
        <w:t>(2), 131-154.</w:t>
      </w:r>
    </w:p>
    <w:p w14:paraId="213D1A9A" w14:textId="77777777" w:rsidR="00F37DBA" w:rsidRPr="00C76FCE" w:rsidRDefault="00F37DBA" w:rsidP="00F37DBA">
      <w:pPr>
        <w:spacing w:line="480" w:lineRule="auto"/>
        <w:ind w:left="720" w:hanging="720"/>
        <w:rPr>
          <w:color w:val="000000" w:themeColor="text1"/>
        </w:rPr>
      </w:pPr>
      <w:proofErr w:type="spellStart"/>
      <w:r w:rsidRPr="00C76FCE">
        <w:rPr>
          <w:color w:val="000000" w:themeColor="text1"/>
          <w:shd w:val="clear" w:color="auto" w:fill="FFFFFF"/>
        </w:rPr>
        <w:t>Emrich</w:t>
      </w:r>
      <w:proofErr w:type="spellEnd"/>
      <w:r w:rsidRPr="00C76FCE">
        <w:rPr>
          <w:color w:val="000000" w:themeColor="text1"/>
          <w:shd w:val="clear" w:color="auto" w:fill="FFFFFF"/>
        </w:rPr>
        <w:t>, C. G., Brower, H. H., Feldman, J. M., &amp; Garland, H. (2001). Images in words: Presidential rhetoric, charisma, and greatness. </w:t>
      </w:r>
      <w:r w:rsidRPr="00C76FCE">
        <w:rPr>
          <w:i/>
          <w:iCs/>
          <w:color w:val="000000" w:themeColor="text1"/>
          <w:shd w:val="clear" w:color="auto" w:fill="FFFFFF"/>
        </w:rPr>
        <w:t>Administrative Science Quarterly</w:t>
      </w:r>
      <w:r w:rsidRPr="00C76FCE">
        <w:rPr>
          <w:color w:val="000000" w:themeColor="text1"/>
          <w:shd w:val="clear" w:color="auto" w:fill="FFFFFF"/>
        </w:rPr>
        <w:t>, </w:t>
      </w:r>
      <w:r w:rsidRPr="00C76FCE">
        <w:rPr>
          <w:i/>
          <w:iCs/>
          <w:color w:val="000000" w:themeColor="text1"/>
          <w:shd w:val="clear" w:color="auto" w:fill="FFFFFF"/>
        </w:rPr>
        <w:t>46</w:t>
      </w:r>
      <w:r w:rsidRPr="00C76FCE">
        <w:rPr>
          <w:color w:val="000000" w:themeColor="text1"/>
          <w:shd w:val="clear" w:color="auto" w:fill="FFFFFF"/>
        </w:rPr>
        <w:t>(3), 527-557.</w:t>
      </w:r>
    </w:p>
    <w:p w14:paraId="4032537F" w14:textId="77777777" w:rsidR="00F37DBA" w:rsidRPr="00C76FCE" w:rsidRDefault="00F37DBA" w:rsidP="00F37DBA">
      <w:pPr>
        <w:spacing w:line="480" w:lineRule="auto"/>
        <w:ind w:left="720" w:hanging="720"/>
        <w:rPr>
          <w:color w:val="000000" w:themeColor="text1"/>
          <w:shd w:val="clear" w:color="auto" w:fill="FFFFFF"/>
        </w:rPr>
      </w:pPr>
      <w:proofErr w:type="spellStart"/>
      <w:r w:rsidRPr="00C76FCE">
        <w:rPr>
          <w:color w:val="000000" w:themeColor="text1"/>
          <w:shd w:val="clear" w:color="auto" w:fill="FFFFFF"/>
        </w:rPr>
        <w:t>Erez</w:t>
      </w:r>
      <w:proofErr w:type="spellEnd"/>
      <w:r w:rsidRPr="00C76FCE">
        <w:rPr>
          <w:color w:val="000000" w:themeColor="text1"/>
          <w:shd w:val="clear" w:color="auto" w:fill="FFFFFF"/>
        </w:rPr>
        <w:t xml:space="preserve">, A., &amp; </w:t>
      </w:r>
      <w:proofErr w:type="spellStart"/>
      <w:r w:rsidRPr="00C76FCE">
        <w:rPr>
          <w:color w:val="000000" w:themeColor="text1"/>
          <w:shd w:val="clear" w:color="auto" w:fill="FFFFFF"/>
        </w:rPr>
        <w:t>Isen</w:t>
      </w:r>
      <w:proofErr w:type="spellEnd"/>
      <w:r w:rsidRPr="00C76FCE">
        <w:rPr>
          <w:color w:val="000000" w:themeColor="text1"/>
          <w:shd w:val="clear" w:color="auto" w:fill="FFFFFF"/>
        </w:rPr>
        <w:t>, A. M. (2002). The influence of positive affect on the components of expectancy motivation. </w:t>
      </w:r>
      <w:r w:rsidRPr="00C76FCE">
        <w:rPr>
          <w:i/>
          <w:iCs/>
          <w:color w:val="000000" w:themeColor="text1"/>
          <w:shd w:val="clear" w:color="auto" w:fill="FFFFFF"/>
        </w:rPr>
        <w:t>Journal of Applied Psychology</w:t>
      </w:r>
      <w:r w:rsidRPr="00C76FCE">
        <w:rPr>
          <w:color w:val="000000" w:themeColor="text1"/>
          <w:shd w:val="clear" w:color="auto" w:fill="FFFFFF"/>
        </w:rPr>
        <w:t>, </w:t>
      </w:r>
      <w:r w:rsidRPr="00C76FCE">
        <w:rPr>
          <w:i/>
          <w:iCs/>
          <w:color w:val="000000" w:themeColor="text1"/>
          <w:shd w:val="clear" w:color="auto" w:fill="FFFFFF"/>
        </w:rPr>
        <w:t>87</w:t>
      </w:r>
      <w:r w:rsidRPr="00C76FCE">
        <w:rPr>
          <w:color w:val="000000" w:themeColor="text1"/>
          <w:shd w:val="clear" w:color="auto" w:fill="FFFFFF"/>
        </w:rPr>
        <w:t>(6), 1055.</w:t>
      </w:r>
    </w:p>
    <w:p w14:paraId="65BA08E6"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Fischer, A. H., &amp; Roseman, I. J. (2007). Beat them or ban them: The characteristics and social functions of anger and contempt. </w:t>
      </w:r>
      <w:r w:rsidRPr="00C76FCE">
        <w:rPr>
          <w:i/>
          <w:iCs/>
          <w:color w:val="000000" w:themeColor="text1"/>
          <w:shd w:val="clear" w:color="auto" w:fill="FFFFFF"/>
        </w:rPr>
        <w:t>Journal of Personality and Social Psychology</w:t>
      </w:r>
      <w:r w:rsidRPr="00C76FCE">
        <w:rPr>
          <w:color w:val="000000" w:themeColor="text1"/>
          <w:shd w:val="clear" w:color="auto" w:fill="FFFFFF"/>
        </w:rPr>
        <w:t>, </w:t>
      </w:r>
      <w:r w:rsidRPr="00C76FCE">
        <w:rPr>
          <w:i/>
          <w:iCs/>
          <w:color w:val="000000" w:themeColor="text1"/>
          <w:shd w:val="clear" w:color="auto" w:fill="FFFFFF"/>
        </w:rPr>
        <w:t>93</w:t>
      </w:r>
      <w:r w:rsidRPr="00C76FCE">
        <w:rPr>
          <w:color w:val="000000" w:themeColor="text1"/>
          <w:shd w:val="clear" w:color="auto" w:fill="FFFFFF"/>
        </w:rPr>
        <w:t>(1), 103.</w:t>
      </w:r>
    </w:p>
    <w:p w14:paraId="2CF4509F" w14:textId="77777777" w:rsidR="00F37DBA" w:rsidRPr="00C76FCE" w:rsidRDefault="00F37DBA" w:rsidP="00F37DBA">
      <w:pPr>
        <w:spacing w:line="480" w:lineRule="auto"/>
        <w:ind w:left="720" w:hanging="720"/>
        <w:rPr>
          <w:color w:val="000000" w:themeColor="text1"/>
        </w:rPr>
      </w:pPr>
      <w:r w:rsidRPr="00C76FCE">
        <w:rPr>
          <w:rFonts w:ascii="Calibri" w:hAnsi="Calibri" w:cs="Calibri"/>
          <w:color w:val="000000" w:themeColor="text1"/>
        </w:rPr>
        <w:lastRenderedPageBreak/>
        <w:t>﻿</w:t>
      </w:r>
      <w:r w:rsidRPr="00C76FCE">
        <w:rPr>
          <w:color w:val="000000" w:themeColor="text1"/>
        </w:rPr>
        <w:t xml:space="preserve">Fredrickson, B. L. (2003). Positive emotions and upward spirals in organizations. In K. S. Cameron, J. E. Dutton, &amp; R. E. Quinn (Eds.), </w:t>
      </w:r>
      <w:r w:rsidRPr="00C76FCE">
        <w:rPr>
          <w:i/>
          <w:iCs/>
          <w:color w:val="000000" w:themeColor="text1"/>
        </w:rPr>
        <w:t>Positive organizational scholarship</w:t>
      </w:r>
      <w:r w:rsidRPr="00C76FCE">
        <w:rPr>
          <w:color w:val="000000" w:themeColor="text1"/>
        </w:rPr>
        <w:t xml:space="preserve"> (pp. 163−175). San Francisco: Berrett-Koehler.</w:t>
      </w:r>
    </w:p>
    <w:p w14:paraId="33C5C146" w14:textId="77777777" w:rsidR="00F37DBA" w:rsidRPr="00C76FCE" w:rsidRDefault="00F37DBA" w:rsidP="00F37DBA">
      <w:pPr>
        <w:spacing w:line="480" w:lineRule="auto"/>
        <w:ind w:left="720" w:hanging="720"/>
        <w:rPr>
          <w:color w:val="000000" w:themeColor="text1"/>
        </w:rPr>
      </w:pPr>
      <w:r w:rsidRPr="00C76FCE">
        <w:rPr>
          <w:color w:val="000000" w:themeColor="text1"/>
        </w:rPr>
        <w:t xml:space="preserve">George, J. M. (1991). State or trait: Effects of positive mood on prosocial behaviors at work. </w:t>
      </w:r>
      <w:r w:rsidRPr="00C76FCE">
        <w:rPr>
          <w:i/>
          <w:color w:val="000000" w:themeColor="text1"/>
        </w:rPr>
        <w:t>Journal of Applied Psychology, 76</w:t>
      </w:r>
      <w:r w:rsidRPr="00C76FCE">
        <w:rPr>
          <w:color w:val="000000" w:themeColor="text1"/>
        </w:rPr>
        <w:t xml:space="preserve">, 299−307. </w:t>
      </w:r>
    </w:p>
    <w:p w14:paraId="44946848" w14:textId="77777777" w:rsidR="00F37DBA" w:rsidRPr="00C76FCE" w:rsidRDefault="00F37DBA" w:rsidP="00F37DBA">
      <w:pPr>
        <w:spacing w:line="480" w:lineRule="auto"/>
        <w:ind w:left="720" w:hanging="720"/>
        <w:rPr>
          <w:color w:val="000000" w:themeColor="text1"/>
        </w:rPr>
      </w:pPr>
      <w:r w:rsidRPr="00C76FCE">
        <w:rPr>
          <w:color w:val="000000" w:themeColor="text1"/>
        </w:rPr>
        <w:t xml:space="preserve">George, J. M. (1995). Leader positive mood and group performance: The case of customer service. </w:t>
      </w:r>
      <w:r w:rsidRPr="00C76FCE">
        <w:rPr>
          <w:i/>
          <w:color w:val="000000" w:themeColor="text1"/>
        </w:rPr>
        <w:t>Journal of Applied Social Psychology, 25</w:t>
      </w:r>
      <w:r w:rsidRPr="00C76FCE">
        <w:rPr>
          <w:color w:val="000000" w:themeColor="text1"/>
        </w:rPr>
        <w:t>, 778−794.</w:t>
      </w:r>
    </w:p>
    <w:p w14:paraId="0C71616F" w14:textId="77777777" w:rsidR="00F37DBA" w:rsidRPr="00C76FCE" w:rsidRDefault="00F37DBA" w:rsidP="00F37DBA">
      <w:pPr>
        <w:spacing w:line="480" w:lineRule="auto"/>
        <w:ind w:left="720" w:hanging="720"/>
        <w:rPr>
          <w:color w:val="000000" w:themeColor="text1"/>
        </w:rPr>
      </w:pPr>
      <w:r w:rsidRPr="00C76FCE">
        <w:rPr>
          <w:color w:val="000000" w:themeColor="text1"/>
        </w:rPr>
        <w:t xml:space="preserve">George, J. M. (1996). Group affective tone. In M. West (Ed.), </w:t>
      </w:r>
      <w:r w:rsidRPr="00C76FCE">
        <w:rPr>
          <w:i/>
          <w:color w:val="000000" w:themeColor="text1"/>
        </w:rPr>
        <w:t>Handbook of work group psychology</w:t>
      </w:r>
      <w:r w:rsidRPr="00C76FCE">
        <w:rPr>
          <w:color w:val="000000" w:themeColor="text1"/>
        </w:rPr>
        <w:t xml:space="preserve"> (pp. 77−93). Sussex, England: Wiley.</w:t>
      </w:r>
    </w:p>
    <w:p w14:paraId="74B3998A"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Gibson, D. E., &amp; Schroeder, S. J. (2002). Grinning, frowning, and emotionless: Agent perceptions of power and their effect on felt and displayed emotions in influence attempts. </w:t>
      </w:r>
      <w:r w:rsidRPr="00C76FCE">
        <w:rPr>
          <w:i/>
          <w:iCs/>
          <w:color w:val="000000" w:themeColor="text1"/>
          <w:shd w:val="clear" w:color="auto" w:fill="FFFFFF"/>
        </w:rPr>
        <w:t>Managing Emotions in the Workplace</w:t>
      </w:r>
      <w:r w:rsidRPr="00C76FCE">
        <w:rPr>
          <w:color w:val="000000" w:themeColor="text1"/>
          <w:shd w:val="clear" w:color="auto" w:fill="FFFFFF"/>
        </w:rPr>
        <w:t>, 184-211.</w:t>
      </w:r>
    </w:p>
    <w:p w14:paraId="29164882" w14:textId="77777777" w:rsidR="00F37DBA" w:rsidRPr="00C76FCE" w:rsidRDefault="00F37DBA" w:rsidP="00F37DBA">
      <w:pPr>
        <w:spacing w:line="480" w:lineRule="auto"/>
        <w:ind w:left="720" w:hanging="720"/>
        <w:rPr>
          <w:color w:val="000000" w:themeColor="text1"/>
          <w:shd w:val="clear" w:color="auto" w:fill="FFFFFF"/>
        </w:rPr>
      </w:pPr>
      <w:r w:rsidRPr="00C76FCE">
        <w:rPr>
          <w:rFonts w:ascii="Calibri" w:hAnsi="Calibri" w:cs="Calibri"/>
          <w:color w:val="000000" w:themeColor="text1"/>
          <w:shd w:val="clear" w:color="auto" w:fill="FFFFFF"/>
        </w:rPr>
        <w:t>﻿</w:t>
      </w:r>
      <w:r w:rsidRPr="00C76FCE">
        <w:rPr>
          <w:color w:val="000000" w:themeColor="text1"/>
          <w:shd w:val="clear" w:color="auto" w:fill="FFFFFF"/>
        </w:rPr>
        <w:t xml:space="preserve">Goetz, J. L., Keltner, D., &amp; Simon-Thomas, E. (2010). Compassion: An evolutionary analysis and empirical review. </w:t>
      </w:r>
      <w:r w:rsidRPr="00C76FCE">
        <w:rPr>
          <w:i/>
          <w:iCs/>
          <w:color w:val="000000" w:themeColor="text1"/>
          <w:shd w:val="clear" w:color="auto" w:fill="FFFFFF"/>
        </w:rPr>
        <w:t>Psychological Bulletin</w:t>
      </w:r>
      <w:r w:rsidRPr="00C76FCE">
        <w:rPr>
          <w:color w:val="000000" w:themeColor="text1"/>
          <w:shd w:val="clear" w:color="auto" w:fill="FFFFFF"/>
        </w:rPr>
        <w:t xml:space="preserve">, </w:t>
      </w:r>
      <w:r w:rsidRPr="00C76FCE">
        <w:rPr>
          <w:i/>
          <w:iCs/>
          <w:color w:val="000000" w:themeColor="text1"/>
          <w:shd w:val="clear" w:color="auto" w:fill="FFFFFF"/>
        </w:rPr>
        <w:t>136</w:t>
      </w:r>
      <w:r w:rsidRPr="00C76FCE">
        <w:rPr>
          <w:color w:val="000000" w:themeColor="text1"/>
          <w:shd w:val="clear" w:color="auto" w:fill="FFFFFF"/>
        </w:rPr>
        <w:t>(3), 351.</w:t>
      </w:r>
    </w:p>
    <w:p w14:paraId="56E862FD"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t>Haidt, J. (2001). The emotional dog and its rational tail: a social intuitionist approach to moral judgment. </w:t>
      </w:r>
      <w:r w:rsidRPr="00C76FCE">
        <w:rPr>
          <w:i/>
          <w:iCs/>
          <w:color w:val="000000" w:themeColor="text1"/>
          <w:shd w:val="clear" w:color="auto" w:fill="FFFFFF"/>
        </w:rPr>
        <w:t>Psychological Review</w:t>
      </w:r>
      <w:r w:rsidRPr="00C76FCE">
        <w:rPr>
          <w:color w:val="000000" w:themeColor="text1"/>
          <w:shd w:val="clear" w:color="auto" w:fill="FFFFFF"/>
        </w:rPr>
        <w:t>, </w:t>
      </w:r>
      <w:r w:rsidRPr="00C76FCE">
        <w:rPr>
          <w:i/>
          <w:iCs/>
          <w:color w:val="000000" w:themeColor="text1"/>
          <w:shd w:val="clear" w:color="auto" w:fill="FFFFFF"/>
        </w:rPr>
        <w:t>108</w:t>
      </w:r>
      <w:r w:rsidRPr="00C76FCE">
        <w:rPr>
          <w:color w:val="000000" w:themeColor="text1"/>
          <w:shd w:val="clear" w:color="auto" w:fill="FFFFFF"/>
        </w:rPr>
        <w:t>(4), 814.</w:t>
      </w:r>
    </w:p>
    <w:p w14:paraId="2C2A73DB" w14:textId="77777777" w:rsidR="00F37DBA" w:rsidRPr="00C76FCE" w:rsidRDefault="00F37DBA" w:rsidP="00F37DBA">
      <w:pPr>
        <w:spacing w:line="480" w:lineRule="auto"/>
        <w:ind w:left="720" w:hanging="720"/>
        <w:rPr>
          <w:color w:val="000000" w:themeColor="text1"/>
        </w:rPr>
      </w:pPr>
      <w:r w:rsidRPr="00C76FCE">
        <w:rPr>
          <w:color w:val="000000" w:themeColor="text1"/>
        </w:rPr>
        <w:t xml:space="preserve">Hatfield, E., Cacioppo, J. T., &amp; Rapson, R. L. (1994). </w:t>
      </w:r>
      <w:r w:rsidRPr="00C76FCE">
        <w:rPr>
          <w:i/>
          <w:color w:val="000000" w:themeColor="text1"/>
        </w:rPr>
        <w:t>Emotional contagion</w:t>
      </w:r>
      <w:r w:rsidRPr="00C76FCE">
        <w:rPr>
          <w:color w:val="000000" w:themeColor="text1"/>
        </w:rPr>
        <w:t>. New York: Cambridge University Press.</w:t>
      </w:r>
    </w:p>
    <w:p w14:paraId="73AB5A45" w14:textId="77777777" w:rsidR="00F37DBA" w:rsidRPr="00C76FCE" w:rsidRDefault="00F37DBA" w:rsidP="00F37DBA">
      <w:pPr>
        <w:spacing w:line="480" w:lineRule="auto"/>
        <w:ind w:left="720" w:hanging="720"/>
        <w:rPr>
          <w:color w:val="000000" w:themeColor="text1"/>
        </w:rPr>
      </w:pPr>
      <w:r w:rsidRPr="00C76FCE">
        <w:rPr>
          <w:color w:val="000000" w:themeColor="text1"/>
        </w:rPr>
        <w:t xml:space="preserve">House, R. J. (1977). A 1976 theory of charismatic leadership. In J. G. Hunt, &amp; L. L. Larson (Eds.). </w:t>
      </w:r>
      <w:r w:rsidRPr="00C76FCE">
        <w:rPr>
          <w:i/>
          <w:iCs/>
          <w:color w:val="000000" w:themeColor="text1"/>
        </w:rPr>
        <w:t>Leadership: The cutting edge</w:t>
      </w:r>
      <w:r w:rsidRPr="00C76FCE">
        <w:rPr>
          <w:color w:val="000000" w:themeColor="text1"/>
        </w:rPr>
        <w:t xml:space="preserve"> (pp. 189–207). Carbondale: Southern Illinois University Press.</w:t>
      </w:r>
    </w:p>
    <w:p w14:paraId="0FB2EE5F" w14:textId="77777777" w:rsidR="00F37DBA" w:rsidRPr="00C76FCE" w:rsidRDefault="00F37DBA" w:rsidP="00F37DBA">
      <w:pPr>
        <w:spacing w:line="480" w:lineRule="auto"/>
        <w:ind w:left="720" w:hanging="720"/>
        <w:rPr>
          <w:color w:val="000000" w:themeColor="text1"/>
        </w:rPr>
      </w:pPr>
      <w:r w:rsidRPr="00C76FCE">
        <w:rPr>
          <w:rFonts w:ascii="Calibri" w:hAnsi="Calibri" w:cs="Calibri"/>
          <w:color w:val="000000" w:themeColor="text1"/>
        </w:rPr>
        <w:t>﻿</w:t>
      </w:r>
      <w:r w:rsidRPr="00C76FCE">
        <w:rPr>
          <w:color w:val="000000" w:themeColor="text1"/>
        </w:rPr>
        <w:t xml:space="preserve">Isaacson, W. (2011). </w:t>
      </w:r>
      <w:r w:rsidRPr="00C76FCE">
        <w:rPr>
          <w:i/>
          <w:iCs/>
          <w:color w:val="000000" w:themeColor="text1"/>
        </w:rPr>
        <w:t>Steve jobs</w:t>
      </w:r>
      <w:r w:rsidRPr="00C76FCE">
        <w:rPr>
          <w:color w:val="000000" w:themeColor="text1"/>
        </w:rPr>
        <w:t xml:space="preserve">. New York, NY: Simon &amp; Schuster. </w:t>
      </w:r>
    </w:p>
    <w:p w14:paraId="5E6F7C2A" w14:textId="77777777" w:rsidR="00F37DBA" w:rsidRPr="00C76FCE" w:rsidRDefault="00F37DBA" w:rsidP="00F37DBA">
      <w:pPr>
        <w:spacing w:line="480" w:lineRule="auto"/>
        <w:ind w:left="720" w:hanging="720"/>
        <w:rPr>
          <w:color w:val="000000" w:themeColor="text1"/>
        </w:rPr>
      </w:pPr>
      <w:r w:rsidRPr="00C76FCE">
        <w:rPr>
          <w:rFonts w:ascii="Calibri" w:hAnsi="Calibri" w:cs="Calibri"/>
          <w:color w:val="000000" w:themeColor="text1"/>
        </w:rPr>
        <w:lastRenderedPageBreak/>
        <w:t>﻿</w:t>
      </w:r>
      <w:proofErr w:type="spellStart"/>
      <w:r w:rsidRPr="00C76FCE">
        <w:rPr>
          <w:color w:val="000000" w:themeColor="text1"/>
        </w:rPr>
        <w:t>Isen</w:t>
      </w:r>
      <w:proofErr w:type="spellEnd"/>
      <w:r w:rsidRPr="00C76FCE">
        <w:rPr>
          <w:color w:val="000000" w:themeColor="text1"/>
        </w:rPr>
        <w:t xml:space="preserve">, A. (2004). Positive affect and decision making. In M. Lewis, &amp; J. Haviland-Jones (Eds.), </w:t>
      </w:r>
      <w:r w:rsidRPr="00C76FCE">
        <w:rPr>
          <w:i/>
          <w:iCs/>
          <w:color w:val="000000" w:themeColor="text1"/>
        </w:rPr>
        <w:t>Handbook of emotions</w:t>
      </w:r>
      <w:r w:rsidRPr="00C76FCE">
        <w:rPr>
          <w:color w:val="000000" w:themeColor="text1"/>
        </w:rPr>
        <w:t>, 2nd ed. (pp. 417−435).</w:t>
      </w:r>
    </w:p>
    <w:p w14:paraId="75FB464C"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John, O. P., &amp; Srivastava, S. (1999). The Big Five trait taxonomy: History, measurement, and theoretical perspectives. </w:t>
      </w:r>
      <w:r w:rsidRPr="00C76FCE">
        <w:rPr>
          <w:i/>
          <w:iCs/>
          <w:color w:val="000000" w:themeColor="text1"/>
          <w:shd w:val="clear" w:color="auto" w:fill="FFFFFF"/>
        </w:rPr>
        <w:t>Handbook of personality: Theory and research</w:t>
      </w:r>
      <w:r w:rsidRPr="00C76FCE">
        <w:rPr>
          <w:color w:val="000000" w:themeColor="text1"/>
          <w:shd w:val="clear" w:color="auto" w:fill="FFFFFF"/>
        </w:rPr>
        <w:t>, </w:t>
      </w:r>
      <w:r w:rsidRPr="00C76FCE">
        <w:rPr>
          <w:i/>
          <w:iCs/>
          <w:color w:val="000000" w:themeColor="text1"/>
          <w:shd w:val="clear" w:color="auto" w:fill="FFFFFF"/>
        </w:rPr>
        <w:t>2</w:t>
      </w:r>
      <w:r w:rsidRPr="00C76FCE">
        <w:rPr>
          <w:color w:val="000000" w:themeColor="text1"/>
          <w:shd w:val="clear" w:color="auto" w:fill="FFFFFF"/>
        </w:rPr>
        <w:t xml:space="preserve">(1999), 102-138. </w:t>
      </w:r>
    </w:p>
    <w:p w14:paraId="43C4D928"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t>Johns, G. (2006). The essential impact of context on organizational behavior. </w:t>
      </w:r>
      <w:r w:rsidRPr="00C76FCE">
        <w:rPr>
          <w:i/>
          <w:iCs/>
          <w:color w:val="000000" w:themeColor="text1"/>
          <w:shd w:val="clear" w:color="auto" w:fill="FFFFFF"/>
        </w:rPr>
        <w:t>Academy of Management Review</w:t>
      </w:r>
      <w:r w:rsidRPr="00C76FCE">
        <w:rPr>
          <w:color w:val="000000" w:themeColor="text1"/>
          <w:shd w:val="clear" w:color="auto" w:fill="FFFFFF"/>
        </w:rPr>
        <w:t>, </w:t>
      </w:r>
      <w:r w:rsidRPr="00C76FCE">
        <w:rPr>
          <w:i/>
          <w:iCs/>
          <w:color w:val="000000" w:themeColor="text1"/>
          <w:shd w:val="clear" w:color="auto" w:fill="FFFFFF"/>
        </w:rPr>
        <w:t>31</w:t>
      </w:r>
      <w:r w:rsidRPr="00C76FCE">
        <w:rPr>
          <w:color w:val="000000" w:themeColor="text1"/>
          <w:shd w:val="clear" w:color="auto" w:fill="FFFFFF"/>
        </w:rPr>
        <w:t>(2), 386-408.</w:t>
      </w:r>
    </w:p>
    <w:p w14:paraId="71CB9DA2"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Johnson, G., &amp; Connelly, S. (2014). Negative emotions in informal feedback: The benefits of disappointment and drawbacks of anger. </w:t>
      </w:r>
      <w:r w:rsidRPr="00C76FCE">
        <w:rPr>
          <w:i/>
          <w:iCs/>
          <w:color w:val="000000" w:themeColor="text1"/>
          <w:shd w:val="clear" w:color="auto" w:fill="FFFFFF"/>
        </w:rPr>
        <w:t>Human Relations</w:t>
      </w:r>
      <w:r w:rsidRPr="00C76FCE">
        <w:rPr>
          <w:color w:val="000000" w:themeColor="text1"/>
          <w:shd w:val="clear" w:color="auto" w:fill="FFFFFF"/>
        </w:rPr>
        <w:t>, </w:t>
      </w:r>
      <w:r w:rsidRPr="00C76FCE">
        <w:rPr>
          <w:i/>
          <w:iCs/>
          <w:color w:val="000000" w:themeColor="text1"/>
          <w:shd w:val="clear" w:color="auto" w:fill="FFFFFF"/>
        </w:rPr>
        <w:t>67</w:t>
      </w:r>
      <w:r w:rsidRPr="00C76FCE">
        <w:rPr>
          <w:color w:val="000000" w:themeColor="text1"/>
          <w:shd w:val="clear" w:color="auto" w:fill="FFFFFF"/>
        </w:rPr>
        <w:t>(10), 1265-1290.</w:t>
      </w:r>
    </w:p>
    <w:p w14:paraId="2B6B4258" w14:textId="77777777" w:rsidR="00F37DBA" w:rsidRPr="00C76FCE" w:rsidRDefault="00F37DBA" w:rsidP="00F37DBA">
      <w:pPr>
        <w:spacing w:line="480" w:lineRule="auto"/>
        <w:ind w:left="720" w:hanging="720"/>
        <w:rPr>
          <w:color w:val="000000" w:themeColor="text1"/>
        </w:rPr>
      </w:pPr>
      <w:proofErr w:type="spellStart"/>
      <w:r w:rsidRPr="00C76FCE">
        <w:rPr>
          <w:color w:val="000000" w:themeColor="text1"/>
          <w:shd w:val="clear" w:color="auto" w:fill="FFFFFF"/>
        </w:rPr>
        <w:t>Kanfer</w:t>
      </w:r>
      <w:proofErr w:type="spellEnd"/>
      <w:r w:rsidRPr="00C76FCE">
        <w:rPr>
          <w:color w:val="000000" w:themeColor="text1"/>
          <w:shd w:val="clear" w:color="auto" w:fill="FFFFFF"/>
        </w:rPr>
        <w:t>, R., &amp; Ackerman, P. L. (1989). Motivation and cognitive abilities: An integrative aptitude-treatment interaction approach to skill acquisition. </w:t>
      </w:r>
      <w:r w:rsidRPr="00C76FCE">
        <w:rPr>
          <w:i/>
          <w:iCs/>
          <w:color w:val="000000" w:themeColor="text1"/>
          <w:shd w:val="clear" w:color="auto" w:fill="FFFFFF"/>
        </w:rPr>
        <w:t>Journal of Applied Psychology</w:t>
      </w:r>
      <w:r w:rsidRPr="00C76FCE">
        <w:rPr>
          <w:color w:val="000000" w:themeColor="text1"/>
          <w:shd w:val="clear" w:color="auto" w:fill="FFFFFF"/>
        </w:rPr>
        <w:t>, </w:t>
      </w:r>
      <w:r w:rsidRPr="00C76FCE">
        <w:rPr>
          <w:i/>
          <w:iCs/>
          <w:color w:val="000000" w:themeColor="text1"/>
          <w:shd w:val="clear" w:color="auto" w:fill="FFFFFF"/>
        </w:rPr>
        <w:t>74</w:t>
      </w:r>
      <w:r w:rsidRPr="00C76FCE">
        <w:rPr>
          <w:color w:val="000000" w:themeColor="text1"/>
          <w:shd w:val="clear" w:color="auto" w:fill="FFFFFF"/>
        </w:rPr>
        <w:t>(4), 657.</w:t>
      </w:r>
    </w:p>
    <w:p w14:paraId="4CDCF26D" w14:textId="77777777" w:rsidR="00F37DBA" w:rsidRPr="00C76FCE" w:rsidRDefault="00F37DBA" w:rsidP="00F37DBA">
      <w:pPr>
        <w:spacing w:line="480" w:lineRule="auto"/>
        <w:ind w:left="720" w:hanging="720"/>
        <w:rPr>
          <w:color w:val="000000" w:themeColor="text1"/>
          <w:shd w:val="clear" w:color="auto" w:fill="FFFFFF"/>
        </w:rPr>
      </w:pPr>
      <w:proofErr w:type="spellStart"/>
      <w:r w:rsidRPr="00C76FCE">
        <w:rPr>
          <w:color w:val="000000" w:themeColor="text1"/>
          <w:shd w:val="clear" w:color="auto" w:fill="FFFFFF"/>
        </w:rPr>
        <w:t>Kanov</w:t>
      </w:r>
      <w:proofErr w:type="spellEnd"/>
      <w:r w:rsidRPr="00C76FCE">
        <w:rPr>
          <w:color w:val="000000" w:themeColor="text1"/>
          <w:shd w:val="clear" w:color="auto" w:fill="FFFFFF"/>
        </w:rPr>
        <w:t xml:space="preserve">, J. M., </w:t>
      </w:r>
      <w:proofErr w:type="spellStart"/>
      <w:r w:rsidRPr="00C76FCE">
        <w:rPr>
          <w:color w:val="000000" w:themeColor="text1"/>
          <w:shd w:val="clear" w:color="auto" w:fill="FFFFFF"/>
        </w:rPr>
        <w:t>Maitlis</w:t>
      </w:r>
      <w:proofErr w:type="spellEnd"/>
      <w:r w:rsidRPr="00C76FCE">
        <w:rPr>
          <w:color w:val="000000" w:themeColor="text1"/>
          <w:shd w:val="clear" w:color="auto" w:fill="FFFFFF"/>
        </w:rPr>
        <w:t xml:space="preserve">, S., </w:t>
      </w:r>
      <w:proofErr w:type="spellStart"/>
      <w:r w:rsidRPr="00C76FCE">
        <w:rPr>
          <w:color w:val="000000" w:themeColor="text1"/>
          <w:shd w:val="clear" w:color="auto" w:fill="FFFFFF"/>
        </w:rPr>
        <w:t>Worline</w:t>
      </w:r>
      <w:proofErr w:type="spellEnd"/>
      <w:r w:rsidRPr="00C76FCE">
        <w:rPr>
          <w:color w:val="000000" w:themeColor="text1"/>
          <w:shd w:val="clear" w:color="auto" w:fill="FFFFFF"/>
        </w:rPr>
        <w:t>, M. C., Dutton, J. E., Frost, P. J., &amp; Lilius, J. M. (2004). Compassion in organizational life. </w:t>
      </w:r>
      <w:r w:rsidRPr="00C76FCE">
        <w:rPr>
          <w:i/>
          <w:iCs/>
          <w:color w:val="000000" w:themeColor="text1"/>
          <w:shd w:val="clear" w:color="auto" w:fill="FFFFFF"/>
        </w:rPr>
        <w:t>American Behavioral Scientist</w:t>
      </w:r>
      <w:r w:rsidRPr="00C76FCE">
        <w:rPr>
          <w:color w:val="000000" w:themeColor="text1"/>
          <w:shd w:val="clear" w:color="auto" w:fill="FFFFFF"/>
        </w:rPr>
        <w:t>, </w:t>
      </w:r>
      <w:r w:rsidRPr="00C76FCE">
        <w:rPr>
          <w:i/>
          <w:iCs/>
          <w:color w:val="000000" w:themeColor="text1"/>
          <w:shd w:val="clear" w:color="auto" w:fill="FFFFFF"/>
        </w:rPr>
        <w:t>47</w:t>
      </w:r>
      <w:r w:rsidRPr="00C76FCE">
        <w:rPr>
          <w:color w:val="000000" w:themeColor="text1"/>
          <w:shd w:val="clear" w:color="auto" w:fill="FFFFFF"/>
        </w:rPr>
        <w:t>(6), 808-827.</w:t>
      </w:r>
    </w:p>
    <w:p w14:paraId="534D0BE0"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t>Keltner, D., &amp; Haidt, J. (1999). Social functions of emotions at four levels of analysis. </w:t>
      </w:r>
      <w:r w:rsidRPr="00C76FCE">
        <w:rPr>
          <w:i/>
          <w:iCs/>
          <w:color w:val="000000" w:themeColor="text1"/>
          <w:shd w:val="clear" w:color="auto" w:fill="FFFFFF"/>
        </w:rPr>
        <w:t>Cognition &amp; Emotion</w:t>
      </w:r>
      <w:r w:rsidRPr="00C76FCE">
        <w:rPr>
          <w:color w:val="000000" w:themeColor="text1"/>
          <w:shd w:val="clear" w:color="auto" w:fill="FFFFFF"/>
        </w:rPr>
        <w:t>, </w:t>
      </w:r>
      <w:r w:rsidRPr="00C76FCE">
        <w:rPr>
          <w:i/>
          <w:iCs/>
          <w:color w:val="000000" w:themeColor="text1"/>
          <w:shd w:val="clear" w:color="auto" w:fill="FFFFFF"/>
        </w:rPr>
        <w:t>13</w:t>
      </w:r>
      <w:r w:rsidRPr="00C76FCE">
        <w:rPr>
          <w:color w:val="000000" w:themeColor="text1"/>
          <w:shd w:val="clear" w:color="auto" w:fill="FFFFFF"/>
        </w:rPr>
        <w:t>(5), 505-521.</w:t>
      </w:r>
    </w:p>
    <w:p w14:paraId="4DCD66C4"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Kirkpatrick, S. A., &amp; Locke, E. A. (1996). Direct and indirect effects of three core charismatic leadership components on performance and attitudes. </w:t>
      </w:r>
      <w:r w:rsidRPr="00C76FCE">
        <w:rPr>
          <w:i/>
          <w:iCs/>
          <w:color w:val="000000" w:themeColor="text1"/>
          <w:shd w:val="clear" w:color="auto" w:fill="FFFFFF"/>
        </w:rPr>
        <w:t>Journal of Applied Psychology</w:t>
      </w:r>
      <w:r w:rsidRPr="00C76FCE">
        <w:rPr>
          <w:color w:val="000000" w:themeColor="text1"/>
          <w:shd w:val="clear" w:color="auto" w:fill="FFFFFF"/>
        </w:rPr>
        <w:t>, </w:t>
      </w:r>
      <w:r w:rsidRPr="00C76FCE">
        <w:rPr>
          <w:i/>
          <w:iCs/>
          <w:color w:val="000000" w:themeColor="text1"/>
          <w:shd w:val="clear" w:color="auto" w:fill="FFFFFF"/>
        </w:rPr>
        <w:t>81</w:t>
      </w:r>
      <w:r w:rsidRPr="00C76FCE">
        <w:rPr>
          <w:color w:val="000000" w:themeColor="text1"/>
          <w:shd w:val="clear" w:color="auto" w:fill="FFFFFF"/>
        </w:rPr>
        <w:t>(1), 36.</w:t>
      </w:r>
    </w:p>
    <w:p w14:paraId="3F523052" w14:textId="77777777" w:rsidR="00144216" w:rsidRDefault="00F37DBA" w:rsidP="00144216">
      <w:pPr>
        <w:spacing w:line="480" w:lineRule="auto"/>
        <w:ind w:left="720" w:hanging="720"/>
        <w:rPr>
          <w:color w:val="000000" w:themeColor="text1"/>
        </w:rPr>
      </w:pPr>
      <w:r w:rsidRPr="00C76FCE">
        <w:rPr>
          <w:rFonts w:ascii="Calibri" w:hAnsi="Calibri" w:cs="Calibri"/>
          <w:color w:val="000000" w:themeColor="text1"/>
        </w:rPr>
        <w:t>﻿</w:t>
      </w:r>
      <w:r w:rsidRPr="00C76FCE">
        <w:rPr>
          <w:color w:val="000000" w:themeColor="text1"/>
        </w:rPr>
        <w:t xml:space="preserve">Lakoff, G., &amp; Johnson, M. (2008). </w:t>
      </w:r>
      <w:r w:rsidRPr="00C76FCE">
        <w:rPr>
          <w:i/>
          <w:iCs/>
          <w:color w:val="000000" w:themeColor="text1"/>
        </w:rPr>
        <w:t>Metaphors we live by</w:t>
      </w:r>
      <w:r w:rsidRPr="00C76FCE">
        <w:rPr>
          <w:color w:val="000000" w:themeColor="text1"/>
        </w:rPr>
        <w:t>. Chicago, IL: University of Chicago Press.</w:t>
      </w:r>
    </w:p>
    <w:p w14:paraId="736C94D4" w14:textId="00545BCB" w:rsidR="004505DA" w:rsidRPr="00C76FCE" w:rsidRDefault="004505DA" w:rsidP="00144216">
      <w:pPr>
        <w:spacing w:line="480" w:lineRule="auto"/>
        <w:ind w:left="720" w:hanging="720"/>
        <w:rPr>
          <w:color w:val="000000" w:themeColor="text1"/>
        </w:rPr>
      </w:pPr>
      <w:proofErr w:type="spellStart"/>
      <w:r w:rsidRPr="00C76FCE">
        <w:rPr>
          <w:color w:val="000000" w:themeColor="text1"/>
          <w:shd w:val="clear" w:color="auto" w:fill="FFFFFF"/>
        </w:rPr>
        <w:lastRenderedPageBreak/>
        <w:t>Lindebaum</w:t>
      </w:r>
      <w:proofErr w:type="spellEnd"/>
      <w:r w:rsidRPr="00C76FCE">
        <w:rPr>
          <w:color w:val="000000" w:themeColor="text1"/>
          <w:shd w:val="clear" w:color="auto" w:fill="FFFFFF"/>
        </w:rPr>
        <w:t xml:space="preserve">, D., &amp; </w:t>
      </w:r>
      <w:proofErr w:type="spellStart"/>
      <w:r w:rsidRPr="00C76FCE">
        <w:rPr>
          <w:color w:val="000000" w:themeColor="text1"/>
          <w:shd w:val="clear" w:color="auto" w:fill="FFFFFF"/>
        </w:rPr>
        <w:t>Fielden</w:t>
      </w:r>
      <w:proofErr w:type="spellEnd"/>
      <w:r w:rsidRPr="00C76FCE">
        <w:rPr>
          <w:color w:val="000000" w:themeColor="text1"/>
          <w:shd w:val="clear" w:color="auto" w:fill="FFFFFF"/>
        </w:rPr>
        <w:t>, S. (2011). ‘It’s good to be angry’: Enacting anger in construction project management to achieve perceived leader effectiveness. </w:t>
      </w:r>
      <w:r w:rsidRPr="00C76FCE">
        <w:rPr>
          <w:i/>
          <w:iCs/>
          <w:color w:val="000000" w:themeColor="text1"/>
          <w:shd w:val="clear" w:color="auto" w:fill="FFFFFF"/>
        </w:rPr>
        <w:t>Human Relations</w:t>
      </w:r>
      <w:r w:rsidRPr="00C76FCE">
        <w:rPr>
          <w:color w:val="000000" w:themeColor="text1"/>
          <w:shd w:val="clear" w:color="auto" w:fill="FFFFFF"/>
        </w:rPr>
        <w:t>, </w:t>
      </w:r>
      <w:r w:rsidRPr="00C76FCE">
        <w:rPr>
          <w:i/>
          <w:iCs/>
          <w:color w:val="000000" w:themeColor="text1"/>
          <w:shd w:val="clear" w:color="auto" w:fill="FFFFFF"/>
        </w:rPr>
        <w:t>64</w:t>
      </w:r>
      <w:r w:rsidRPr="00C76FCE">
        <w:rPr>
          <w:color w:val="000000" w:themeColor="text1"/>
          <w:shd w:val="clear" w:color="auto" w:fill="FFFFFF"/>
        </w:rPr>
        <w:t>(3), 437- 458.</w:t>
      </w:r>
    </w:p>
    <w:p w14:paraId="14E98617" w14:textId="77777777" w:rsidR="00F37DBA" w:rsidRPr="00C76FCE" w:rsidRDefault="00F37DBA" w:rsidP="00F37DBA">
      <w:pPr>
        <w:spacing w:line="480" w:lineRule="auto"/>
        <w:ind w:left="720" w:hanging="720"/>
        <w:rPr>
          <w:color w:val="000000" w:themeColor="text1"/>
        </w:rPr>
      </w:pPr>
      <w:proofErr w:type="spellStart"/>
      <w:r w:rsidRPr="00C76FCE">
        <w:rPr>
          <w:color w:val="000000" w:themeColor="text1"/>
          <w:shd w:val="clear" w:color="auto" w:fill="FFFFFF"/>
        </w:rPr>
        <w:t>Lindebaum</w:t>
      </w:r>
      <w:proofErr w:type="spellEnd"/>
      <w:r w:rsidRPr="00C76FCE">
        <w:rPr>
          <w:color w:val="000000" w:themeColor="text1"/>
          <w:shd w:val="clear" w:color="auto" w:fill="FFFFFF"/>
        </w:rPr>
        <w:t>, D., &amp; Jordan, P. J. (2014). When it can be good to feel bad and bad to feel good: Exploring asymmetries in workplace emotional outcomes. </w:t>
      </w:r>
      <w:r w:rsidRPr="00C76FCE">
        <w:rPr>
          <w:i/>
          <w:iCs/>
          <w:color w:val="000000" w:themeColor="text1"/>
          <w:shd w:val="clear" w:color="auto" w:fill="FFFFFF"/>
        </w:rPr>
        <w:t>Human Relations</w:t>
      </w:r>
      <w:r w:rsidRPr="00C76FCE">
        <w:rPr>
          <w:color w:val="000000" w:themeColor="text1"/>
          <w:shd w:val="clear" w:color="auto" w:fill="FFFFFF"/>
        </w:rPr>
        <w:t>, </w:t>
      </w:r>
      <w:r w:rsidRPr="00C76FCE">
        <w:rPr>
          <w:i/>
          <w:iCs/>
          <w:color w:val="000000" w:themeColor="text1"/>
          <w:shd w:val="clear" w:color="auto" w:fill="FFFFFF"/>
        </w:rPr>
        <w:t>67</w:t>
      </w:r>
      <w:r w:rsidRPr="00C76FCE">
        <w:rPr>
          <w:color w:val="000000" w:themeColor="text1"/>
          <w:shd w:val="clear" w:color="auto" w:fill="FFFFFF"/>
        </w:rPr>
        <w:t>(9), 1037-1050.</w:t>
      </w:r>
    </w:p>
    <w:p w14:paraId="5DC9DD58" w14:textId="77777777" w:rsidR="00F37DBA" w:rsidRPr="00C76FCE" w:rsidRDefault="00F37DBA" w:rsidP="00F37DBA">
      <w:pPr>
        <w:spacing w:line="480" w:lineRule="auto"/>
        <w:ind w:left="720" w:hanging="720"/>
        <w:rPr>
          <w:color w:val="000000" w:themeColor="text1"/>
          <w:shd w:val="clear" w:color="auto" w:fill="FFFFFF"/>
        </w:rPr>
      </w:pPr>
      <w:proofErr w:type="spellStart"/>
      <w:r w:rsidRPr="00C76FCE">
        <w:rPr>
          <w:color w:val="000000" w:themeColor="text1"/>
          <w:shd w:val="clear" w:color="auto" w:fill="FFFFFF"/>
        </w:rPr>
        <w:t>Marstand</w:t>
      </w:r>
      <w:proofErr w:type="spellEnd"/>
      <w:r w:rsidRPr="00C76FCE">
        <w:rPr>
          <w:color w:val="000000" w:themeColor="text1"/>
          <w:shd w:val="clear" w:color="auto" w:fill="FFFFFF"/>
        </w:rPr>
        <w:t xml:space="preserve">, A. F., </w:t>
      </w:r>
      <w:proofErr w:type="spellStart"/>
      <w:r w:rsidRPr="00C76FCE">
        <w:rPr>
          <w:color w:val="000000" w:themeColor="text1"/>
          <w:shd w:val="clear" w:color="auto" w:fill="FFFFFF"/>
        </w:rPr>
        <w:t>Epitropaki</w:t>
      </w:r>
      <w:proofErr w:type="spellEnd"/>
      <w:r w:rsidRPr="00C76FCE">
        <w:rPr>
          <w:color w:val="000000" w:themeColor="text1"/>
          <w:shd w:val="clear" w:color="auto" w:fill="FFFFFF"/>
        </w:rPr>
        <w:t>, O., &amp; Martin, R. (2018). Cross‐lagged relations between perceived leader–employee value congruence and leader identification. </w:t>
      </w:r>
      <w:r w:rsidRPr="00C76FCE">
        <w:rPr>
          <w:i/>
          <w:iCs/>
          <w:color w:val="000000" w:themeColor="text1"/>
          <w:shd w:val="clear" w:color="auto" w:fill="FFFFFF"/>
        </w:rPr>
        <w:t>Journal of Occupational and Organizational Psychology</w:t>
      </w:r>
      <w:r w:rsidRPr="00C76FCE">
        <w:rPr>
          <w:color w:val="000000" w:themeColor="text1"/>
          <w:shd w:val="clear" w:color="auto" w:fill="FFFFFF"/>
        </w:rPr>
        <w:t>, </w:t>
      </w:r>
      <w:r w:rsidRPr="00C76FCE">
        <w:rPr>
          <w:i/>
          <w:iCs/>
          <w:color w:val="000000" w:themeColor="text1"/>
          <w:shd w:val="clear" w:color="auto" w:fill="FFFFFF"/>
        </w:rPr>
        <w:t>91</w:t>
      </w:r>
      <w:r w:rsidRPr="00C76FCE">
        <w:rPr>
          <w:color w:val="000000" w:themeColor="text1"/>
          <w:shd w:val="clear" w:color="auto" w:fill="FFFFFF"/>
        </w:rPr>
        <w:t>(2), 411-420.</w:t>
      </w:r>
    </w:p>
    <w:p w14:paraId="243D73A1" w14:textId="77777777" w:rsidR="00F37DBA" w:rsidRPr="00C76FCE" w:rsidRDefault="00F37DBA" w:rsidP="00F37DBA">
      <w:pPr>
        <w:spacing w:line="480" w:lineRule="auto"/>
        <w:ind w:left="720" w:hanging="720"/>
        <w:rPr>
          <w:color w:val="000000" w:themeColor="text1"/>
        </w:rPr>
      </w:pPr>
      <w:r w:rsidRPr="00C76FCE">
        <w:rPr>
          <w:rFonts w:ascii="Calibri" w:hAnsi="Calibri" w:cs="Calibri"/>
          <w:color w:val="000000" w:themeColor="text1"/>
        </w:rPr>
        <w:t>﻿</w:t>
      </w:r>
      <w:r w:rsidRPr="00C76FCE">
        <w:rPr>
          <w:color w:val="000000" w:themeColor="text1"/>
        </w:rPr>
        <w:t xml:space="preserve">Matsumoto, D., Hwang, H. C., &amp; Frank, M. G. (2014). Emotions expressed in speeches by leaders of ideologically motivated groups predict aggression. </w:t>
      </w:r>
      <w:r w:rsidRPr="00C76FCE">
        <w:rPr>
          <w:i/>
          <w:iCs/>
          <w:color w:val="000000" w:themeColor="text1"/>
        </w:rPr>
        <w:t>Behavioral Sciences of Terrorism and Political Aggression, 6</w:t>
      </w:r>
      <w:r w:rsidRPr="00C76FCE">
        <w:rPr>
          <w:color w:val="000000" w:themeColor="text1"/>
        </w:rPr>
        <w:t>(1), 1–18.</w:t>
      </w:r>
    </w:p>
    <w:p w14:paraId="6489A839"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 xml:space="preserve">Michie, S., &amp; </w:t>
      </w:r>
      <w:proofErr w:type="spellStart"/>
      <w:r w:rsidRPr="00C76FCE">
        <w:rPr>
          <w:color w:val="000000" w:themeColor="text1"/>
          <w:shd w:val="clear" w:color="auto" w:fill="FFFFFF"/>
        </w:rPr>
        <w:t>Gooty</w:t>
      </w:r>
      <w:proofErr w:type="spellEnd"/>
      <w:r w:rsidRPr="00C76FCE">
        <w:rPr>
          <w:color w:val="000000" w:themeColor="text1"/>
          <w:shd w:val="clear" w:color="auto" w:fill="FFFFFF"/>
        </w:rPr>
        <w:t xml:space="preserve">, J. (2005). Values, emotions, and authenticity: Will the real leader please stand </w:t>
      </w:r>
      <w:proofErr w:type="gramStart"/>
      <w:r w:rsidRPr="00C76FCE">
        <w:rPr>
          <w:color w:val="000000" w:themeColor="text1"/>
          <w:shd w:val="clear" w:color="auto" w:fill="FFFFFF"/>
        </w:rPr>
        <w:t>up?.</w:t>
      </w:r>
      <w:proofErr w:type="gramEnd"/>
      <w:r w:rsidRPr="00C76FCE">
        <w:rPr>
          <w:color w:val="000000" w:themeColor="text1"/>
          <w:shd w:val="clear" w:color="auto" w:fill="FFFFFF"/>
        </w:rPr>
        <w:t> </w:t>
      </w:r>
      <w:r w:rsidRPr="00C76FCE">
        <w:rPr>
          <w:i/>
          <w:iCs/>
          <w:color w:val="000000" w:themeColor="text1"/>
          <w:shd w:val="clear" w:color="auto" w:fill="FFFFFF"/>
        </w:rPr>
        <w:t>The Leadership Quarterly</w:t>
      </w:r>
      <w:r w:rsidRPr="00C76FCE">
        <w:rPr>
          <w:color w:val="000000" w:themeColor="text1"/>
          <w:shd w:val="clear" w:color="auto" w:fill="FFFFFF"/>
        </w:rPr>
        <w:t>, </w:t>
      </w:r>
      <w:r w:rsidRPr="00C76FCE">
        <w:rPr>
          <w:i/>
          <w:iCs/>
          <w:color w:val="000000" w:themeColor="text1"/>
          <w:shd w:val="clear" w:color="auto" w:fill="FFFFFF"/>
        </w:rPr>
        <w:t>16</w:t>
      </w:r>
      <w:r w:rsidRPr="00C76FCE">
        <w:rPr>
          <w:color w:val="000000" w:themeColor="text1"/>
          <w:shd w:val="clear" w:color="auto" w:fill="FFFFFF"/>
        </w:rPr>
        <w:t>(3), 441-457.</w:t>
      </w:r>
    </w:p>
    <w:p w14:paraId="10079084"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rPr>
        <w:t xml:space="preserve">Miner, A. G., </w:t>
      </w:r>
      <w:proofErr w:type="spellStart"/>
      <w:r w:rsidRPr="00C76FCE">
        <w:rPr>
          <w:color w:val="000000" w:themeColor="text1"/>
        </w:rPr>
        <w:t>Glomb</w:t>
      </w:r>
      <w:proofErr w:type="spellEnd"/>
      <w:r w:rsidRPr="00C76FCE">
        <w:rPr>
          <w:color w:val="000000" w:themeColor="text1"/>
        </w:rPr>
        <w:t xml:space="preserve">, T. M., &amp; Hulin, C. L. (2005). Experience sampling mood and its correlates at work. </w:t>
      </w:r>
      <w:r w:rsidRPr="00C76FCE">
        <w:rPr>
          <w:i/>
          <w:color w:val="000000" w:themeColor="text1"/>
        </w:rPr>
        <w:t>Journal of Organizational and Occupational Psychology</w:t>
      </w:r>
      <w:r w:rsidRPr="00C76FCE">
        <w:rPr>
          <w:color w:val="000000" w:themeColor="text1"/>
          <w:shd w:val="clear" w:color="auto" w:fill="FFFFFF"/>
        </w:rPr>
        <w:t>, </w:t>
      </w:r>
      <w:r w:rsidRPr="00C76FCE">
        <w:rPr>
          <w:i/>
          <w:iCs/>
          <w:color w:val="000000" w:themeColor="text1"/>
          <w:shd w:val="clear" w:color="auto" w:fill="FFFFFF"/>
        </w:rPr>
        <w:t>78</w:t>
      </w:r>
      <w:r w:rsidRPr="00C76FCE">
        <w:rPr>
          <w:color w:val="000000" w:themeColor="text1"/>
          <w:shd w:val="clear" w:color="auto" w:fill="FFFFFF"/>
        </w:rPr>
        <w:t>(2), 171-193.</w:t>
      </w:r>
    </w:p>
    <w:p w14:paraId="0D3FCA75" w14:textId="77777777" w:rsidR="00F37DBA" w:rsidRPr="00C76FCE" w:rsidRDefault="00F37DBA" w:rsidP="00F37DBA">
      <w:pPr>
        <w:spacing w:line="480" w:lineRule="auto"/>
        <w:ind w:left="720" w:hanging="720"/>
        <w:rPr>
          <w:color w:val="000000" w:themeColor="text1"/>
          <w:shd w:val="clear" w:color="auto" w:fill="FFFFFF"/>
        </w:rPr>
      </w:pPr>
      <w:r w:rsidRPr="00C76FCE">
        <w:rPr>
          <w:rFonts w:ascii="Calibri" w:hAnsi="Calibri" w:cs="Calibri"/>
          <w:color w:val="000000" w:themeColor="text1"/>
          <w:shd w:val="clear" w:color="auto" w:fill="FFFFFF"/>
        </w:rPr>
        <w:t>﻿</w:t>
      </w:r>
      <w:proofErr w:type="spellStart"/>
      <w:r w:rsidRPr="00C76FCE">
        <w:rPr>
          <w:color w:val="000000" w:themeColor="text1"/>
          <w:shd w:val="clear" w:color="auto" w:fill="FFFFFF"/>
        </w:rPr>
        <w:t>Mischel</w:t>
      </w:r>
      <w:proofErr w:type="spellEnd"/>
      <w:r w:rsidRPr="00C76FCE">
        <w:rPr>
          <w:color w:val="000000" w:themeColor="text1"/>
          <w:shd w:val="clear" w:color="auto" w:fill="FFFFFF"/>
        </w:rPr>
        <w:t xml:space="preserve">, W. (1977). The interaction of person and situation. In D. Magnusson, &amp; N. S. </w:t>
      </w:r>
      <w:proofErr w:type="spellStart"/>
      <w:r w:rsidRPr="00C76FCE">
        <w:rPr>
          <w:color w:val="000000" w:themeColor="text1"/>
          <w:shd w:val="clear" w:color="auto" w:fill="FFFFFF"/>
        </w:rPr>
        <w:t>Endler</w:t>
      </w:r>
      <w:proofErr w:type="spellEnd"/>
      <w:r w:rsidRPr="00C76FCE">
        <w:rPr>
          <w:color w:val="000000" w:themeColor="text1"/>
          <w:shd w:val="clear" w:color="auto" w:fill="FFFFFF"/>
        </w:rPr>
        <w:t xml:space="preserve"> (Eds.), </w:t>
      </w:r>
      <w:r w:rsidRPr="00C76FCE">
        <w:rPr>
          <w:i/>
          <w:iCs/>
          <w:color w:val="000000" w:themeColor="text1"/>
          <w:shd w:val="clear" w:color="auto" w:fill="FFFFFF"/>
        </w:rPr>
        <w:t>Personality at the crossroads: Current issues in interactional psychology</w:t>
      </w:r>
      <w:r w:rsidRPr="00C76FCE">
        <w:rPr>
          <w:color w:val="000000" w:themeColor="text1"/>
          <w:shd w:val="clear" w:color="auto" w:fill="FFFFFF"/>
        </w:rPr>
        <w:t xml:space="preserve"> (pp. 333−352). Hillsdale, NJ: Lawrence Erlbaum Associates, Inc.</w:t>
      </w:r>
    </w:p>
    <w:p w14:paraId="6346AE50" w14:textId="77777777" w:rsidR="00F37DBA" w:rsidRPr="00C76FCE" w:rsidRDefault="00F37DBA" w:rsidP="00F37DBA">
      <w:pPr>
        <w:spacing w:line="480" w:lineRule="auto"/>
        <w:ind w:left="720" w:hanging="720"/>
        <w:rPr>
          <w:color w:val="000000" w:themeColor="text1"/>
        </w:rPr>
      </w:pPr>
      <w:r w:rsidRPr="00C76FCE">
        <w:rPr>
          <w:color w:val="000000" w:themeColor="text1"/>
        </w:rPr>
        <w:t xml:space="preserve">Nanus, B. (1995). </w:t>
      </w:r>
      <w:r w:rsidRPr="00C76FCE">
        <w:rPr>
          <w:i/>
          <w:color w:val="000000" w:themeColor="text1"/>
        </w:rPr>
        <w:t>Visionary leadership: Creating a compelling sense of direction for your organization</w:t>
      </w:r>
      <w:r w:rsidRPr="00C76FCE">
        <w:rPr>
          <w:color w:val="000000" w:themeColor="text1"/>
        </w:rPr>
        <w:t>. San Francisco: Jossey-Bass.</w:t>
      </w:r>
    </w:p>
    <w:p w14:paraId="299A1BAA"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lastRenderedPageBreak/>
        <w:t xml:space="preserve">Newcombe, M. J., &amp; </w:t>
      </w:r>
      <w:proofErr w:type="spellStart"/>
      <w:r w:rsidRPr="00C76FCE">
        <w:rPr>
          <w:color w:val="000000" w:themeColor="text1"/>
          <w:shd w:val="clear" w:color="auto" w:fill="FFFFFF"/>
        </w:rPr>
        <w:t>Ashkanasy</w:t>
      </w:r>
      <w:proofErr w:type="spellEnd"/>
      <w:r w:rsidRPr="00C76FCE">
        <w:rPr>
          <w:color w:val="000000" w:themeColor="text1"/>
          <w:shd w:val="clear" w:color="auto" w:fill="FFFFFF"/>
        </w:rPr>
        <w:t>, N. M. (2002). The role of affect and affective congruence in perceptions of leaders: An experimental study. </w:t>
      </w:r>
      <w:r w:rsidRPr="00C76FCE">
        <w:rPr>
          <w:i/>
          <w:iCs/>
          <w:color w:val="000000" w:themeColor="text1"/>
          <w:shd w:val="clear" w:color="auto" w:fill="FFFFFF"/>
        </w:rPr>
        <w:t>The Leadership Quarterly</w:t>
      </w:r>
      <w:r w:rsidRPr="00C76FCE">
        <w:rPr>
          <w:color w:val="000000" w:themeColor="text1"/>
          <w:shd w:val="clear" w:color="auto" w:fill="FFFFFF"/>
        </w:rPr>
        <w:t>, </w:t>
      </w:r>
      <w:r w:rsidRPr="00C76FCE">
        <w:rPr>
          <w:i/>
          <w:iCs/>
          <w:color w:val="000000" w:themeColor="text1"/>
          <w:shd w:val="clear" w:color="auto" w:fill="FFFFFF"/>
        </w:rPr>
        <w:t>13</w:t>
      </w:r>
      <w:r w:rsidRPr="00C76FCE">
        <w:rPr>
          <w:color w:val="000000" w:themeColor="text1"/>
          <w:shd w:val="clear" w:color="auto" w:fill="FFFFFF"/>
        </w:rPr>
        <w:t>(5), 601-614.</w:t>
      </w:r>
    </w:p>
    <w:p w14:paraId="1824121E" w14:textId="77777777" w:rsidR="00F37DBA" w:rsidRPr="00C76FCE" w:rsidRDefault="00F37DBA" w:rsidP="00F37DBA">
      <w:pPr>
        <w:spacing w:line="480" w:lineRule="auto"/>
        <w:ind w:left="720" w:hanging="720"/>
        <w:rPr>
          <w:color w:val="000000" w:themeColor="text1"/>
          <w:shd w:val="clear" w:color="auto" w:fill="FFFFFF"/>
        </w:rPr>
      </w:pPr>
      <w:proofErr w:type="spellStart"/>
      <w:r w:rsidRPr="00C76FCE">
        <w:rPr>
          <w:color w:val="000000" w:themeColor="text1"/>
          <w:shd w:val="clear" w:color="auto" w:fill="FFFFFF"/>
        </w:rPr>
        <w:t>Osburn</w:t>
      </w:r>
      <w:proofErr w:type="spellEnd"/>
      <w:r w:rsidRPr="00C76FCE">
        <w:rPr>
          <w:color w:val="000000" w:themeColor="text1"/>
          <w:shd w:val="clear" w:color="auto" w:fill="FFFFFF"/>
        </w:rPr>
        <w:t>, H. K., &amp; Mumford, M. D. (2006). Creativity and planning: Training interventions to develop creative problem-solving skills. </w:t>
      </w:r>
      <w:r w:rsidRPr="00C76FCE">
        <w:rPr>
          <w:i/>
          <w:iCs/>
          <w:color w:val="000000" w:themeColor="text1"/>
          <w:shd w:val="clear" w:color="auto" w:fill="FFFFFF"/>
        </w:rPr>
        <w:t>Creativity Research Journal</w:t>
      </w:r>
      <w:r w:rsidRPr="00C76FCE">
        <w:rPr>
          <w:color w:val="000000" w:themeColor="text1"/>
          <w:shd w:val="clear" w:color="auto" w:fill="FFFFFF"/>
        </w:rPr>
        <w:t>, </w:t>
      </w:r>
      <w:r w:rsidRPr="00C76FCE">
        <w:rPr>
          <w:i/>
          <w:iCs/>
          <w:color w:val="000000" w:themeColor="text1"/>
          <w:shd w:val="clear" w:color="auto" w:fill="FFFFFF"/>
        </w:rPr>
        <w:t>18</w:t>
      </w:r>
      <w:r w:rsidRPr="00C76FCE">
        <w:rPr>
          <w:color w:val="000000" w:themeColor="text1"/>
          <w:shd w:val="clear" w:color="auto" w:fill="FFFFFF"/>
        </w:rPr>
        <w:t>(2), 173-190.</w:t>
      </w:r>
    </w:p>
    <w:p w14:paraId="3AD7B5B5" w14:textId="77777777" w:rsidR="00F37DBA" w:rsidRPr="00C76FCE" w:rsidRDefault="00F37DBA" w:rsidP="00F37DBA">
      <w:pPr>
        <w:spacing w:line="480" w:lineRule="auto"/>
        <w:ind w:left="720" w:hanging="720"/>
        <w:rPr>
          <w:color w:val="000000" w:themeColor="text1"/>
        </w:rPr>
      </w:pPr>
      <w:proofErr w:type="spellStart"/>
      <w:r w:rsidRPr="00C76FCE">
        <w:rPr>
          <w:color w:val="000000" w:themeColor="text1"/>
          <w:shd w:val="clear" w:color="auto" w:fill="FFFFFF"/>
        </w:rPr>
        <w:t>Ostroff</w:t>
      </w:r>
      <w:proofErr w:type="spellEnd"/>
      <w:r w:rsidRPr="00C76FCE">
        <w:rPr>
          <w:color w:val="000000" w:themeColor="text1"/>
          <w:shd w:val="clear" w:color="auto" w:fill="FFFFFF"/>
        </w:rPr>
        <w:t xml:space="preserve">, C., Kinicki, A., &amp; </w:t>
      </w:r>
      <w:proofErr w:type="spellStart"/>
      <w:r w:rsidRPr="00C76FCE">
        <w:rPr>
          <w:color w:val="000000" w:themeColor="text1"/>
          <w:shd w:val="clear" w:color="auto" w:fill="FFFFFF"/>
        </w:rPr>
        <w:t>Tamkins</w:t>
      </w:r>
      <w:proofErr w:type="spellEnd"/>
      <w:r w:rsidRPr="00C76FCE">
        <w:rPr>
          <w:color w:val="000000" w:themeColor="text1"/>
          <w:shd w:val="clear" w:color="auto" w:fill="FFFFFF"/>
        </w:rPr>
        <w:t xml:space="preserve">, M. (2003). Organizational culture and climate. </w:t>
      </w:r>
      <w:r w:rsidRPr="00C76FCE">
        <w:rPr>
          <w:i/>
          <w:iCs/>
          <w:color w:val="000000" w:themeColor="text1"/>
          <w:shd w:val="clear" w:color="auto" w:fill="FFFFFF"/>
        </w:rPr>
        <w:t>Handbook of psychology: Industrial and organizational psychology</w:t>
      </w:r>
      <w:r w:rsidRPr="00C76FCE">
        <w:rPr>
          <w:color w:val="000000" w:themeColor="text1"/>
          <w:shd w:val="clear" w:color="auto" w:fill="FFFFFF"/>
        </w:rPr>
        <w:t xml:space="preserve"> (Vol. 12, pp. 565–593).</w:t>
      </w:r>
    </w:p>
    <w:p w14:paraId="0062AC10"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t>Peacock, H. J. (2012). </w:t>
      </w:r>
      <w:r w:rsidRPr="00C76FCE">
        <w:rPr>
          <w:i/>
          <w:iCs/>
          <w:color w:val="000000" w:themeColor="text1"/>
          <w:shd w:val="clear" w:color="auto" w:fill="FFFFFF"/>
        </w:rPr>
        <w:t>The impact of competitive climate and individual differences on ethical decision-making</w:t>
      </w:r>
      <w:r w:rsidRPr="00C76FCE">
        <w:rPr>
          <w:color w:val="000000" w:themeColor="text1"/>
          <w:shd w:val="clear" w:color="auto" w:fill="FFFFFF"/>
        </w:rPr>
        <w:t> (Doctoral dissertation, University of Oklahoma).</w:t>
      </w:r>
    </w:p>
    <w:p w14:paraId="646F83FA"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Robinson, S. L., &amp; Rousseau, D. M. (1994). Violating the psychological contract: Not the exception but the norm. </w:t>
      </w:r>
      <w:r w:rsidRPr="00C76FCE">
        <w:rPr>
          <w:i/>
          <w:iCs/>
          <w:color w:val="000000" w:themeColor="text1"/>
          <w:shd w:val="clear" w:color="auto" w:fill="FFFFFF"/>
        </w:rPr>
        <w:t>Journal of Organizational Behavior</w:t>
      </w:r>
      <w:r w:rsidRPr="00C76FCE">
        <w:rPr>
          <w:color w:val="000000" w:themeColor="text1"/>
          <w:shd w:val="clear" w:color="auto" w:fill="FFFFFF"/>
        </w:rPr>
        <w:t>, </w:t>
      </w:r>
      <w:r w:rsidRPr="00C76FCE">
        <w:rPr>
          <w:i/>
          <w:iCs/>
          <w:color w:val="000000" w:themeColor="text1"/>
          <w:shd w:val="clear" w:color="auto" w:fill="FFFFFF"/>
        </w:rPr>
        <w:t>15</w:t>
      </w:r>
      <w:r w:rsidRPr="00C76FCE">
        <w:rPr>
          <w:color w:val="000000" w:themeColor="text1"/>
          <w:shd w:val="clear" w:color="auto" w:fill="FFFFFF"/>
        </w:rPr>
        <w:t>(3), 245-259.</w:t>
      </w:r>
    </w:p>
    <w:p w14:paraId="2527076F" w14:textId="77777777" w:rsidR="00F37DBA" w:rsidRPr="00C76FCE" w:rsidRDefault="00F37DBA" w:rsidP="00F37DBA">
      <w:pPr>
        <w:spacing w:line="480" w:lineRule="auto"/>
        <w:ind w:left="720" w:hanging="720"/>
        <w:rPr>
          <w:color w:val="000000" w:themeColor="text1"/>
        </w:rPr>
      </w:pPr>
      <w:r w:rsidRPr="00C76FCE">
        <w:rPr>
          <w:color w:val="000000" w:themeColor="text1"/>
        </w:rPr>
        <w:t xml:space="preserve">Rousseau, D. M., &amp; Fried, Y. (2001). Location, location, location: Contextualizing organizational research. </w:t>
      </w:r>
      <w:r w:rsidRPr="00C76FCE">
        <w:rPr>
          <w:i/>
          <w:color w:val="000000" w:themeColor="text1"/>
        </w:rPr>
        <w:t>Journal of Organizational Behavior, 22</w:t>
      </w:r>
      <w:r w:rsidRPr="00C76FCE">
        <w:rPr>
          <w:color w:val="000000" w:themeColor="text1"/>
        </w:rPr>
        <w:t>, 1–13.</w:t>
      </w:r>
    </w:p>
    <w:p w14:paraId="6554E79E" w14:textId="77777777" w:rsidR="00F37DBA" w:rsidRPr="00C76FCE" w:rsidRDefault="00F37DBA" w:rsidP="00F37DBA">
      <w:pPr>
        <w:spacing w:line="480" w:lineRule="auto"/>
        <w:ind w:left="720" w:hanging="720"/>
        <w:rPr>
          <w:color w:val="000000" w:themeColor="text1"/>
          <w:shd w:val="clear" w:color="auto" w:fill="FFFFFF"/>
        </w:rPr>
      </w:pPr>
      <w:r w:rsidRPr="00C76FCE">
        <w:rPr>
          <w:rFonts w:ascii="Calibri" w:hAnsi="Calibri" w:cs="Calibri"/>
          <w:color w:val="000000" w:themeColor="text1"/>
          <w:shd w:val="clear" w:color="auto" w:fill="FFFFFF"/>
        </w:rPr>
        <w:t>﻿</w:t>
      </w:r>
      <w:proofErr w:type="spellStart"/>
      <w:r w:rsidRPr="00C76FCE">
        <w:rPr>
          <w:color w:val="000000" w:themeColor="text1"/>
          <w:shd w:val="clear" w:color="auto" w:fill="FFFFFF"/>
        </w:rPr>
        <w:t>Rozin</w:t>
      </w:r>
      <w:proofErr w:type="spellEnd"/>
      <w:r w:rsidRPr="00C76FCE">
        <w:rPr>
          <w:color w:val="000000" w:themeColor="text1"/>
          <w:shd w:val="clear" w:color="auto" w:fill="FFFFFF"/>
        </w:rPr>
        <w:t xml:space="preserve">, P., Lowery, L., </w:t>
      </w:r>
      <w:proofErr w:type="spellStart"/>
      <w:r w:rsidRPr="00C76FCE">
        <w:rPr>
          <w:color w:val="000000" w:themeColor="text1"/>
          <w:shd w:val="clear" w:color="auto" w:fill="FFFFFF"/>
        </w:rPr>
        <w:t>Imada</w:t>
      </w:r>
      <w:proofErr w:type="spellEnd"/>
      <w:r w:rsidRPr="00C76FCE">
        <w:rPr>
          <w:color w:val="000000" w:themeColor="text1"/>
          <w:shd w:val="clear" w:color="auto" w:fill="FFFFFF"/>
        </w:rPr>
        <w:t xml:space="preserve">, S., &amp; Haidt, J. (1999). The CAD triad hypothesis: A mapping between three moral emotions (contempt, anger, disgust) and three moral codes (community, autonomy, divinity). </w:t>
      </w:r>
      <w:r w:rsidRPr="00C76FCE">
        <w:rPr>
          <w:i/>
          <w:iCs/>
          <w:color w:val="000000" w:themeColor="text1"/>
          <w:shd w:val="clear" w:color="auto" w:fill="FFFFFF"/>
        </w:rPr>
        <w:t>Journal of Personality and Social Psychology, 76</w:t>
      </w:r>
      <w:r w:rsidRPr="00C76FCE">
        <w:rPr>
          <w:color w:val="000000" w:themeColor="text1"/>
          <w:shd w:val="clear" w:color="auto" w:fill="FFFFFF"/>
        </w:rPr>
        <w:t>(4), 574.</w:t>
      </w:r>
    </w:p>
    <w:p w14:paraId="05467E61"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rPr>
        <w:t xml:space="preserve">Schneider, B., Ehrhart, M.G., &amp; Macey, W.H. (2011). Perspectives on organizational climate and culture. In </w:t>
      </w:r>
      <w:r w:rsidRPr="00C76FCE">
        <w:rPr>
          <w:i/>
          <w:color w:val="000000" w:themeColor="text1"/>
        </w:rPr>
        <w:t>APA handbook of industrial and organizational psychology</w:t>
      </w:r>
      <w:r w:rsidRPr="00C76FCE">
        <w:rPr>
          <w:color w:val="000000" w:themeColor="text1"/>
        </w:rPr>
        <w:t xml:space="preserve">: Vol.1. </w:t>
      </w:r>
      <w:r w:rsidRPr="00C76FCE">
        <w:rPr>
          <w:i/>
          <w:color w:val="000000" w:themeColor="text1"/>
        </w:rPr>
        <w:t>Building and developing the organization,</w:t>
      </w:r>
      <w:r w:rsidRPr="00C76FCE">
        <w:rPr>
          <w:color w:val="000000" w:themeColor="text1"/>
        </w:rPr>
        <w:t xml:space="preserve"> ed. S. </w:t>
      </w:r>
      <w:proofErr w:type="spellStart"/>
      <w:r w:rsidRPr="00C76FCE">
        <w:rPr>
          <w:color w:val="000000" w:themeColor="text1"/>
        </w:rPr>
        <w:t>Zedeck</w:t>
      </w:r>
      <w:proofErr w:type="spellEnd"/>
      <w:r w:rsidRPr="00C76FCE">
        <w:rPr>
          <w:color w:val="000000" w:themeColor="text1"/>
        </w:rPr>
        <w:t>, pp. 373–414. Washington, DC: Am. Psychol. Assoc.</w:t>
      </w:r>
    </w:p>
    <w:p w14:paraId="7C6B0AE1"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Schneider, B., Ehrhart, M. G., &amp; Macey, W. H. (2013). Organizational climate and culture. </w:t>
      </w:r>
      <w:r w:rsidRPr="00C76FCE">
        <w:rPr>
          <w:i/>
          <w:iCs/>
          <w:color w:val="000000" w:themeColor="text1"/>
          <w:shd w:val="clear" w:color="auto" w:fill="FFFFFF"/>
        </w:rPr>
        <w:t>Annual Review of Psychology</w:t>
      </w:r>
      <w:r w:rsidRPr="00C76FCE">
        <w:rPr>
          <w:color w:val="000000" w:themeColor="text1"/>
          <w:shd w:val="clear" w:color="auto" w:fill="FFFFFF"/>
        </w:rPr>
        <w:t>, </w:t>
      </w:r>
      <w:r w:rsidRPr="00C76FCE">
        <w:rPr>
          <w:i/>
          <w:iCs/>
          <w:color w:val="000000" w:themeColor="text1"/>
          <w:shd w:val="clear" w:color="auto" w:fill="FFFFFF"/>
        </w:rPr>
        <w:t>64</w:t>
      </w:r>
      <w:r w:rsidRPr="00C76FCE">
        <w:rPr>
          <w:color w:val="000000" w:themeColor="text1"/>
          <w:shd w:val="clear" w:color="auto" w:fill="FFFFFF"/>
        </w:rPr>
        <w:t>, 361-388.</w:t>
      </w:r>
    </w:p>
    <w:p w14:paraId="318D4A0F"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lastRenderedPageBreak/>
        <w:t xml:space="preserve">Schneider, B., &amp; </w:t>
      </w:r>
      <w:proofErr w:type="spellStart"/>
      <w:r w:rsidRPr="00C76FCE">
        <w:rPr>
          <w:color w:val="000000" w:themeColor="text1"/>
          <w:shd w:val="clear" w:color="auto" w:fill="FFFFFF"/>
        </w:rPr>
        <w:t>Reichers</w:t>
      </w:r>
      <w:proofErr w:type="spellEnd"/>
      <w:r w:rsidRPr="00C76FCE">
        <w:rPr>
          <w:color w:val="000000" w:themeColor="text1"/>
          <w:shd w:val="clear" w:color="auto" w:fill="FFFFFF"/>
        </w:rPr>
        <w:t>, A. E. (1983). On the etiology of climates. </w:t>
      </w:r>
      <w:r w:rsidRPr="00C76FCE">
        <w:rPr>
          <w:i/>
          <w:iCs/>
          <w:color w:val="000000" w:themeColor="text1"/>
          <w:shd w:val="clear" w:color="auto" w:fill="FFFFFF"/>
        </w:rPr>
        <w:t>Personnel Psychology</w:t>
      </w:r>
      <w:r w:rsidRPr="00C76FCE">
        <w:rPr>
          <w:color w:val="000000" w:themeColor="text1"/>
          <w:shd w:val="clear" w:color="auto" w:fill="FFFFFF"/>
        </w:rPr>
        <w:t>, </w:t>
      </w:r>
      <w:r w:rsidRPr="00C76FCE">
        <w:rPr>
          <w:i/>
          <w:iCs/>
          <w:color w:val="000000" w:themeColor="text1"/>
          <w:shd w:val="clear" w:color="auto" w:fill="FFFFFF"/>
        </w:rPr>
        <w:t>36</w:t>
      </w:r>
      <w:r w:rsidRPr="00C76FCE">
        <w:rPr>
          <w:color w:val="000000" w:themeColor="text1"/>
          <w:shd w:val="clear" w:color="auto" w:fill="FFFFFF"/>
        </w:rPr>
        <w:t>(1), 19-39.</w:t>
      </w:r>
    </w:p>
    <w:p w14:paraId="145EDFB8"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Schwartz, S. H. (1992). Universals in the content and structure of values: Theoretical advances and empirical tests in 20 countries. </w:t>
      </w:r>
      <w:r w:rsidRPr="00C76FCE">
        <w:rPr>
          <w:i/>
          <w:iCs/>
          <w:color w:val="000000" w:themeColor="text1"/>
          <w:shd w:val="clear" w:color="auto" w:fill="FFFFFF"/>
        </w:rPr>
        <w:t>Advances in Experimental Social Psychology</w:t>
      </w:r>
      <w:r w:rsidRPr="00C76FCE">
        <w:rPr>
          <w:color w:val="000000" w:themeColor="text1"/>
          <w:shd w:val="clear" w:color="auto" w:fill="FFFFFF"/>
        </w:rPr>
        <w:t>, </w:t>
      </w:r>
      <w:r w:rsidRPr="00C76FCE">
        <w:rPr>
          <w:i/>
          <w:iCs/>
          <w:color w:val="000000" w:themeColor="text1"/>
          <w:shd w:val="clear" w:color="auto" w:fill="FFFFFF"/>
        </w:rPr>
        <w:t>25</w:t>
      </w:r>
      <w:r w:rsidRPr="00C76FCE">
        <w:rPr>
          <w:color w:val="000000" w:themeColor="text1"/>
          <w:shd w:val="clear" w:color="auto" w:fill="FFFFFF"/>
        </w:rPr>
        <w:t>(1), 1-65.</w:t>
      </w:r>
    </w:p>
    <w:p w14:paraId="16B94726"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t>Schwartz, S. H. (2012). An overview of the Schwartz theory of basic values. </w:t>
      </w:r>
      <w:r w:rsidRPr="00C76FCE">
        <w:rPr>
          <w:i/>
          <w:iCs/>
          <w:color w:val="000000" w:themeColor="text1"/>
          <w:shd w:val="clear" w:color="auto" w:fill="FFFFFF"/>
        </w:rPr>
        <w:t>Online Readings in Psychology and Culture</w:t>
      </w:r>
      <w:r w:rsidRPr="00C76FCE">
        <w:rPr>
          <w:color w:val="000000" w:themeColor="text1"/>
          <w:shd w:val="clear" w:color="auto" w:fill="FFFFFF"/>
        </w:rPr>
        <w:t>, </w:t>
      </w:r>
      <w:r w:rsidRPr="00C76FCE">
        <w:rPr>
          <w:i/>
          <w:iCs/>
          <w:color w:val="000000" w:themeColor="text1"/>
          <w:shd w:val="clear" w:color="auto" w:fill="FFFFFF"/>
        </w:rPr>
        <w:t>2</w:t>
      </w:r>
      <w:r w:rsidRPr="00C76FCE">
        <w:rPr>
          <w:color w:val="000000" w:themeColor="text1"/>
          <w:shd w:val="clear" w:color="auto" w:fill="FFFFFF"/>
        </w:rPr>
        <w:t>(1), 2307-0919.</w:t>
      </w:r>
    </w:p>
    <w:p w14:paraId="5CEB4436"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t>Shamir, B., &amp; Howell, J. M. (1999). Organizational and contextual influences on the emergence and effectiveness of charismatic leadership. </w:t>
      </w:r>
      <w:r w:rsidRPr="00C76FCE">
        <w:rPr>
          <w:i/>
          <w:iCs/>
          <w:color w:val="000000" w:themeColor="text1"/>
          <w:shd w:val="clear" w:color="auto" w:fill="FFFFFF"/>
        </w:rPr>
        <w:t>The Leadership Quarterly</w:t>
      </w:r>
      <w:r w:rsidRPr="00C76FCE">
        <w:rPr>
          <w:color w:val="000000" w:themeColor="text1"/>
          <w:shd w:val="clear" w:color="auto" w:fill="FFFFFF"/>
        </w:rPr>
        <w:t>, </w:t>
      </w:r>
      <w:r w:rsidRPr="00C76FCE">
        <w:rPr>
          <w:i/>
          <w:iCs/>
          <w:color w:val="000000" w:themeColor="text1"/>
          <w:shd w:val="clear" w:color="auto" w:fill="FFFFFF"/>
        </w:rPr>
        <w:t>10</w:t>
      </w:r>
      <w:r w:rsidRPr="00C76FCE">
        <w:rPr>
          <w:color w:val="000000" w:themeColor="text1"/>
          <w:shd w:val="clear" w:color="auto" w:fill="FFFFFF"/>
        </w:rPr>
        <w:t>(2), 257-283.</w:t>
      </w:r>
    </w:p>
    <w:p w14:paraId="48A4A96D"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 xml:space="preserve">Shamir, B., </w:t>
      </w:r>
      <w:proofErr w:type="spellStart"/>
      <w:r w:rsidRPr="00C76FCE">
        <w:rPr>
          <w:color w:val="000000" w:themeColor="text1"/>
          <w:shd w:val="clear" w:color="auto" w:fill="FFFFFF"/>
        </w:rPr>
        <w:t>Zakay</w:t>
      </w:r>
      <w:proofErr w:type="spellEnd"/>
      <w:r w:rsidRPr="00C76FCE">
        <w:rPr>
          <w:color w:val="000000" w:themeColor="text1"/>
          <w:shd w:val="clear" w:color="auto" w:fill="FFFFFF"/>
        </w:rPr>
        <w:t xml:space="preserve">, E., </w:t>
      </w:r>
      <w:proofErr w:type="spellStart"/>
      <w:r w:rsidRPr="00C76FCE">
        <w:rPr>
          <w:color w:val="000000" w:themeColor="text1"/>
          <w:shd w:val="clear" w:color="auto" w:fill="FFFFFF"/>
        </w:rPr>
        <w:t>Breinin</w:t>
      </w:r>
      <w:proofErr w:type="spellEnd"/>
      <w:r w:rsidRPr="00C76FCE">
        <w:rPr>
          <w:color w:val="000000" w:themeColor="text1"/>
          <w:shd w:val="clear" w:color="auto" w:fill="FFFFFF"/>
        </w:rPr>
        <w:t>, E., &amp; Popper, M. (1998). Correlates of charismatic leader behavior in military units: Subordinates' attitudes, unit characteristics, and superiors' appraisals of leader performance. </w:t>
      </w:r>
      <w:r w:rsidRPr="00C76FCE">
        <w:rPr>
          <w:i/>
          <w:iCs/>
          <w:color w:val="000000" w:themeColor="text1"/>
          <w:shd w:val="clear" w:color="auto" w:fill="FFFFFF"/>
        </w:rPr>
        <w:t>Academy of Management Journal</w:t>
      </w:r>
      <w:r w:rsidRPr="00C76FCE">
        <w:rPr>
          <w:color w:val="000000" w:themeColor="text1"/>
          <w:shd w:val="clear" w:color="auto" w:fill="FFFFFF"/>
        </w:rPr>
        <w:t>, </w:t>
      </w:r>
      <w:r w:rsidRPr="00C76FCE">
        <w:rPr>
          <w:i/>
          <w:iCs/>
          <w:color w:val="000000" w:themeColor="text1"/>
          <w:shd w:val="clear" w:color="auto" w:fill="FFFFFF"/>
        </w:rPr>
        <w:t>41</w:t>
      </w:r>
      <w:r w:rsidRPr="00C76FCE">
        <w:rPr>
          <w:color w:val="000000" w:themeColor="text1"/>
          <w:shd w:val="clear" w:color="auto" w:fill="FFFFFF"/>
        </w:rPr>
        <w:t>(4), 387-409.</w:t>
      </w:r>
    </w:p>
    <w:p w14:paraId="7004A452"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 xml:space="preserve">Solomon, R. (1993). </w:t>
      </w:r>
      <w:r w:rsidRPr="00C76FCE">
        <w:rPr>
          <w:i/>
          <w:iCs/>
          <w:color w:val="000000" w:themeColor="text1"/>
          <w:shd w:val="clear" w:color="auto" w:fill="FFFFFF"/>
        </w:rPr>
        <w:t>The passions: Emotions and the meaning of life</w:t>
      </w:r>
      <w:r w:rsidRPr="00C76FCE">
        <w:rPr>
          <w:color w:val="000000" w:themeColor="text1"/>
          <w:shd w:val="clear" w:color="auto" w:fill="FFFFFF"/>
        </w:rPr>
        <w:t>. Indianapolis, IN: Hackett Publishing Company.</w:t>
      </w:r>
    </w:p>
    <w:p w14:paraId="7D20C2F0"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Spector, P. E., &amp; Fox, S. (2002). An emotion-centered model of voluntary work behavior: Some parallels between counterproductive work behavior and organizational citizenship behavior. </w:t>
      </w:r>
      <w:r w:rsidRPr="00C76FCE">
        <w:rPr>
          <w:i/>
          <w:iCs/>
          <w:color w:val="000000" w:themeColor="text1"/>
          <w:shd w:val="clear" w:color="auto" w:fill="FFFFFF"/>
        </w:rPr>
        <w:t>Human Resource Management Review</w:t>
      </w:r>
      <w:r w:rsidRPr="00C76FCE">
        <w:rPr>
          <w:color w:val="000000" w:themeColor="text1"/>
          <w:shd w:val="clear" w:color="auto" w:fill="FFFFFF"/>
        </w:rPr>
        <w:t>, </w:t>
      </w:r>
      <w:r w:rsidRPr="00C76FCE">
        <w:rPr>
          <w:i/>
          <w:iCs/>
          <w:color w:val="000000" w:themeColor="text1"/>
          <w:shd w:val="clear" w:color="auto" w:fill="FFFFFF"/>
        </w:rPr>
        <w:t>12</w:t>
      </w:r>
      <w:r w:rsidRPr="00C76FCE">
        <w:rPr>
          <w:color w:val="000000" w:themeColor="text1"/>
          <w:shd w:val="clear" w:color="auto" w:fill="FFFFFF"/>
        </w:rPr>
        <w:t>(2), 269-292.</w:t>
      </w:r>
    </w:p>
    <w:p w14:paraId="6CE379C8" w14:textId="77777777" w:rsidR="00F37DBA" w:rsidRPr="00C76FCE" w:rsidRDefault="00F37DBA" w:rsidP="00F37DBA">
      <w:pPr>
        <w:spacing w:line="480" w:lineRule="auto"/>
        <w:ind w:left="720" w:hanging="720"/>
        <w:rPr>
          <w:color w:val="000000" w:themeColor="text1"/>
        </w:rPr>
      </w:pPr>
      <w:r w:rsidRPr="00C76FCE">
        <w:rPr>
          <w:rFonts w:ascii="Calibri" w:hAnsi="Calibri" w:cs="Calibri"/>
          <w:color w:val="000000" w:themeColor="text1"/>
        </w:rPr>
        <w:t>﻿</w:t>
      </w:r>
      <w:r w:rsidRPr="00C76FCE">
        <w:rPr>
          <w:color w:val="000000" w:themeColor="text1"/>
        </w:rPr>
        <w:t xml:space="preserve">Stellar, J. E., Cohen, A., </w:t>
      </w:r>
      <w:proofErr w:type="spellStart"/>
      <w:r w:rsidRPr="00C76FCE">
        <w:rPr>
          <w:color w:val="000000" w:themeColor="text1"/>
        </w:rPr>
        <w:t>Oveis</w:t>
      </w:r>
      <w:proofErr w:type="spellEnd"/>
      <w:r w:rsidRPr="00C76FCE">
        <w:rPr>
          <w:color w:val="000000" w:themeColor="text1"/>
        </w:rPr>
        <w:t xml:space="preserve">, C., &amp; Keltner, D. (2015). Affective and physiological responses to the suffering of others: Compassion and vagal activity. </w:t>
      </w:r>
      <w:r w:rsidRPr="00C76FCE">
        <w:rPr>
          <w:i/>
          <w:iCs/>
          <w:color w:val="000000" w:themeColor="text1"/>
        </w:rPr>
        <w:t>Journal of Personality and Social Psychology, 108</w:t>
      </w:r>
      <w:r w:rsidRPr="00C76FCE">
        <w:rPr>
          <w:color w:val="000000" w:themeColor="text1"/>
        </w:rPr>
        <w:t>(4), 572.</w:t>
      </w:r>
    </w:p>
    <w:p w14:paraId="6DC3CC97"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t>Sy, T., Choi, J. N., &amp; Johnson, S. K. (2013). Reciprocal interactions between group perceptions of leader charisma and group mood through mood contagion. </w:t>
      </w:r>
      <w:r w:rsidRPr="00C76FCE">
        <w:rPr>
          <w:i/>
          <w:iCs/>
          <w:color w:val="000000" w:themeColor="text1"/>
          <w:shd w:val="clear" w:color="auto" w:fill="FFFFFF"/>
        </w:rPr>
        <w:t>The Leadership Quarterly</w:t>
      </w:r>
      <w:r w:rsidRPr="00C76FCE">
        <w:rPr>
          <w:color w:val="000000" w:themeColor="text1"/>
          <w:shd w:val="clear" w:color="auto" w:fill="FFFFFF"/>
        </w:rPr>
        <w:t>, </w:t>
      </w:r>
      <w:r w:rsidRPr="00C76FCE">
        <w:rPr>
          <w:i/>
          <w:iCs/>
          <w:color w:val="000000" w:themeColor="text1"/>
          <w:shd w:val="clear" w:color="auto" w:fill="FFFFFF"/>
        </w:rPr>
        <w:t>24</w:t>
      </w:r>
      <w:r w:rsidRPr="00C76FCE">
        <w:rPr>
          <w:color w:val="000000" w:themeColor="text1"/>
          <w:shd w:val="clear" w:color="auto" w:fill="FFFFFF"/>
        </w:rPr>
        <w:t>(4), 463-476.</w:t>
      </w:r>
    </w:p>
    <w:p w14:paraId="0B8C9C18"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lastRenderedPageBreak/>
        <w:t>Sy, T., Horton, C., &amp; Riggio, R. (2018). Charismatic leadership: Eliciting and channeling follower emotions. </w:t>
      </w:r>
      <w:r w:rsidRPr="00C76FCE">
        <w:rPr>
          <w:i/>
          <w:iCs/>
          <w:color w:val="000000" w:themeColor="text1"/>
          <w:shd w:val="clear" w:color="auto" w:fill="FFFFFF"/>
        </w:rPr>
        <w:t>The Leadership Quarterly</w:t>
      </w:r>
      <w:r w:rsidRPr="00C76FCE">
        <w:rPr>
          <w:color w:val="000000" w:themeColor="text1"/>
          <w:shd w:val="clear" w:color="auto" w:fill="FFFFFF"/>
        </w:rPr>
        <w:t>, </w:t>
      </w:r>
      <w:r w:rsidRPr="00C76FCE">
        <w:rPr>
          <w:i/>
          <w:iCs/>
          <w:color w:val="000000" w:themeColor="text1"/>
          <w:shd w:val="clear" w:color="auto" w:fill="FFFFFF"/>
        </w:rPr>
        <w:t>29</w:t>
      </w:r>
      <w:r w:rsidRPr="00C76FCE">
        <w:rPr>
          <w:color w:val="000000" w:themeColor="text1"/>
          <w:shd w:val="clear" w:color="auto" w:fill="FFFFFF"/>
        </w:rPr>
        <w:t>(1), 58-69.</w:t>
      </w:r>
    </w:p>
    <w:p w14:paraId="2C4CF31A"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Taylor, S. E. (1991). Asymmetrical effects of positive and negative events: the mobilization-minimization hypothesis. </w:t>
      </w:r>
      <w:r w:rsidRPr="00C76FCE">
        <w:rPr>
          <w:i/>
          <w:iCs/>
          <w:color w:val="000000" w:themeColor="text1"/>
          <w:shd w:val="clear" w:color="auto" w:fill="FFFFFF"/>
        </w:rPr>
        <w:t>Psychological Bulletin</w:t>
      </w:r>
      <w:r w:rsidRPr="00C76FCE">
        <w:rPr>
          <w:color w:val="000000" w:themeColor="text1"/>
          <w:shd w:val="clear" w:color="auto" w:fill="FFFFFF"/>
        </w:rPr>
        <w:t>, </w:t>
      </w:r>
      <w:r w:rsidRPr="00C76FCE">
        <w:rPr>
          <w:i/>
          <w:iCs/>
          <w:color w:val="000000" w:themeColor="text1"/>
          <w:shd w:val="clear" w:color="auto" w:fill="FFFFFF"/>
        </w:rPr>
        <w:t>110</w:t>
      </w:r>
      <w:r w:rsidRPr="00C76FCE">
        <w:rPr>
          <w:color w:val="000000" w:themeColor="text1"/>
          <w:shd w:val="clear" w:color="auto" w:fill="FFFFFF"/>
        </w:rPr>
        <w:t>(1), 67.</w:t>
      </w:r>
    </w:p>
    <w:p w14:paraId="1F16F0A2" w14:textId="77777777" w:rsidR="00F37DBA" w:rsidRPr="00C76FCE" w:rsidRDefault="00F37DBA" w:rsidP="00F37DBA">
      <w:pPr>
        <w:spacing w:line="480" w:lineRule="auto"/>
        <w:ind w:left="720" w:hanging="720"/>
        <w:rPr>
          <w:color w:val="000000" w:themeColor="text1"/>
          <w:shd w:val="clear" w:color="auto" w:fill="FFFFFF"/>
        </w:rPr>
      </w:pPr>
      <w:proofErr w:type="spellStart"/>
      <w:r w:rsidRPr="00C76FCE">
        <w:rPr>
          <w:color w:val="000000" w:themeColor="text1"/>
          <w:shd w:val="clear" w:color="auto" w:fill="FFFFFF"/>
        </w:rPr>
        <w:t>Tiedens</w:t>
      </w:r>
      <w:proofErr w:type="spellEnd"/>
      <w:r w:rsidRPr="00C76FCE">
        <w:rPr>
          <w:color w:val="000000" w:themeColor="text1"/>
          <w:shd w:val="clear" w:color="auto" w:fill="FFFFFF"/>
        </w:rPr>
        <w:t>, L. Z. (2001). Anger and advancement versus sadness and subjugation: the effect of negative emotion expressions on social status conferral. </w:t>
      </w:r>
      <w:r w:rsidRPr="00C76FCE">
        <w:rPr>
          <w:i/>
          <w:iCs/>
          <w:color w:val="000000" w:themeColor="text1"/>
          <w:shd w:val="clear" w:color="auto" w:fill="FFFFFF"/>
        </w:rPr>
        <w:t>Journal of Personality and Social Psychology</w:t>
      </w:r>
      <w:r w:rsidRPr="00C76FCE">
        <w:rPr>
          <w:color w:val="000000" w:themeColor="text1"/>
          <w:shd w:val="clear" w:color="auto" w:fill="FFFFFF"/>
        </w:rPr>
        <w:t>, </w:t>
      </w:r>
      <w:r w:rsidRPr="00C76FCE">
        <w:rPr>
          <w:i/>
          <w:iCs/>
          <w:color w:val="000000" w:themeColor="text1"/>
          <w:shd w:val="clear" w:color="auto" w:fill="FFFFFF"/>
        </w:rPr>
        <w:t>80</w:t>
      </w:r>
      <w:r w:rsidRPr="00C76FCE">
        <w:rPr>
          <w:color w:val="000000" w:themeColor="text1"/>
          <w:shd w:val="clear" w:color="auto" w:fill="FFFFFF"/>
        </w:rPr>
        <w:t>(1), 86-94.</w:t>
      </w:r>
    </w:p>
    <w:p w14:paraId="4E1A3591" w14:textId="77777777" w:rsidR="00F37DBA" w:rsidRPr="00C76FCE" w:rsidRDefault="00F37DBA" w:rsidP="00F37DBA">
      <w:pPr>
        <w:spacing w:line="480" w:lineRule="auto"/>
        <w:ind w:left="720" w:hanging="720"/>
        <w:rPr>
          <w:color w:val="000000" w:themeColor="text1"/>
        </w:rPr>
      </w:pPr>
      <w:proofErr w:type="spellStart"/>
      <w:r w:rsidRPr="00C76FCE">
        <w:rPr>
          <w:color w:val="000000" w:themeColor="text1"/>
          <w:shd w:val="clear" w:color="auto" w:fill="FFFFFF"/>
        </w:rPr>
        <w:t>Torrence</w:t>
      </w:r>
      <w:proofErr w:type="spellEnd"/>
      <w:r w:rsidRPr="00C76FCE">
        <w:rPr>
          <w:color w:val="000000" w:themeColor="text1"/>
          <w:shd w:val="clear" w:color="auto" w:fill="FFFFFF"/>
        </w:rPr>
        <w:t>, B. (2019). More than a feeling: An examination of mixed emotional expressions on leader evaluations and follower performance.</w:t>
      </w:r>
    </w:p>
    <w:p w14:paraId="5E85D6C9"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 xml:space="preserve">Van </w:t>
      </w:r>
      <w:proofErr w:type="spellStart"/>
      <w:r w:rsidRPr="00C76FCE">
        <w:rPr>
          <w:color w:val="000000" w:themeColor="text1"/>
          <w:shd w:val="clear" w:color="auto" w:fill="FFFFFF"/>
        </w:rPr>
        <w:t>Kleef</w:t>
      </w:r>
      <w:proofErr w:type="spellEnd"/>
      <w:r w:rsidRPr="00C76FCE">
        <w:rPr>
          <w:color w:val="000000" w:themeColor="text1"/>
          <w:shd w:val="clear" w:color="auto" w:fill="FFFFFF"/>
        </w:rPr>
        <w:t>, G. A. (2009). How emotions regulate social life: The emotions as social information (EASI) model. </w:t>
      </w:r>
      <w:r w:rsidRPr="00C76FCE">
        <w:rPr>
          <w:i/>
          <w:iCs/>
          <w:color w:val="000000" w:themeColor="text1"/>
          <w:shd w:val="clear" w:color="auto" w:fill="FFFFFF"/>
        </w:rPr>
        <w:t>Current Directions in Psychological Science</w:t>
      </w:r>
      <w:r w:rsidRPr="00C76FCE">
        <w:rPr>
          <w:color w:val="000000" w:themeColor="text1"/>
          <w:shd w:val="clear" w:color="auto" w:fill="FFFFFF"/>
        </w:rPr>
        <w:t>, </w:t>
      </w:r>
      <w:r w:rsidRPr="00C76FCE">
        <w:rPr>
          <w:i/>
          <w:iCs/>
          <w:color w:val="000000" w:themeColor="text1"/>
          <w:shd w:val="clear" w:color="auto" w:fill="FFFFFF"/>
        </w:rPr>
        <w:t>18</w:t>
      </w:r>
      <w:r w:rsidRPr="00C76FCE">
        <w:rPr>
          <w:color w:val="000000" w:themeColor="text1"/>
          <w:shd w:val="clear" w:color="auto" w:fill="FFFFFF"/>
        </w:rPr>
        <w:t>(3), 184-188.</w:t>
      </w:r>
    </w:p>
    <w:p w14:paraId="4F8DD86D"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t xml:space="preserve">Van </w:t>
      </w:r>
      <w:proofErr w:type="spellStart"/>
      <w:r w:rsidRPr="00C76FCE">
        <w:rPr>
          <w:color w:val="000000" w:themeColor="text1"/>
          <w:shd w:val="clear" w:color="auto" w:fill="FFFFFF"/>
        </w:rPr>
        <w:t>Kleef</w:t>
      </w:r>
      <w:proofErr w:type="spellEnd"/>
      <w:r w:rsidRPr="00C76FCE">
        <w:rPr>
          <w:color w:val="000000" w:themeColor="text1"/>
          <w:shd w:val="clear" w:color="auto" w:fill="FFFFFF"/>
        </w:rPr>
        <w:t xml:space="preserve">, G. A., Homan, A. C., </w:t>
      </w:r>
      <w:proofErr w:type="spellStart"/>
      <w:r w:rsidRPr="00C76FCE">
        <w:rPr>
          <w:color w:val="000000" w:themeColor="text1"/>
          <w:shd w:val="clear" w:color="auto" w:fill="FFFFFF"/>
        </w:rPr>
        <w:t>Beersma</w:t>
      </w:r>
      <w:proofErr w:type="spellEnd"/>
      <w:r w:rsidRPr="00C76FCE">
        <w:rPr>
          <w:color w:val="000000" w:themeColor="text1"/>
          <w:shd w:val="clear" w:color="auto" w:fill="FFFFFF"/>
        </w:rPr>
        <w:t>, B., &amp; van Knippenberg, D. (2010). On angry leaders and agreeable followers: How leaders’ emotions and followers’ personalities shape motivation and team performance. </w:t>
      </w:r>
      <w:r w:rsidRPr="00C76FCE">
        <w:rPr>
          <w:i/>
          <w:iCs/>
          <w:color w:val="000000" w:themeColor="text1"/>
          <w:shd w:val="clear" w:color="auto" w:fill="FFFFFF"/>
        </w:rPr>
        <w:t>Psychological Science</w:t>
      </w:r>
      <w:r w:rsidRPr="00C76FCE">
        <w:rPr>
          <w:color w:val="000000" w:themeColor="text1"/>
          <w:shd w:val="clear" w:color="auto" w:fill="FFFFFF"/>
        </w:rPr>
        <w:t>, </w:t>
      </w:r>
      <w:r w:rsidRPr="00C76FCE">
        <w:rPr>
          <w:i/>
          <w:iCs/>
          <w:color w:val="000000" w:themeColor="text1"/>
          <w:shd w:val="clear" w:color="auto" w:fill="FFFFFF"/>
        </w:rPr>
        <w:t>21</w:t>
      </w:r>
      <w:r w:rsidRPr="00C76FCE">
        <w:rPr>
          <w:color w:val="000000" w:themeColor="text1"/>
          <w:shd w:val="clear" w:color="auto" w:fill="FFFFFF"/>
        </w:rPr>
        <w:t>(12), 1827-1834.</w:t>
      </w:r>
    </w:p>
    <w:p w14:paraId="0FB4ADA9" w14:textId="77777777" w:rsidR="00F37DBA" w:rsidRPr="00C76FCE" w:rsidRDefault="00F37DBA" w:rsidP="00F37DBA">
      <w:pPr>
        <w:spacing w:line="480" w:lineRule="auto"/>
        <w:ind w:left="720" w:hanging="720"/>
        <w:rPr>
          <w:color w:val="000000" w:themeColor="text1"/>
          <w:shd w:val="clear" w:color="auto" w:fill="FFFFFF"/>
        </w:rPr>
      </w:pPr>
      <w:r w:rsidRPr="00C76FCE">
        <w:rPr>
          <w:color w:val="000000" w:themeColor="text1"/>
          <w:shd w:val="clear" w:color="auto" w:fill="FFFFFF"/>
        </w:rPr>
        <w:t xml:space="preserve">Van Knippenberg, D., &amp; </w:t>
      </w:r>
      <w:proofErr w:type="spellStart"/>
      <w:r w:rsidRPr="00C76FCE">
        <w:rPr>
          <w:color w:val="000000" w:themeColor="text1"/>
          <w:shd w:val="clear" w:color="auto" w:fill="FFFFFF"/>
        </w:rPr>
        <w:t>Sitkin</w:t>
      </w:r>
      <w:proofErr w:type="spellEnd"/>
      <w:r w:rsidRPr="00C76FCE">
        <w:rPr>
          <w:color w:val="000000" w:themeColor="text1"/>
          <w:shd w:val="clear" w:color="auto" w:fill="FFFFFF"/>
        </w:rPr>
        <w:t xml:space="preserve">, S. B. (2013). A critical assessment of charismatic—transformational leadership research: Back to the drawing </w:t>
      </w:r>
      <w:proofErr w:type="gramStart"/>
      <w:r w:rsidRPr="00C76FCE">
        <w:rPr>
          <w:color w:val="000000" w:themeColor="text1"/>
          <w:shd w:val="clear" w:color="auto" w:fill="FFFFFF"/>
        </w:rPr>
        <w:t>board?.</w:t>
      </w:r>
      <w:proofErr w:type="gramEnd"/>
      <w:r w:rsidRPr="00C76FCE">
        <w:rPr>
          <w:color w:val="000000" w:themeColor="text1"/>
          <w:shd w:val="clear" w:color="auto" w:fill="FFFFFF"/>
        </w:rPr>
        <w:t> </w:t>
      </w:r>
      <w:r w:rsidRPr="00C76FCE">
        <w:rPr>
          <w:i/>
          <w:iCs/>
          <w:color w:val="000000" w:themeColor="text1"/>
          <w:shd w:val="clear" w:color="auto" w:fill="FFFFFF"/>
        </w:rPr>
        <w:t>Academy of Management Annals</w:t>
      </w:r>
      <w:r w:rsidRPr="00C76FCE">
        <w:rPr>
          <w:color w:val="000000" w:themeColor="text1"/>
          <w:shd w:val="clear" w:color="auto" w:fill="FFFFFF"/>
        </w:rPr>
        <w:t>, </w:t>
      </w:r>
      <w:r w:rsidRPr="00C76FCE">
        <w:rPr>
          <w:i/>
          <w:iCs/>
          <w:color w:val="000000" w:themeColor="text1"/>
          <w:shd w:val="clear" w:color="auto" w:fill="FFFFFF"/>
        </w:rPr>
        <w:t>7</w:t>
      </w:r>
      <w:r w:rsidRPr="00C76FCE">
        <w:rPr>
          <w:color w:val="000000" w:themeColor="text1"/>
          <w:shd w:val="clear" w:color="auto" w:fill="FFFFFF"/>
        </w:rPr>
        <w:t>(1), 1-60.</w:t>
      </w:r>
    </w:p>
    <w:p w14:paraId="2176DAA1" w14:textId="77777777" w:rsidR="00F37DBA" w:rsidRPr="00C76FCE" w:rsidRDefault="00F37DBA" w:rsidP="00F37DBA">
      <w:pPr>
        <w:spacing w:line="480" w:lineRule="auto"/>
        <w:ind w:left="720" w:hanging="720"/>
        <w:rPr>
          <w:color w:val="000000" w:themeColor="text1"/>
        </w:rPr>
      </w:pPr>
      <w:r w:rsidRPr="00C76FCE">
        <w:rPr>
          <w:rFonts w:ascii="Calibri" w:hAnsi="Calibri" w:cs="Calibri"/>
          <w:color w:val="000000" w:themeColor="text1"/>
        </w:rPr>
        <w:t>﻿</w:t>
      </w:r>
      <w:proofErr w:type="spellStart"/>
      <w:r w:rsidRPr="00C76FCE">
        <w:rPr>
          <w:color w:val="000000" w:themeColor="text1"/>
          <w:shd w:val="clear" w:color="auto" w:fill="FFFFFF"/>
        </w:rPr>
        <w:t>Wasielewski</w:t>
      </w:r>
      <w:proofErr w:type="spellEnd"/>
      <w:r w:rsidRPr="00C76FCE">
        <w:rPr>
          <w:color w:val="000000" w:themeColor="text1"/>
          <w:shd w:val="clear" w:color="auto" w:fill="FFFFFF"/>
        </w:rPr>
        <w:t>, P. L. (1985). The emotional basis of charisma. </w:t>
      </w:r>
      <w:r w:rsidRPr="00C76FCE">
        <w:rPr>
          <w:i/>
          <w:iCs/>
          <w:color w:val="000000" w:themeColor="text1"/>
          <w:shd w:val="clear" w:color="auto" w:fill="FFFFFF"/>
        </w:rPr>
        <w:t>Symbolic Interaction</w:t>
      </w:r>
      <w:r w:rsidRPr="00C76FCE">
        <w:rPr>
          <w:color w:val="000000" w:themeColor="text1"/>
          <w:shd w:val="clear" w:color="auto" w:fill="FFFFFF"/>
        </w:rPr>
        <w:t>, </w:t>
      </w:r>
      <w:r w:rsidRPr="00C76FCE">
        <w:rPr>
          <w:i/>
          <w:iCs/>
          <w:color w:val="000000" w:themeColor="text1"/>
          <w:shd w:val="clear" w:color="auto" w:fill="FFFFFF"/>
        </w:rPr>
        <w:t>8</w:t>
      </w:r>
      <w:r w:rsidRPr="00C76FCE">
        <w:rPr>
          <w:color w:val="000000" w:themeColor="text1"/>
          <w:shd w:val="clear" w:color="auto" w:fill="FFFFFF"/>
        </w:rPr>
        <w:t>(2), 207-222.</w:t>
      </w:r>
    </w:p>
    <w:p w14:paraId="67AE08BC" w14:textId="77777777" w:rsidR="00F37DBA" w:rsidRPr="00C76FCE" w:rsidRDefault="00F37DBA" w:rsidP="00F37DBA">
      <w:pPr>
        <w:spacing w:line="480" w:lineRule="auto"/>
        <w:ind w:left="720" w:hanging="720"/>
        <w:rPr>
          <w:color w:val="000000" w:themeColor="text1"/>
        </w:rPr>
      </w:pPr>
      <w:proofErr w:type="spellStart"/>
      <w:r w:rsidRPr="00C76FCE">
        <w:rPr>
          <w:color w:val="000000" w:themeColor="text1"/>
        </w:rPr>
        <w:t>Waples</w:t>
      </w:r>
      <w:proofErr w:type="spellEnd"/>
      <w:r w:rsidRPr="00C76FCE">
        <w:rPr>
          <w:color w:val="000000" w:themeColor="text1"/>
        </w:rPr>
        <w:t xml:space="preserve">, E. P., &amp; Connelly, S. (2008). Leader emotions and vision implementation: Effects of activation potential and valance. In C. E. </w:t>
      </w:r>
      <w:proofErr w:type="spellStart"/>
      <w:r w:rsidRPr="00C76FCE">
        <w:rPr>
          <w:color w:val="000000" w:themeColor="text1"/>
        </w:rPr>
        <w:t>Härtel</w:t>
      </w:r>
      <w:proofErr w:type="spellEnd"/>
      <w:r w:rsidRPr="00C76FCE">
        <w:rPr>
          <w:color w:val="000000" w:themeColor="text1"/>
        </w:rPr>
        <w:t xml:space="preserve">, W. J. Zerbe, &amp; N. M. </w:t>
      </w:r>
      <w:proofErr w:type="spellStart"/>
      <w:r w:rsidRPr="00C76FCE">
        <w:rPr>
          <w:color w:val="000000" w:themeColor="text1"/>
        </w:rPr>
        <w:t>Ashkanasy</w:t>
      </w:r>
      <w:proofErr w:type="spellEnd"/>
      <w:r w:rsidRPr="00C76FCE">
        <w:rPr>
          <w:color w:val="000000" w:themeColor="text1"/>
        </w:rPr>
        <w:t xml:space="preserve"> (Eds.), </w:t>
      </w:r>
      <w:r w:rsidRPr="00C76FCE">
        <w:rPr>
          <w:i/>
          <w:iCs/>
          <w:color w:val="000000" w:themeColor="text1"/>
        </w:rPr>
        <w:t>Emotions in organizational behavior</w:t>
      </w:r>
      <w:r w:rsidRPr="00C76FCE">
        <w:rPr>
          <w:color w:val="000000" w:themeColor="text1"/>
        </w:rPr>
        <w:t xml:space="preserve"> (pp. 67−94). Mahwah, New Jersey: Lawrence Erlbaum Associates, Publishers.</w:t>
      </w:r>
    </w:p>
    <w:p w14:paraId="1A92019F" w14:textId="77777777" w:rsidR="00F37DBA" w:rsidRPr="00C76FCE" w:rsidRDefault="00F37DBA" w:rsidP="00F37DBA">
      <w:pPr>
        <w:spacing w:line="480" w:lineRule="auto"/>
        <w:ind w:left="720" w:hanging="720"/>
        <w:rPr>
          <w:color w:val="000000" w:themeColor="text1"/>
        </w:rPr>
      </w:pPr>
      <w:r w:rsidRPr="00C76FCE">
        <w:rPr>
          <w:color w:val="000000" w:themeColor="text1"/>
          <w:shd w:val="clear" w:color="auto" w:fill="FFFFFF"/>
        </w:rPr>
        <w:lastRenderedPageBreak/>
        <w:t xml:space="preserve">Watson, D., Clark, L. A., &amp; </w:t>
      </w:r>
      <w:proofErr w:type="spellStart"/>
      <w:r w:rsidRPr="00C76FCE">
        <w:rPr>
          <w:color w:val="000000" w:themeColor="text1"/>
          <w:shd w:val="clear" w:color="auto" w:fill="FFFFFF"/>
        </w:rPr>
        <w:t>Tellegen</w:t>
      </w:r>
      <w:proofErr w:type="spellEnd"/>
      <w:r w:rsidRPr="00C76FCE">
        <w:rPr>
          <w:color w:val="000000" w:themeColor="text1"/>
          <w:shd w:val="clear" w:color="auto" w:fill="FFFFFF"/>
        </w:rPr>
        <w:t>, A. (1988). Development and validation of brief measures of positive and negative affect: the PANAS scales. </w:t>
      </w:r>
      <w:r w:rsidRPr="00C76FCE">
        <w:rPr>
          <w:i/>
          <w:iCs/>
          <w:color w:val="000000" w:themeColor="text1"/>
          <w:shd w:val="clear" w:color="auto" w:fill="FFFFFF"/>
        </w:rPr>
        <w:t>Journal of Personality and Social Psychology</w:t>
      </w:r>
      <w:r w:rsidRPr="00C76FCE">
        <w:rPr>
          <w:color w:val="000000" w:themeColor="text1"/>
          <w:shd w:val="clear" w:color="auto" w:fill="FFFFFF"/>
        </w:rPr>
        <w:t>, </w:t>
      </w:r>
      <w:r w:rsidRPr="00C76FCE">
        <w:rPr>
          <w:i/>
          <w:iCs/>
          <w:color w:val="000000" w:themeColor="text1"/>
          <w:shd w:val="clear" w:color="auto" w:fill="FFFFFF"/>
        </w:rPr>
        <w:t>54</w:t>
      </w:r>
      <w:r w:rsidRPr="00C76FCE">
        <w:rPr>
          <w:color w:val="000000" w:themeColor="text1"/>
          <w:shd w:val="clear" w:color="auto" w:fill="FFFFFF"/>
        </w:rPr>
        <w:t>(6), 1063.</w:t>
      </w:r>
    </w:p>
    <w:p w14:paraId="52A9B6DA" w14:textId="77777777" w:rsidR="00F37DBA" w:rsidRDefault="00F37DBA">
      <w:pPr>
        <w:sectPr w:rsidR="00F37DBA" w:rsidSect="0080422F">
          <w:type w:val="continuous"/>
          <w:pgSz w:w="12240" w:h="15840"/>
          <w:pgMar w:top="1440" w:right="1440" w:bottom="1440" w:left="1440" w:header="720" w:footer="720" w:gutter="0"/>
          <w:pgNumType w:start="1"/>
          <w:cols w:space="720"/>
          <w:docGrid w:linePitch="360"/>
        </w:sectPr>
      </w:pPr>
    </w:p>
    <w:p w14:paraId="2A5E88F7" w14:textId="435BD247" w:rsidR="00CE6F2B" w:rsidRDefault="00CE6F2B" w:rsidP="00CE6F2B"/>
    <w:p w14:paraId="00EFB04D" w14:textId="349ED352" w:rsidR="00742705" w:rsidRDefault="00CE6F2B">
      <w:r w:rsidRPr="00634A44">
        <w:rPr>
          <w:rFonts w:eastAsia="Calibri"/>
          <w:noProof/>
        </w:rPr>
        <mc:AlternateContent>
          <mc:Choice Requires="wps">
            <w:drawing>
              <wp:anchor distT="45720" distB="45720" distL="114300" distR="114300" simplePos="0" relativeHeight="251659264" behindDoc="0" locked="0" layoutInCell="1" allowOverlap="1" wp14:anchorId="07B93B9C" wp14:editId="69E5162A">
                <wp:simplePos x="0" y="0"/>
                <wp:positionH relativeFrom="column">
                  <wp:posOffset>-1024255</wp:posOffset>
                </wp:positionH>
                <wp:positionV relativeFrom="paragraph">
                  <wp:posOffset>1957705</wp:posOffset>
                </wp:positionV>
                <wp:extent cx="8195310" cy="393001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195310" cy="3930015"/>
                        </a:xfrm>
                        <a:prstGeom prst="rect">
                          <a:avLst/>
                        </a:prstGeom>
                        <a:noFill/>
                        <a:ln>
                          <a:noFill/>
                        </a:ln>
                        <a:effectLst/>
                      </wps:spPr>
                      <wps:txbx>
                        <w:txbxContent>
                          <w:tbl>
                            <w:tblPr>
                              <w:tblW w:w="1245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50"/>
                              <w:gridCol w:w="2070"/>
                              <w:gridCol w:w="662"/>
                              <w:gridCol w:w="662"/>
                              <w:gridCol w:w="662"/>
                              <w:gridCol w:w="662"/>
                              <w:gridCol w:w="662"/>
                              <w:gridCol w:w="662"/>
                              <w:gridCol w:w="662"/>
                              <w:gridCol w:w="662"/>
                              <w:gridCol w:w="662"/>
                              <w:gridCol w:w="662"/>
                              <w:gridCol w:w="662"/>
                              <w:gridCol w:w="662"/>
                              <w:gridCol w:w="662"/>
                              <w:gridCol w:w="662"/>
                              <w:gridCol w:w="662"/>
                            </w:tblGrid>
                            <w:tr w:rsidR="00CE6F2B" w:rsidRPr="00BD1268" w14:paraId="723ABA40" w14:textId="77777777" w:rsidTr="002A2DDF">
                              <w:trPr>
                                <w:trHeight w:val="273"/>
                              </w:trPr>
                              <w:tc>
                                <w:tcPr>
                                  <w:tcW w:w="12450" w:type="dxa"/>
                                  <w:gridSpan w:val="17"/>
                                  <w:tcBorders>
                                    <w:top w:val="nil"/>
                                    <w:left w:val="nil"/>
                                    <w:bottom w:val="single" w:sz="4" w:space="0" w:color="auto"/>
                                    <w:right w:val="nil"/>
                                  </w:tcBorders>
                                  <w:tcMar>
                                    <w:top w:w="0" w:type="dxa"/>
                                    <w:left w:w="43" w:type="dxa"/>
                                    <w:bottom w:w="0" w:type="dxa"/>
                                    <w:right w:w="43" w:type="dxa"/>
                                  </w:tcMar>
                                </w:tcPr>
                                <w:p w14:paraId="423CD0C3" w14:textId="77777777" w:rsidR="00CE6F2B" w:rsidRDefault="00CE6F2B" w:rsidP="0075751D">
                                  <w:pPr>
                                    <w:rPr>
                                      <w:b/>
                                      <w:bCs/>
                                      <w:color w:val="000000"/>
                                    </w:rPr>
                                  </w:pPr>
                                  <w:r w:rsidRPr="0075751D">
                                    <w:rPr>
                                      <w:b/>
                                      <w:bCs/>
                                      <w:color w:val="000000"/>
                                    </w:rPr>
                                    <w:t xml:space="preserve">Table </w:t>
                                  </w:r>
                                  <w:r>
                                    <w:rPr>
                                      <w:b/>
                                      <w:bCs/>
                                      <w:color w:val="000000"/>
                                    </w:rPr>
                                    <w:t>1</w:t>
                                  </w:r>
                                </w:p>
                                <w:p w14:paraId="3221AEF8" w14:textId="77777777" w:rsidR="00CE6F2B" w:rsidRPr="0075751D" w:rsidRDefault="00CE6F2B" w:rsidP="0075751D">
                                  <w:pPr>
                                    <w:rPr>
                                      <w:b/>
                                      <w:bCs/>
                                      <w:color w:val="000000"/>
                                    </w:rPr>
                                  </w:pPr>
                                </w:p>
                                <w:p w14:paraId="514229AC" w14:textId="77777777" w:rsidR="00CE6F2B" w:rsidRDefault="00CE6F2B" w:rsidP="0075751D">
                                  <w:pPr>
                                    <w:rPr>
                                      <w:rFonts w:eastAsia="Calibri"/>
                                      <w:i/>
                                      <w:iCs/>
                                      <w:color w:val="000000" w:themeColor="text1"/>
                                    </w:rPr>
                                  </w:pPr>
                                  <w:bookmarkStart w:id="20" w:name="_Hlk498644546"/>
                                  <w:r w:rsidRPr="00A61244">
                                    <w:rPr>
                                      <w:rFonts w:eastAsia="Calibri"/>
                                      <w:i/>
                                      <w:iCs/>
                                      <w:color w:val="000000" w:themeColor="text1"/>
                                    </w:rPr>
                                    <w:t>Descriptive Statistics and Intercorrelations among Dependent and Covariate Variables</w:t>
                                  </w:r>
                                  <w:bookmarkEnd w:id="20"/>
                                </w:p>
                                <w:p w14:paraId="7245938F" w14:textId="77777777" w:rsidR="00CE6F2B" w:rsidRPr="002A2DDF" w:rsidRDefault="00CE6F2B" w:rsidP="0075751D">
                                  <w:pPr>
                                    <w:rPr>
                                      <w:rFonts w:eastAsia="Calibri"/>
                                      <w:i/>
                                      <w:iCs/>
                                      <w:color w:val="000000" w:themeColor="text1"/>
                                    </w:rPr>
                                  </w:pPr>
                                </w:p>
                              </w:tc>
                            </w:tr>
                            <w:tr w:rsidR="00CE6F2B" w:rsidRPr="00CE6F2B" w14:paraId="49C0A63E" w14:textId="77777777" w:rsidTr="002A2DDF">
                              <w:trPr>
                                <w:trHeight w:val="63"/>
                              </w:trPr>
                              <w:tc>
                                <w:tcPr>
                                  <w:tcW w:w="450" w:type="dxa"/>
                                  <w:tcBorders>
                                    <w:top w:val="single" w:sz="4" w:space="0" w:color="auto"/>
                                    <w:left w:val="nil"/>
                                    <w:bottom w:val="single" w:sz="4" w:space="0" w:color="auto"/>
                                    <w:right w:val="nil"/>
                                  </w:tcBorders>
                                  <w:tcMar>
                                    <w:top w:w="0" w:type="dxa"/>
                                    <w:left w:w="43" w:type="dxa"/>
                                    <w:bottom w:w="0" w:type="dxa"/>
                                    <w:right w:w="43" w:type="dxa"/>
                                  </w:tcMar>
                                </w:tcPr>
                                <w:p w14:paraId="52081944" w14:textId="77777777" w:rsidR="00CE6F2B" w:rsidRPr="00CE6F2B" w:rsidRDefault="00CE6F2B" w:rsidP="002A2DDF">
                                  <w:pPr>
                                    <w:jc w:val="right"/>
                                    <w:rPr>
                                      <w:color w:val="000000"/>
                                      <w:sz w:val="22"/>
                                      <w:szCs w:val="22"/>
                                    </w:rPr>
                                  </w:pPr>
                                  <w:bookmarkStart w:id="21" w:name="_Hlk40872503"/>
                                </w:p>
                              </w:tc>
                              <w:tc>
                                <w:tcPr>
                                  <w:tcW w:w="2070"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1BBE34D3" w14:textId="77777777" w:rsidR="00CE6F2B" w:rsidRPr="00CE6F2B" w:rsidRDefault="00CE6F2B" w:rsidP="002A2DDF">
                                  <w:pPr>
                                    <w:jc w:val="right"/>
                                    <w:rPr>
                                      <w:color w:val="000000"/>
                                      <w:sz w:val="22"/>
                                      <w:szCs w:val="22"/>
                                    </w:rPr>
                                  </w:pPr>
                                  <w:r w:rsidRPr="00CE6F2B">
                                    <w:rPr>
                                      <w:color w:val="000000"/>
                                      <w:sz w:val="22"/>
                                      <w:szCs w:val="22"/>
                                    </w:rPr>
                                    <w:t> </w:t>
                                  </w:r>
                                </w:p>
                              </w:tc>
                              <w:tc>
                                <w:tcPr>
                                  <w:tcW w:w="662"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6AFD4470" w14:textId="77777777" w:rsidR="00CE6F2B" w:rsidRPr="00CE6F2B" w:rsidRDefault="00CE6F2B" w:rsidP="002A2DDF">
                                  <w:pPr>
                                    <w:rPr>
                                      <w:i/>
                                      <w:iCs/>
                                      <w:color w:val="000000"/>
                                      <w:sz w:val="22"/>
                                      <w:szCs w:val="22"/>
                                    </w:rPr>
                                  </w:pPr>
                                  <w:r w:rsidRPr="00CE6F2B">
                                    <w:rPr>
                                      <w:i/>
                                      <w:iCs/>
                                      <w:color w:val="000000"/>
                                      <w:sz w:val="22"/>
                                      <w:szCs w:val="22"/>
                                    </w:rPr>
                                    <w:t>M</w:t>
                                  </w:r>
                                </w:p>
                              </w:tc>
                              <w:tc>
                                <w:tcPr>
                                  <w:tcW w:w="662"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113768F6" w14:textId="77777777" w:rsidR="00CE6F2B" w:rsidRPr="00CE6F2B" w:rsidRDefault="00CE6F2B" w:rsidP="002A2DDF">
                                  <w:pPr>
                                    <w:rPr>
                                      <w:i/>
                                      <w:iCs/>
                                      <w:color w:val="000000"/>
                                      <w:sz w:val="22"/>
                                      <w:szCs w:val="22"/>
                                    </w:rPr>
                                  </w:pPr>
                                  <w:r w:rsidRPr="00CE6F2B">
                                    <w:rPr>
                                      <w:i/>
                                      <w:iCs/>
                                      <w:color w:val="000000"/>
                                      <w:sz w:val="22"/>
                                      <w:szCs w:val="22"/>
                                    </w:rPr>
                                    <w:t>SD</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15C26AFA" w14:textId="77777777" w:rsidR="00CE6F2B" w:rsidRPr="00CE6F2B" w:rsidRDefault="00CE6F2B" w:rsidP="002A2DDF">
                                  <w:pPr>
                                    <w:rPr>
                                      <w:i/>
                                      <w:iCs/>
                                      <w:color w:val="000000"/>
                                      <w:sz w:val="22"/>
                                      <w:szCs w:val="22"/>
                                    </w:rPr>
                                  </w:pPr>
                                  <w:r w:rsidRPr="00CE6F2B">
                                    <w:rPr>
                                      <w:i/>
                                      <w:iCs/>
                                      <w:color w:val="000000"/>
                                      <w:sz w:val="22"/>
                                      <w:szCs w:val="22"/>
                                    </w:rPr>
                                    <w:t>1</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5E8EC8D8" w14:textId="77777777" w:rsidR="00CE6F2B" w:rsidRPr="00CE6F2B" w:rsidRDefault="00CE6F2B" w:rsidP="002A2DDF">
                                  <w:pPr>
                                    <w:rPr>
                                      <w:i/>
                                      <w:iCs/>
                                      <w:color w:val="000000"/>
                                      <w:sz w:val="22"/>
                                      <w:szCs w:val="22"/>
                                    </w:rPr>
                                  </w:pPr>
                                  <w:r w:rsidRPr="00CE6F2B">
                                    <w:rPr>
                                      <w:i/>
                                      <w:iCs/>
                                      <w:color w:val="000000"/>
                                      <w:sz w:val="22"/>
                                      <w:szCs w:val="22"/>
                                    </w:rPr>
                                    <w:t>2</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26BBE003" w14:textId="77777777" w:rsidR="00CE6F2B" w:rsidRPr="00CE6F2B" w:rsidRDefault="00CE6F2B" w:rsidP="002A2DDF">
                                  <w:pPr>
                                    <w:rPr>
                                      <w:i/>
                                      <w:iCs/>
                                      <w:color w:val="000000"/>
                                      <w:sz w:val="22"/>
                                      <w:szCs w:val="22"/>
                                    </w:rPr>
                                  </w:pPr>
                                  <w:r w:rsidRPr="00CE6F2B">
                                    <w:rPr>
                                      <w:i/>
                                      <w:iCs/>
                                      <w:color w:val="000000"/>
                                      <w:sz w:val="22"/>
                                      <w:szCs w:val="22"/>
                                    </w:rPr>
                                    <w:t>3</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108D88E4" w14:textId="77777777" w:rsidR="00CE6F2B" w:rsidRPr="00CE6F2B" w:rsidRDefault="00CE6F2B" w:rsidP="002A2DDF">
                                  <w:pPr>
                                    <w:rPr>
                                      <w:i/>
                                      <w:iCs/>
                                      <w:color w:val="000000"/>
                                      <w:sz w:val="22"/>
                                      <w:szCs w:val="22"/>
                                    </w:rPr>
                                  </w:pPr>
                                  <w:r w:rsidRPr="00CE6F2B">
                                    <w:rPr>
                                      <w:i/>
                                      <w:iCs/>
                                      <w:color w:val="000000"/>
                                      <w:sz w:val="22"/>
                                      <w:szCs w:val="22"/>
                                    </w:rPr>
                                    <w:t>4</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20C95657" w14:textId="77777777" w:rsidR="00CE6F2B" w:rsidRPr="00CE6F2B" w:rsidRDefault="00CE6F2B" w:rsidP="002A2DDF">
                                  <w:pPr>
                                    <w:rPr>
                                      <w:i/>
                                      <w:iCs/>
                                      <w:color w:val="000000"/>
                                      <w:sz w:val="22"/>
                                      <w:szCs w:val="22"/>
                                    </w:rPr>
                                  </w:pPr>
                                  <w:r w:rsidRPr="00CE6F2B">
                                    <w:rPr>
                                      <w:i/>
                                      <w:iCs/>
                                      <w:color w:val="000000"/>
                                      <w:sz w:val="22"/>
                                      <w:szCs w:val="22"/>
                                    </w:rPr>
                                    <w:t>5</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67021454" w14:textId="77777777" w:rsidR="00CE6F2B" w:rsidRPr="00CE6F2B" w:rsidRDefault="00CE6F2B" w:rsidP="002A2DDF">
                                  <w:pPr>
                                    <w:rPr>
                                      <w:i/>
                                      <w:iCs/>
                                      <w:color w:val="000000"/>
                                      <w:sz w:val="22"/>
                                      <w:szCs w:val="22"/>
                                    </w:rPr>
                                  </w:pPr>
                                  <w:r w:rsidRPr="00CE6F2B">
                                    <w:rPr>
                                      <w:i/>
                                      <w:iCs/>
                                      <w:color w:val="000000"/>
                                      <w:sz w:val="22"/>
                                      <w:szCs w:val="22"/>
                                    </w:rPr>
                                    <w:t>6</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55D2DAB8" w14:textId="77777777" w:rsidR="00CE6F2B" w:rsidRPr="00CE6F2B" w:rsidRDefault="00CE6F2B" w:rsidP="002A2DDF">
                                  <w:pPr>
                                    <w:rPr>
                                      <w:i/>
                                      <w:iCs/>
                                      <w:color w:val="000000"/>
                                      <w:sz w:val="22"/>
                                      <w:szCs w:val="22"/>
                                    </w:rPr>
                                  </w:pPr>
                                  <w:r w:rsidRPr="00CE6F2B">
                                    <w:rPr>
                                      <w:i/>
                                      <w:iCs/>
                                      <w:color w:val="000000"/>
                                      <w:sz w:val="22"/>
                                      <w:szCs w:val="22"/>
                                    </w:rPr>
                                    <w:t>7</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151D9685" w14:textId="77777777" w:rsidR="00CE6F2B" w:rsidRPr="00CE6F2B" w:rsidRDefault="00CE6F2B" w:rsidP="002A2DDF">
                                  <w:pPr>
                                    <w:rPr>
                                      <w:i/>
                                      <w:iCs/>
                                      <w:color w:val="000000"/>
                                      <w:sz w:val="22"/>
                                      <w:szCs w:val="22"/>
                                    </w:rPr>
                                  </w:pPr>
                                  <w:r w:rsidRPr="00CE6F2B">
                                    <w:rPr>
                                      <w:i/>
                                      <w:iCs/>
                                      <w:color w:val="000000"/>
                                      <w:sz w:val="22"/>
                                      <w:szCs w:val="22"/>
                                    </w:rPr>
                                    <w:t>8</w:t>
                                  </w:r>
                                </w:p>
                              </w:tc>
                              <w:tc>
                                <w:tcPr>
                                  <w:tcW w:w="662"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2B241F58" w14:textId="77777777" w:rsidR="00CE6F2B" w:rsidRPr="00CE6F2B" w:rsidRDefault="00CE6F2B" w:rsidP="002A2DDF">
                                  <w:pPr>
                                    <w:rPr>
                                      <w:i/>
                                      <w:iCs/>
                                      <w:color w:val="000000"/>
                                      <w:sz w:val="22"/>
                                      <w:szCs w:val="22"/>
                                    </w:rPr>
                                  </w:pPr>
                                  <w:r w:rsidRPr="00CE6F2B">
                                    <w:rPr>
                                      <w:i/>
                                      <w:iCs/>
                                      <w:color w:val="000000"/>
                                      <w:sz w:val="22"/>
                                      <w:szCs w:val="22"/>
                                    </w:rPr>
                                    <w:t>9</w:t>
                                  </w:r>
                                </w:p>
                              </w:tc>
                              <w:tc>
                                <w:tcPr>
                                  <w:tcW w:w="662"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23D34132" w14:textId="77777777" w:rsidR="00CE6F2B" w:rsidRPr="00CE6F2B" w:rsidRDefault="00CE6F2B" w:rsidP="002A2DDF">
                                  <w:pPr>
                                    <w:rPr>
                                      <w:i/>
                                      <w:iCs/>
                                      <w:color w:val="000000"/>
                                      <w:sz w:val="22"/>
                                      <w:szCs w:val="22"/>
                                    </w:rPr>
                                  </w:pPr>
                                  <w:r w:rsidRPr="00CE6F2B">
                                    <w:rPr>
                                      <w:i/>
                                      <w:iCs/>
                                      <w:color w:val="000000"/>
                                      <w:sz w:val="22"/>
                                      <w:szCs w:val="22"/>
                                    </w:rPr>
                                    <w:t>10</w:t>
                                  </w:r>
                                </w:p>
                              </w:tc>
                              <w:tc>
                                <w:tcPr>
                                  <w:tcW w:w="662"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7A78E6EA" w14:textId="77777777" w:rsidR="00CE6F2B" w:rsidRPr="00CE6F2B" w:rsidRDefault="00CE6F2B" w:rsidP="002A2DDF">
                                  <w:pPr>
                                    <w:rPr>
                                      <w:i/>
                                      <w:iCs/>
                                      <w:color w:val="000000"/>
                                      <w:sz w:val="22"/>
                                      <w:szCs w:val="22"/>
                                    </w:rPr>
                                  </w:pPr>
                                  <w:r w:rsidRPr="00CE6F2B">
                                    <w:rPr>
                                      <w:i/>
                                      <w:iCs/>
                                      <w:color w:val="000000"/>
                                      <w:sz w:val="22"/>
                                      <w:szCs w:val="22"/>
                                    </w:rPr>
                                    <w:t>11</w:t>
                                  </w:r>
                                </w:p>
                              </w:tc>
                              <w:tc>
                                <w:tcPr>
                                  <w:tcW w:w="662"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0B3F915A" w14:textId="77777777" w:rsidR="00CE6F2B" w:rsidRPr="00CE6F2B" w:rsidRDefault="00CE6F2B" w:rsidP="002A2DDF">
                                  <w:pPr>
                                    <w:rPr>
                                      <w:i/>
                                      <w:iCs/>
                                      <w:color w:val="000000"/>
                                      <w:sz w:val="22"/>
                                      <w:szCs w:val="22"/>
                                    </w:rPr>
                                  </w:pPr>
                                  <w:r w:rsidRPr="00CE6F2B">
                                    <w:rPr>
                                      <w:i/>
                                      <w:iCs/>
                                      <w:color w:val="000000"/>
                                      <w:sz w:val="22"/>
                                      <w:szCs w:val="22"/>
                                    </w:rPr>
                                    <w:t>12</w:t>
                                  </w:r>
                                </w:p>
                              </w:tc>
                              <w:tc>
                                <w:tcPr>
                                  <w:tcW w:w="662"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20B7E45E" w14:textId="77777777" w:rsidR="00CE6F2B" w:rsidRPr="00CE6F2B" w:rsidRDefault="00CE6F2B" w:rsidP="002A2DDF">
                                  <w:pPr>
                                    <w:rPr>
                                      <w:i/>
                                      <w:iCs/>
                                      <w:color w:val="000000"/>
                                      <w:sz w:val="22"/>
                                      <w:szCs w:val="22"/>
                                    </w:rPr>
                                  </w:pPr>
                                  <w:r w:rsidRPr="00CE6F2B">
                                    <w:rPr>
                                      <w:i/>
                                      <w:iCs/>
                                      <w:color w:val="000000"/>
                                      <w:sz w:val="22"/>
                                      <w:szCs w:val="22"/>
                                    </w:rPr>
                                    <w:t>13</w:t>
                                  </w:r>
                                </w:p>
                              </w:tc>
                            </w:tr>
                            <w:tr w:rsidR="00CE6F2B" w:rsidRPr="00CE6F2B" w14:paraId="01A20194" w14:textId="77777777" w:rsidTr="002A2DDF">
                              <w:trPr>
                                <w:trHeight w:val="63"/>
                              </w:trPr>
                              <w:tc>
                                <w:tcPr>
                                  <w:tcW w:w="450" w:type="dxa"/>
                                  <w:tcBorders>
                                    <w:top w:val="nil"/>
                                    <w:left w:val="nil"/>
                                    <w:bottom w:val="nil"/>
                                    <w:right w:val="nil"/>
                                  </w:tcBorders>
                                  <w:tcMar>
                                    <w:top w:w="0" w:type="dxa"/>
                                    <w:left w:w="43" w:type="dxa"/>
                                    <w:bottom w:w="0" w:type="dxa"/>
                                    <w:right w:w="43" w:type="dxa"/>
                                  </w:tcMar>
                                  <w:vAlign w:val="bottom"/>
                                  <w:hideMark/>
                                </w:tcPr>
                                <w:p w14:paraId="7EB665EC" w14:textId="77777777" w:rsidR="00CE6F2B" w:rsidRPr="00CE6F2B" w:rsidRDefault="00CE6F2B" w:rsidP="002A2DDF">
                                  <w:pPr>
                                    <w:rPr>
                                      <w:color w:val="000000"/>
                                      <w:sz w:val="22"/>
                                      <w:szCs w:val="22"/>
                                    </w:rPr>
                                  </w:pPr>
                                  <w:r w:rsidRPr="00CE6F2B">
                                    <w:rPr>
                                      <w:color w:val="000000"/>
                                      <w:sz w:val="22"/>
                                      <w:szCs w:val="22"/>
                                    </w:rPr>
                                    <w:t>1.</w:t>
                                  </w:r>
                                </w:p>
                              </w:tc>
                              <w:tc>
                                <w:tcPr>
                                  <w:tcW w:w="2070" w:type="dxa"/>
                                  <w:tcBorders>
                                    <w:top w:val="nil"/>
                                    <w:left w:val="nil"/>
                                    <w:bottom w:val="nil"/>
                                    <w:right w:val="nil"/>
                                  </w:tcBorders>
                                  <w:tcMar>
                                    <w:top w:w="0" w:type="dxa"/>
                                    <w:left w:w="43" w:type="dxa"/>
                                    <w:bottom w:w="0" w:type="dxa"/>
                                    <w:right w:w="43" w:type="dxa"/>
                                  </w:tcMar>
                                  <w:vAlign w:val="bottom"/>
                                  <w:hideMark/>
                                </w:tcPr>
                                <w:p w14:paraId="367100ED" w14:textId="77777777" w:rsidR="00CE6F2B" w:rsidRPr="00CE6F2B" w:rsidRDefault="00CE6F2B" w:rsidP="002A2DDF">
                                  <w:pPr>
                                    <w:rPr>
                                      <w:color w:val="000000"/>
                                      <w:sz w:val="22"/>
                                      <w:szCs w:val="22"/>
                                    </w:rPr>
                                  </w:pPr>
                                  <w:r w:rsidRPr="00CE6F2B">
                                    <w:rPr>
                                      <w:color w:val="000000"/>
                                      <w:sz w:val="22"/>
                                      <w:szCs w:val="22"/>
                                    </w:rPr>
                                    <w:t>State NA</w:t>
                                  </w:r>
                                </w:p>
                              </w:tc>
                              <w:tc>
                                <w:tcPr>
                                  <w:tcW w:w="662" w:type="dxa"/>
                                  <w:tcBorders>
                                    <w:top w:val="nil"/>
                                    <w:left w:val="nil"/>
                                    <w:bottom w:val="nil"/>
                                    <w:right w:val="nil"/>
                                  </w:tcBorders>
                                  <w:tcMar>
                                    <w:top w:w="0" w:type="dxa"/>
                                    <w:left w:w="43" w:type="dxa"/>
                                    <w:bottom w:w="0" w:type="dxa"/>
                                    <w:right w:w="43" w:type="dxa"/>
                                  </w:tcMar>
                                  <w:vAlign w:val="bottom"/>
                                  <w:hideMark/>
                                </w:tcPr>
                                <w:p w14:paraId="283D570C" w14:textId="77777777" w:rsidR="00CE6F2B" w:rsidRPr="00CE6F2B" w:rsidRDefault="00CE6F2B" w:rsidP="002A2DDF">
                                  <w:pPr>
                                    <w:rPr>
                                      <w:color w:val="000000"/>
                                      <w:sz w:val="22"/>
                                      <w:szCs w:val="22"/>
                                    </w:rPr>
                                  </w:pPr>
                                  <w:r w:rsidRPr="00CE6F2B">
                                    <w:rPr>
                                      <w:color w:val="000000" w:themeColor="text1"/>
                                      <w:sz w:val="22"/>
                                      <w:szCs w:val="22"/>
                                    </w:rPr>
                                    <w:t>17.03</w:t>
                                  </w:r>
                                </w:p>
                              </w:tc>
                              <w:tc>
                                <w:tcPr>
                                  <w:tcW w:w="662" w:type="dxa"/>
                                  <w:tcBorders>
                                    <w:top w:val="nil"/>
                                    <w:left w:val="nil"/>
                                    <w:bottom w:val="nil"/>
                                    <w:right w:val="nil"/>
                                  </w:tcBorders>
                                  <w:tcMar>
                                    <w:top w:w="0" w:type="dxa"/>
                                    <w:left w:w="43" w:type="dxa"/>
                                    <w:bottom w:w="0" w:type="dxa"/>
                                    <w:right w:w="43" w:type="dxa"/>
                                  </w:tcMar>
                                  <w:vAlign w:val="bottom"/>
                                  <w:hideMark/>
                                </w:tcPr>
                                <w:p w14:paraId="54411DC2" w14:textId="77777777" w:rsidR="00CE6F2B" w:rsidRPr="00CE6F2B" w:rsidRDefault="00CE6F2B" w:rsidP="002A2DDF">
                                  <w:pPr>
                                    <w:rPr>
                                      <w:color w:val="000000"/>
                                      <w:sz w:val="22"/>
                                      <w:szCs w:val="22"/>
                                    </w:rPr>
                                  </w:pPr>
                                  <w:r w:rsidRPr="00CE6F2B">
                                    <w:rPr>
                                      <w:color w:val="000000" w:themeColor="text1"/>
                                      <w:sz w:val="22"/>
                                      <w:szCs w:val="22"/>
                                    </w:rPr>
                                    <w:t>6.25</w:t>
                                  </w:r>
                                </w:p>
                              </w:tc>
                              <w:tc>
                                <w:tcPr>
                                  <w:tcW w:w="662" w:type="dxa"/>
                                  <w:tcBorders>
                                    <w:top w:val="nil"/>
                                    <w:left w:val="nil"/>
                                    <w:bottom w:val="nil"/>
                                    <w:right w:val="nil"/>
                                  </w:tcBorders>
                                  <w:noWrap/>
                                  <w:tcMar>
                                    <w:top w:w="0" w:type="dxa"/>
                                    <w:left w:w="43" w:type="dxa"/>
                                    <w:bottom w:w="0" w:type="dxa"/>
                                    <w:right w:w="43" w:type="dxa"/>
                                  </w:tcMar>
                                  <w:vAlign w:val="bottom"/>
                                  <w:hideMark/>
                                </w:tcPr>
                                <w:p w14:paraId="611F705E" w14:textId="77777777" w:rsidR="00CE6F2B" w:rsidRPr="00CE6F2B" w:rsidRDefault="00CE6F2B" w:rsidP="002A2DDF">
                                  <w:pPr>
                                    <w:rPr>
                                      <w:color w:val="000000"/>
                                      <w:sz w:val="22"/>
                                      <w:szCs w:val="22"/>
                                    </w:rPr>
                                  </w:pPr>
                                  <w:r w:rsidRPr="00CE6F2B">
                                    <w:rPr>
                                      <w:color w:val="000000"/>
                                      <w:sz w:val="22"/>
                                      <w:szCs w:val="22"/>
                                    </w:rPr>
                                    <w:t>(.85)</w:t>
                                  </w:r>
                                  <w:r w:rsidRPr="00CE6F2B">
                                    <w:rPr>
                                      <w:color w:val="000000"/>
                                      <w:sz w:val="22"/>
                                      <w:szCs w:val="22"/>
                                      <w:vertAlign w:val="superscript"/>
                                    </w:rPr>
                                    <w:t xml:space="preserve"> a</w:t>
                                  </w:r>
                                </w:p>
                              </w:tc>
                              <w:tc>
                                <w:tcPr>
                                  <w:tcW w:w="662" w:type="dxa"/>
                                  <w:tcBorders>
                                    <w:top w:val="nil"/>
                                    <w:left w:val="nil"/>
                                    <w:bottom w:val="nil"/>
                                    <w:right w:val="nil"/>
                                  </w:tcBorders>
                                  <w:noWrap/>
                                  <w:tcMar>
                                    <w:top w:w="0" w:type="dxa"/>
                                    <w:left w:w="43" w:type="dxa"/>
                                    <w:bottom w:w="0" w:type="dxa"/>
                                    <w:right w:w="43" w:type="dxa"/>
                                  </w:tcMar>
                                  <w:vAlign w:val="bottom"/>
                                </w:tcPr>
                                <w:p w14:paraId="0E26BEA3"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7F6C29AF"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738820CC"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485F269F"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05598CFD"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5782769D"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430D416C"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6E93A4A6"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31205B08"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41511CF2"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5FD03DFD"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52E6F717" w14:textId="77777777" w:rsidR="00CE6F2B" w:rsidRPr="00CE6F2B" w:rsidRDefault="00CE6F2B" w:rsidP="002A2DDF">
                                  <w:pPr>
                                    <w:rPr>
                                      <w:sz w:val="22"/>
                                      <w:szCs w:val="22"/>
                                    </w:rPr>
                                  </w:pPr>
                                </w:p>
                              </w:tc>
                            </w:tr>
                            <w:tr w:rsidR="00CE6F2B" w:rsidRPr="00CE6F2B" w14:paraId="0DCCD786" w14:textId="77777777" w:rsidTr="002A2DDF">
                              <w:trPr>
                                <w:trHeight w:val="264"/>
                              </w:trPr>
                              <w:tc>
                                <w:tcPr>
                                  <w:tcW w:w="450" w:type="dxa"/>
                                  <w:tcBorders>
                                    <w:top w:val="nil"/>
                                    <w:left w:val="nil"/>
                                    <w:bottom w:val="nil"/>
                                    <w:right w:val="nil"/>
                                  </w:tcBorders>
                                  <w:tcMar>
                                    <w:top w:w="0" w:type="dxa"/>
                                    <w:left w:w="43" w:type="dxa"/>
                                    <w:bottom w:w="0" w:type="dxa"/>
                                    <w:right w:w="43" w:type="dxa"/>
                                  </w:tcMar>
                                  <w:vAlign w:val="bottom"/>
                                  <w:hideMark/>
                                </w:tcPr>
                                <w:p w14:paraId="3F234489" w14:textId="77777777" w:rsidR="00CE6F2B" w:rsidRPr="00CE6F2B" w:rsidRDefault="00CE6F2B" w:rsidP="002A2DDF">
                                  <w:pPr>
                                    <w:rPr>
                                      <w:color w:val="000000"/>
                                      <w:sz w:val="22"/>
                                      <w:szCs w:val="22"/>
                                    </w:rPr>
                                  </w:pPr>
                                  <w:r w:rsidRPr="00CE6F2B">
                                    <w:rPr>
                                      <w:color w:val="000000"/>
                                      <w:sz w:val="22"/>
                                      <w:szCs w:val="22"/>
                                    </w:rPr>
                                    <w:t>2.</w:t>
                                  </w:r>
                                </w:p>
                              </w:tc>
                              <w:tc>
                                <w:tcPr>
                                  <w:tcW w:w="2070" w:type="dxa"/>
                                  <w:tcBorders>
                                    <w:top w:val="nil"/>
                                    <w:left w:val="nil"/>
                                    <w:bottom w:val="nil"/>
                                    <w:right w:val="nil"/>
                                  </w:tcBorders>
                                  <w:tcMar>
                                    <w:top w:w="0" w:type="dxa"/>
                                    <w:left w:w="43" w:type="dxa"/>
                                    <w:bottom w:w="0" w:type="dxa"/>
                                    <w:right w:w="43" w:type="dxa"/>
                                  </w:tcMar>
                                  <w:vAlign w:val="bottom"/>
                                  <w:hideMark/>
                                </w:tcPr>
                                <w:p w14:paraId="47091755" w14:textId="77777777" w:rsidR="00CE6F2B" w:rsidRPr="00CE6F2B" w:rsidRDefault="00CE6F2B" w:rsidP="002A2DDF">
                                  <w:pPr>
                                    <w:rPr>
                                      <w:color w:val="000000"/>
                                      <w:sz w:val="22"/>
                                      <w:szCs w:val="22"/>
                                    </w:rPr>
                                  </w:pPr>
                                  <w:r w:rsidRPr="00CE6F2B">
                                    <w:rPr>
                                      <w:color w:val="000000"/>
                                      <w:sz w:val="22"/>
                                      <w:szCs w:val="22"/>
                                    </w:rPr>
                                    <w:t>State PA</w:t>
                                  </w:r>
                                </w:p>
                              </w:tc>
                              <w:tc>
                                <w:tcPr>
                                  <w:tcW w:w="662" w:type="dxa"/>
                                  <w:tcBorders>
                                    <w:top w:val="nil"/>
                                    <w:left w:val="nil"/>
                                    <w:bottom w:val="nil"/>
                                    <w:right w:val="nil"/>
                                  </w:tcBorders>
                                  <w:tcMar>
                                    <w:top w:w="0" w:type="dxa"/>
                                    <w:left w:w="43" w:type="dxa"/>
                                    <w:bottom w:w="0" w:type="dxa"/>
                                    <w:right w:w="43" w:type="dxa"/>
                                  </w:tcMar>
                                  <w:vAlign w:val="bottom"/>
                                  <w:hideMark/>
                                </w:tcPr>
                                <w:p w14:paraId="42D0FBD5" w14:textId="77777777" w:rsidR="00CE6F2B" w:rsidRPr="00CE6F2B" w:rsidRDefault="00CE6F2B" w:rsidP="002A2DDF">
                                  <w:pPr>
                                    <w:rPr>
                                      <w:color w:val="000000"/>
                                      <w:sz w:val="22"/>
                                      <w:szCs w:val="22"/>
                                    </w:rPr>
                                  </w:pPr>
                                  <w:r w:rsidRPr="00CE6F2B">
                                    <w:rPr>
                                      <w:color w:val="000000" w:themeColor="text1"/>
                                      <w:sz w:val="22"/>
                                      <w:szCs w:val="22"/>
                                    </w:rPr>
                                    <w:t>30.17</w:t>
                                  </w:r>
                                </w:p>
                              </w:tc>
                              <w:tc>
                                <w:tcPr>
                                  <w:tcW w:w="662" w:type="dxa"/>
                                  <w:tcBorders>
                                    <w:top w:val="nil"/>
                                    <w:left w:val="nil"/>
                                    <w:bottom w:val="nil"/>
                                    <w:right w:val="nil"/>
                                  </w:tcBorders>
                                  <w:tcMar>
                                    <w:top w:w="0" w:type="dxa"/>
                                    <w:left w:w="43" w:type="dxa"/>
                                    <w:bottom w:w="0" w:type="dxa"/>
                                    <w:right w:w="43" w:type="dxa"/>
                                  </w:tcMar>
                                  <w:vAlign w:val="bottom"/>
                                  <w:hideMark/>
                                </w:tcPr>
                                <w:p w14:paraId="665A000E" w14:textId="77777777" w:rsidR="00CE6F2B" w:rsidRPr="00CE6F2B" w:rsidRDefault="00CE6F2B" w:rsidP="002A2DDF">
                                  <w:pPr>
                                    <w:rPr>
                                      <w:color w:val="000000"/>
                                      <w:sz w:val="22"/>
                                      <w:szCs w:val="22"/>
                                    </w:rPr>
                                  </w:pPr>
                                  <w:r w:rsidRPr="00CE6F2B">
                                    <w:rPr>
                                      <w:color w:val="000000" w:themeColor="text1"/>
                                      <w:sz w:val="22"/>
                                      <w:szCs w:val="22"/>
                                    </w:rPr>
                                    <w:t>10</w:t>
                                  </w:r>
                                </w:p>
                              </w:tc>
                              <w:tc>
                                <w:tcPr>
                                  <w:tcW w:w="662" w:type="dxa"/>
                                  <w:tcBorders>
                                    <w:top w:val="nil"/>
                                    <w:left w:val="nil"/>
                                    <w:bottom w:val="nil"/>
                                    <w:right w:val="nil"/>
                                  </w:tcBorders>
                                  <w:noWrap/>
                                  <w:tcMar>
                                    <w:top w:w="0" w:type="dxa"/>
                                    <w:left w:w="43" w:type="dxa"/>
                                    <w:bottom w:w="0" w:type="dxa"/>
                                    <w:right w:w="43" w:type="dxa"/>
                                  </w:tcMar>
                                  <w:vAlign w:val="bottom"/>
                                  <w:hideMark/>
                                </w:tcPr>
                                <w:p w14:paraId="25C10596" w14:textId="77777777" w:rsidR="00CE6F2B" w:rsidRPr="00CE6F2B" w:rsidRDefault="00CE6F2B" w:rsidP="002A2DDF">
                                  <w:pPr>
                                    <w:rPr>
                                      <w:color w:val="000000"/>
                                      <w:sz w:val="22"/>
                                      <w:szCs w:val="22"/>
                                    </w:rPr>
                                  </w:pPr>
                                  <w:r w:rsidRPr="00CE6F2B">
                                    <w:rPr>
                                      <w:color w:val="000000" w:themeColor="text1"/>
                                      <w:sz w:val="22"/>
                                      <w:szCs w:val="22"/>
                                    </w:rPr>
                                    <w:t>.19</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78FFFF90" w14:textId="77777777" w:rsidR="00CE6F2B" w:rsidRPr="00CE6F2B" w:rsidRDefault="00CE6F2B" w:rsidP="002A2DDF">
                                  <w:pPr>
                                    <w:rPr>
                                      <w:color w:val="000000"/>
                                      <w:sz w:val="22"/>
                                      <w:szCs w:val="22"/>
                                    </w:rPr>
                                  </w:pPr>
                                  <w:r w:rsidRPr="00CE6F2B">
                                    <w:rPr>
                                      <w:color w:val="000000" w:themeColor="text1"/>
                                      <w:sz w:val="22"/>
                                      <w:szCs w:val="22"/>
                                    </w:rPr>
                                    <w:t>(.94)</w:t>
                                  </w:r>
                                  <w:r w:rsidRPr="00CE6F2B">
                                    <w:rPr>
                                      <w:color w:val="000000" w:themeColor="text1"/>
                                      <w:sz w:val="22"/>
                                      <w:szCs w:val="22"/>
                                      <w:vertAlign w:val="superscript"/>
                                    </w:rPr>
                                    <w:t xml:space="preserve"> a</w:t>
                                  </w:r>
                                </w:p>
                              </w:tc>
                              <w:tc>
                                <w:tcPr>
                                  <w:tcW w:w="662" w:type="dxa"/>
                                  <w:tcBorders>
                                    <w:top w:val="nil"/>
                                    <w:left w:val="nil"/>
                                    <w:bottom w:val="nil"/>
                                    <w:right w:val="nil"/>
                                  </w:tcBorders>
                                  <w:noWrap/>
                                  <w:tcMar>
                                    <w:top w:w="0" w:type="dxa"/>
                                    <w:left w:w="43" w:type="dxa"/>
                                    <w:bottom w:w="0" w:type="dxa"/>
                                    <w:right w:w="43" w:type="dxa"/>
                                  </w:tcMar>
                                  <w:vAlign w:val="bottom"/>
                                </w:tcPr>
                                <w:p w14:paraId="0FFC40BC"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5B4C24DE"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132F37CF"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157CCDE7"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6FF3D841"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78BC1E6F"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63E88D05"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6B76ED07"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4C701B2E"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03CF9473"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4D7E9FFF" w14:textId="77777777" w:rsidR="00CE6F2B" w:rsidRPr="00CE6F2B" w:rsidRDefault="00CE6F2B" w:rsidP="002A2DDF">
                                  <w:pPr>
                                    <w:rPr>
                                      <w:sz w:val="22"/>
                                      <w:szCs w:val="22"/>
                                    </w:rPr>
                                  </w:pPr>
                                </w:p>
                              </w:tc>
                            </w:tr>
                            <w:tr w:rsidR="00CE6F2B" w:rsidRPr="00CE6F2B" w14:paraId="01BE6021" w14:textId="77777777" w:rsidTr="002A2DDF">
                              <w:trPr>
                                <w:trHeight w:val="273"/>
                              </w:trPr>
                              <w:tc>
                                <w:tcPr>
                                  <w:tcW w:w="450" w:type="dxa"/>
                                  <w:tcBorders>
                                    <w:top w:val="nil"/>
                                    <w:left w:val="nil"/>
                                    <w:bottom w:val="nil"/>
                                    <w:right w:val="nil"/>
                                  </w:tcBorders>
                                  <w:tcMar>
                                    <w:top w:w="0" w:type="dxa"/>
                                    <w:left w:w="43" w:type="dxa"/>
                                    <w:bottom w:w="0" w:type="dxa"/>
                                    <w:right w:w="43" w:type="dxa"/>
                                  </w:tcMar>
                                  <w:vAlign w:val="bottom"/>
                                  <w:hideMark/>
                                </w:tcPr>
                                <w:p w14:paraId="0674FA03" w14:textId="77777777" w:rsidR="00CE6F2B" w:rsidRPr="00CE6F2B" w:rsidRDefault="00CE6F2B" w:rsidP="002A2DDF">
                                  <w:pPr>
                                    <w:rPr>
                                      <w:color w:val="000000"/>
                                      <w:sz w:val="22"/>
                                      <w:szCs w:val="22"/>
                                    </w:rPr>
                                  </w:pPr>
                                  <w:r w:rsidRPr="00CE6F2B">
                                    <w:rPr>
                                      <w:color w:val="000000"/>
                                      <w:sz w:val="22"/>
                                      <w:szCs w:val="22"/>
                                    </w:rPr>
                                    <w:t>3.</w:t>
                                  </w:r>
                                </w:p>
                              </w:tc>
                              <w:tc>
                                <w:tcPr>
                                  <w:tcW w:w="2070" w:type="dxa"/>
                                  <w:tcBorders>
                                    <w:top w:val="nil"/>
                                    <w:left w:val="nil"/>
                                    <w:bottom w:val="nil"/>
                                    <w:right w:val="nil"/>
                                  </w:tcBorders>
                                  <w:tcMar>
                                    <w:top w:w="0" w:type="dxa"/>
                                    <w:left w:w="43" w:type="dxa"/>
                                    <w:bottom w:w="0" w:type="dxa"/>
                                    <w:right w:w="43" w:type="dxa"/>
                                  </w:tcMar>
                                  <w:vAlign w:val="bottom"/>
                                  <w:hideMark/>
                                </w:tcPr>
                                <w:p w14:paraId="50A7FFC2" w14:textId="77777777" w:rsidR="00CE6F2B" w:rsidRPr="00CE6F2B" w:rsidRDefault="00CE6F2B" w:rsidP="002A2DDF">
                                  <w:pPr>
                                    <w:rPr>
                                      <w:color w:val="000000"/>
                                      <w:sz w:val="22"/>
                                      <w:szCs w:val="22"/>
                                    </w:rPr>
                                  </w:pPr>
                                  <w:r w:rsidRPr="00CE6F2B">
                                    <w:rPr>
                                      <w:color w:val="000000"/>
                                      <w:sz w:val="22"/>
                                      <w:szCs w:val="22"/>
                                    </w:rPr>
                                    <w:t>PLC - Values</w:t>
                                  </w:r>
                                </w:p>
                              </w:tc>
                              <w:tc>
                                <w:tcPr>
                                  <w:tcW w:w="662" w:type="dxa"/>
                                  <w:tcBorders>
                                    <w:top w:val="nil"/>
                                    <w:left w:val="nil"/>
                                    <w:bottom w:val="nil"/>
                                    <w:right w:val="nil"/>
                                  </w:tcBorders>
                                  <w:tcMar>
                                    <w:top w:w="0" w:type="dxa"/>
                                    <w:left w:w="43" w:type="dxa"/>
                                    <w:bottom w:w="0" w:type="dxa"/>
                                    <w:right w:w="43" w:type="dxa"/>
                                  </w:tcMar>
                                  <w:vAlign w:val="bottom"/>
                                  <w:hideMark/>
                                </w:tcPr>
                                <w:p w14:paraId="580B97EE" w14:textId="77777777" w:rsidR="00CE6F2B" w:rsidRPr="00CE6F2B" w:rsidRDefault="00CE6F2B" w:rsidP="002A2DDF">
                                  <w:pPr>
                                    <w:rPr>
                                      <w:color w:val="000000"/>
                                      <w:sz w:val="22"/>
                                      <w:szCs w:val="22"/>
                                    </w:rPr>
                                  </w:pPr>
                                  <w:r w:rsidRPr="00CE6F2B">
                                    <w:rPr>
                                      <w:color w:val="000000" w:themeColor="text1"/>
                                      <w:sz w:val="22"/>
                                      <w:szCs w:val="22"/>
                                    </w:rPr>
                                    <w:t>5.53</w:t>
                                  </w:r>
                                </w:p>
                              </w:tc>
                              <w:tc>
                                <w:tcPr>
                                  <w:tcW w:w="662" w:type="dxa"/>
                                  <w:tcBorders>
                                    <w:top w:val="nil"/>
                                    <w:left w:val="nil"/>
                                    <w:bottom w:val="nil"/>
                                    <w:right w:val="nil"/>
                                  </w:tcBorders>
                                  <w:tcMar>
                                    <w:top w:w="0" w:type="dxa"/>
                                    <w:left w:w="43" w:type="dxa"/>
                                    <w:bottom w:w="0" w:type="dxa"/>
                                    <w:right w:w="43" w:type="dxa"/>
                                  </w:tcMar>
                                  <w:vAlign w:val="bottom"/>
                                  <w:hideMark/>
                                </w:tcPr>
                                <w:p w14:paraId="4FD07939" w14:textId="77777777" w:rsidR="00CE6F2B" w:rsidRPr="00CE6F2B" w:rsidRDefault="00CE6F2B" w:rsidP="002A2DDF">
                                  <w:pPr>
                                    <w:rPr>
                                      <w:color w:val="000000"/>
                                      <w:sz w:val="22"/>
                                      <w:szCs w:val="22"/>
                                    </w:rPr>
                                  </w:pPr>
                                  <w:r w:rsidRPr="00CE6F2B">
                                    <w:rPr>
                                      <w:color w:val="000000" w:themeColor="text1"/>
                                      <w:sz w:val="22"/>
                                      <w:szCs w:val="22"/>
                                    </w:rPr>
                                    <w:t>.87</w:t>
                                  </w:r>
                                </w:p>
                              </w:tc>
                              <w:tc>
                                <w:tcPr>
                                  <w:tcW w:w="662" w:type="dxa"/>
                                  <w:tcBorders>
                                    <w:top w:val="nil"/>
                                    <w:left w:val="nil"/>
                                    <w:bottom w:val="nil"/>
                                    <w:right w:val="nil"/>
                                  </w:tcBorders>
                                  <w:noWrap/>
                                  <w:tcMar>
                                    <w:top w:w="0" w:type="dxa"/>
                                    <w:left w:w="43" w:type="dxa"/>
                                    <w:bottom w:w="0" w:type="dxa"/>
                                    <w:right w:w="43" w:type="dxa"/>
                                  </w:tcMar>
                                  <w:vAlign w:val="bottom"/>
                                  <w:hideMark/>
                                </w:tcPr>
                                <w:p w14:paraId="0BC771E7" w14:textId="77777777" w:rsidR="00CE6F2B" w:rsidRPr="00CE6F2B" w:rsidRDefault="00CE6F2B" w:rsidP="002A2DDF">
                                  <w:pPr>
                                    <w:rPr>
                                      <w:color w:val="000000"/>
                                      <w:sz w:val="22"/>
                                      <w:szCs w:val="22"/>
                                    </w:rPr>
                                  </w:pPr>
                                  <w:r w:rsidRPr="00CE6F2B">
                                    <w:rPr>
                                      <w:color w:val="000000" w:themeColor="text1"/>
                                      <w:sz w:val="22"/>
                                      <w:szCs w:val="22"/>
                                    </w:rPr>
                                    <w:t>-.21</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7D69577F" w14:textId="77777777" w:rsidR="00CE6F2B" w:rsidRPr="00CE6F2B" w:rsidRDefault="00CE6F2B" w:rsidP="002A2DDF">
                                  <w:pPr>
                                    <w:rPr>
                                      <w:color w:val="000000"/>
                                      <w:sz w:val="22"/>
                                      <w:szCs w:val="22"/>
                                    </w:rPr>
                                  </w:pPr>
                                  <w:r w:rsidRPr="00CE6F2B">
                                    <w:rPr>
                                      <w:color w:val="000000" w:themeColor="text1"/>
                                      <w:sz w:val="22"/>
                                      <w:szCs w:val="22"/>
                                    </w:rPr>
                                    <w:t>.23</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4D4EA643" w14:textId="77777777" w:rsidR="00CE6F2B" w:rsidRPr="00CE6F2B" w:rsidRDefault="00CE6F2B" w:rsidP="002A2DDF">
                                  <w:pPr>
                                    <w:rPr>
                                      <w:color w:val="000000"/>
                                      <w:sz w:val="22"/>
                                      <w:szCs w:val="22"/>
                                    </w:rPr>
                                  </w:pPr>
                                  <w:r w:rsidRPr="00CE6F2B">
                                    <w:rPr>
                                      <w:color w:val="000000"/>
                                      <w:sz w:val="22"/>
                                      <w:szCs w:val="22"/>
                                    </w:rPr>
                                    <w:t>(.82)</w:t>
                                  </w:r>
                                  <w:r w:rsidRPr="00CE6F2B">
                                    <w:rPr>
                                      <w:color w:val="000000"/>
                                      <w:sz w:val="22"/>
                                      <w:szCs w:val="22"/>
                                      <w:vertAlign w:val="superscript"/>
                                    </w:rPr>
                                    <w:t xml:space="preserve"> a</w:t>
                                  </w:r>
                                </w:p>
                              </w:tc>
                              <w:tc>
                                <w:tcPr>
                                  <w:tcW w:w="662" w:type="dxa"/>
                                  <w:tcBorders>
                                    <w:top w:val="nil"/>
                                    <w:left w:val="nil"/>
                                    <w:bottom w:val="nil"/>
                                    <w:right w:val="nil"/>
                                  </w:tcBorders>
                                  <w:noWrap/>
                                  <w:tcMar>
                                    <w:top w:w="0" w:type="dxa"/>
                                    <w:left w:w="43" w:type="dxa"/>
                                    <w:bottom w:w="0" w:type="dxa"/>
                                    <w:right w:w="43" w:type="dxa"/>
                                  </w:tcMar>
                                  <w:vAlign w:val="bottom"/>
                                </w:tcPr>
                                <w:p w14:paraId="5D4D2D62"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74D2E8A8"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5A346FFD"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28B91999"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6017D081"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0CA6E179"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7924950D"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0B771979"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7318F346"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1F39A6BD" w14:textId="77777777" w:rsidR="00CE6F2B" w:rsidRPr="00CE6F2B" w:rsidRDefault="00CE6F2B" w:rsidP="002A2DDF">
                                  <w:pPr>
                                    <w:rPr>
                                      <w:sz w:val="22"/>
                                      <w:szCs w:val="22"/>
                                    </w:rPr>
                                  </w:pPr>
                                </w:p>
                              </w:tc>
                            </w:tr>
                            <w:tr w:rsidR="00CE6F2B" w:rsidRPr="00CE6F2B" w14:paraId="2915AD66" w14:textId="77777777" w:rsidTr="002A2DDF">
                              <w:trPr>
                                <w:trHeight w:val="264"/>
                              </w:trPr>
                              <w:tc>
                                <w:tcPr>
                                  <w:tcW w:w="450" w:type="dxa"/>
                                  <w:tcBorders>
                                    <w:top w:val="nil"/>
                                    <w:left w:val="nil"/>
                                    <w:bottom w:val="nil"/>
                                    <w:right w:val="nil"/>
                                  </w:tcBorders>
                                  <w:tcMar>
                                    <w:top w:w="0" w:type="dxa"/>
                                    <w:left w:w="43" w:type="dxa"/>
                                    <w:bottom w:w="0" w:type="dxa"/>
                                    <w:right w:w="43" w:type="dxa"/>
                                  </w:tcMar>
                                  <w:vAlign w:val="bottom"/>
                                  <w:hideMark/>
                                </w:tcPr>
                                <w:p w14:paraId="7F7A7FB1" w14:textId="77777777" w:rsidR="00CE6F2B" w:rsidRPr="00CE6F2B" w:rsidRDefault="00CE6F2B" w:rsidP="002A2DDF">
                                  <w:pPr>
                                    <w:rPr>
                                      <w:color w:val="000000"/>
                                      <w:sz w:val="22"/>
                                      <w:szCs w:val="22"/>
                                    </w:rPr>
                                  </w:pPr>
                                  <w:r w:rsidRPr="00CE6F2B">
                                    <w:rPr>
                                      <w:color w:val="000000"/>
                                      <w:sz w:val="22"/>
                                      <w:szCs w:val="22"/>
                                    </w:rPr>
                                    <w:t>4.</w:t>
                                  </w:r>
                                </w:p>
                              </w:tc>
                              <w:tc>
                                <w:tcPr>
                                  <w:tcW w:w="2070" w:type="dxa"/>
                                  <w:tcBorders>
                                    <w:top w:val="nil"/>
                                    <w:left w:val="nil"/>
                                    <w:bottom w:val="nil"/>
                                    <w:right w:val="nil"/>
                                  </w:tcBorders>
                                  <w:tcMar>
                                    <w:top w:w="0" w:type="dxa"/>
                                    <w:left w:w="43" w:type="dxa"/>
                                    <w:bottom w:w="0" w:type="dxa"/>
                                    <w:right w:w="43" w:type="dxa"/>
                                  </w:tcMar>
                                  <w:vAlign w:val="bottom"/>
                                  <w:hideMark/>
                                </w:tcPr>
                                <w:p w14:paraId="1981A1DE" w14:textId="77777777" w:rsidR="00CE6F2B" w:rsidRPr="00CE6F2B" w:rsidRDefault="00CE6F2B" w:rsidP="002A2DDF">
                                  <w:pPr>
                                    <w:rPr>
                                      <w:color w:val="000000"/>
                                      <w:sz w:val="22"/>
                                      <w:szCs w:val="22"/>
                                    </w:rPr>
                                  </w:pPr>
                                  <w:r w:rsidRPr="00CE6F2B">
                                    <w:rPr>
                                      <w:color w:val="000000"/>
                                      <w:sz w:val="22"/>
                                      <w:szCs w:val="22"/>
                                    </w:rPr>
                                    <w:t>PLC - Symbolism</w:t>
                                  </w:r>
                                </w:p>
                              </w:tc>
                              <w:tc>
                                <w:tcPr>
                                  <w:tcW w:w="662" w:type="dxa"/>
                                  <w:tcBorders>
                                    <w:top w:val="nil"/>
                                    <w:left w:val="nil"/>
                                    <w:bottom w:val="nil"/>
                                    <w:right w:val="nil"/>
                                  </w:tcBorders>
                                  <w:tcMar>
                                    <w:top w:w="0" w:type="dxa"/>
                                    <w:left w:w="43" w:type="dxa"/>
                                    <w:bottom w:w="0" w:type="dxa"/>
                                    <w:right w:w="43" w:type="dxa"/>
                                  </w:tcMar>
                                  <w:vAlign w:val="bottom"/>
                                  <w:hideMark/>
                                </w:tcPr>
                                <w:p w14:paraId="1D2B6FBB" w14:textId="77777777" w:rsidR="00CE6F2B" w:rsidRPr="00CE6F2B" w:rsidRDefault="00CE6F2B" w:rsidP="002A2DDF">
                                  <w:pPr>
                                    <w:rPr>
                                      <w:color w:val="000000"/>
                                      <w:sz w:val="22"/>
                                      <w:szCs w:val="22"/>
                                    </w:rPr>
                                  </w:pPr>
                                  <w:r w:rsidRPr="00CE6F2B">
                                    <w:rPr>
                                      <w:color w:val="000000" w:themeColor="text1"/>
                                      <w:sz w:val="22"/>
                                      <w:szCs w:val="22"/>
                                    </w:rPr>
                                    <w:t>4.07</w:t>
                                  </w:r>
                                </w:p>
                              </w:tc>
                              <w:tc>
                                <w:tcPr>
                                  <w:tcW w:w="662" w:type="dxa"/>
                                  <w:tcBorders>
                                    <w:top w:val="nil"/>
                                    <w:left w:val="nil"/>
                                    <w:bottom w:val="nil"/>
                                    <w:right w:val="nil"/>
                                  </w:tcBorders>
                                  <w:tcMar>
                                    <w:top w:w="0" w:type="dxa"/>
                                    <w:left w:w="43" w:type="dxa"/>
                                    <w:bottom w:w="0" w:type="dxa"/>
                                    <w:right w:w="43" w:type="dxa"/>
                                  </w:tcMar>
                                  <w:vAlign w:val="bottom"/>
                                  <w:hideMark/>
                                </w:tcPr>
                                <w:p w14:paraId="266A279C" w14:textId="77777777" w:rsidR="00CE6F2B" w:rsidRPr="00CE6F2B" w:rsidRDefault="00CE6F2B" w:rsidP="002A2DDF">
                                  <w:pPr>
                                    <w:rPr>
                                      <w:color w:val="000000"/>
                                      <w:sz w:val="22"/>
                                      <w:szCs w:val="22"/>
                                    </w:rPr>
                                  </w:pPr>
                                  <w:r w:rsidRPr="00CE6F2B">
                                    <w:rPr>
                                      <w:color w:val="000000" w:themeColor="text1"/>
                                      <w:sz w:val="22"/>
                                      <w:szCs w:val="22"/>
                                    </w:rPr>
                                    <w:t>1.31</w:t>
                                  </w:r>
                                </w:p>
                              </w:tc>
                              <w:tc>
                                <w:tcPr>
                                  <w:tcW w:w="662" w:type="dxa"/>
                                  <w:tcBorders>
                                    <w:top w:val="nil"/>
                                    <w:left w:val="nil"/>
                                    <w:bottom w:val="nil"/>
                                    <w:right w:val="nil"/>
                                  </w:tcBorders>
                                  <w:noWrap/>
                                  <w:tcMar>
                                    <w:top w:w="0" w:type="dxa"/>
                                    <w:left w:w="43" w:type="dxa"/>
                                    <w:bottom w:w="0" w:type="dxa"/>
                                    <w:right w:w="43" w:type="dxa"/>
                                  </w:tcMar>
                                  <w:vAlign w:val="bottom"/>
                                  <w:hideMark/>
                                </w:tcPr>
                                <w:p w14:paraId="517E5ADF" w14:textId="77777777" w:rsidR="00CE6F2B" w:rsidRPr="00CE6F2B" w:rsidRDefault="00CE6F2B" w:rsidP="002A2DDF">
                                  <w:pPr>
                                    <w:rPr>
                                      <w:color w:val="000000"/>
                                      <w:sz w:val="22"/>
                                      <w:szCs w:val="22"/>
                                    </w:rPr>
                                  </w:pPr>
                                  <w:r w:rsidRPr="00CE6F2B">
                                    <w:rPr>
                                      <w:color w:val="000000" w:themeColor="text1"/>
                                      <w:sz w:val="22"/>
                                      <w:szCs w:val="22"/>
                                    </w:rPr>
                                    <w:t>.04</w:t>
                                  </w:r>
                                </w:p>
                              </w:tc>
                              <w:tc>
                                <w:tcPr>
                                  <w:tcW w:w="662" w:type="dxa"/>
                                  <w:tcBorders>
                                    <w:top w:val="nil"/>
                                    <w:left w:val="nil"/>
                                    <w:bottom w:val="nil"/>
                                    <w:right w:val="nil"/>
                                  </w:tcBorders>
                                  <w:noWrap/>
                                  <w:tcMar>
                                    <w:top w:w="0" w:type="dxa"/>
                                    <w:left w:w="43" w:type="dxa"/>
                                    <w:bottom w:w="0" w:type="dxa"/>
                                    <w:right w:w="43" w:type="dxa"/>
                                  </w:tcMar>
                                  <w:vAlign w:val="bottom"/>
                                  <w:hideMark/>
                                </w:tcPr>
                                <w:p w14:paraId="7770F69F" w14:textId="77777777" w:rsidR="00CE6F2B" w:rsidRPr="00CE6F2B" w:rsidRDefault="00CE6F2B" w:rsidP="002A2DDF">
                                  <w:pPr>
                                    <w:rPr>
                                      <w:color w:val="000000"/>
                                      <w:sz w:val="22"/>
                                      <w:szCs w:val="22"/>
                                    </w:rPr>
                                  </w:pPr>
                                  <w:r w:rsidRPr="00CE6F2B">
                                    <w:rPr>
                                      <w:color w:val="000000" w:themeColor="text1"/>
                                      <w:sz w:val="22"/>
                                      <w:szCs w:val="22"/>
                                    </w:rPr>
                                    <w:t>.16</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43B23B41" w14:textId="77777777" w:rsidR="00CE6F2B" w:rsidRPr="00CE6F2B" w:rsidRDefault="00CE6F2B" w:rsidP="002A2DDF">
                                  <w:pPr>
                                    <w:rPr>
                                      <w:color w:val="000000"/>
                                      <w:sz w:val="22"/>
                                      <w:szCs w:val="22"/>
                                    </w:rPr>
                                  </w:pPr>
                                  <w:r w:rsidRPr="00CE6F2B">
                                    <w:rPr>
                                      <w:color w:val="000000" w:themeColor="text1"/>
                                      <w:sz w:val="22"/>
                                      <w:szCs w:val="22"/>
                                    </w:rPr>
                                    <w:t>.32</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27981271" w14:textId="77777777" w:rsidR="00CE6F2B" w:rsidRPr="00CE6F2B" w:rsidRDefault="00CE6F2B" w:rsidP="002A2DDF">
                                  <w:pPr>
                                    <w:rPr>
                                      <w:color w:val="000000"/>
                                      <w:sz w:val="22"/>
                                      <w:szCs w:val="22"/>
                                    </w:rPr>
                                  </w:pPr>
                                  <w:r w:rsidRPr="00CE6F2B">
                                    <w:rPr>
                                      <w:color w:val="000000"/>
                                      <w:sz w:val="22"/>
                                      <w:szCs w:val="22"/>
                                    </w:rPr>
                                    <w:t>(.76)</w:t>
                                  </w:r>
                                  <w:r w:rsidRPr="00CE6F2B">
                                    <w:rPr>
                                      <w:color w:val="000000"/>
                                      <w:sz w:val="22"/>
                                      <w:szCs w:val="22"/>
                                      <w:vertAlign w:val="superscript"/>
                                    </w:rPr>
                                    <w:t xml:space="preserve"> a</w:t>
                                  </w:r>
                                </w:p>
                              </w:tc>
                              <w:tc>
                                <w:tcPr>
                                  <w:tcW w:w="662" w:type="dxa"/>
                                  <w:tcBorders>
                                    <w:top w:val="nil"/>
                                    <w:left w:val="nil"/>
                                    <w:bottom w:val="nil"/>
                                    <w:right w:val="nil"/>
                                  </w:tcBorders>
                                  <w:noWrap/>
                                  <w:tcMar>
                                    <w:top w:w="0" w:type="dxa"/>
                                    <w:left w:w="43" w:type="dxa"/>
                                    <w:bottom w:w="0" w:type="dxa"/>
                                    <w:right w:w="43" w:type="dxa"/>
                                  </w:tcMar>
                                  <w:vAlign w:val="bottom"/>
                                </w:tcPr>
                                <w:p w14:paraId="10084D20" w14:textId="77777777" w:rsidR="00CE6F2B" w:rsidRPr="00CE6F2B" w:rsidRDefault="00CE6F2B" w:rsidP="002A2DDF">
                                  <w:pPr>
                                    <w:rPr>
                                      <w:color w:val="000000"/>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29837076"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327E1C4F"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2B10DA71"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4098EF6D"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46260249"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3B32949E"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1E7C5308"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228A2762" w14:textId="77777777" w:rsidR="00CE6F2B" w:rsidRPr="00CE6F2B" w:rsidRDefault="00CE6F2B" w:rsidP="002A2DDF">
                                  <w:pPr>
                                    <w:rPr>
                                      <w:sz w:val="22"/>
                                      <w:szCs w:val="22"/>
                                    </w:rPr>
                                  </w:pPr>
                                </w:p>
                              </w:tc>
                            </w:tr>
                            <w:tr w:rsidR="00CE6F2B" w:rsidRPr="00CE6F2B" w14:paraId="3DC2AD9C" w14:textId="77777777" w:rsidTr="002A2DDF">
                              <w:trPr>
                                <w:trHeight w:val="273"/>
                              </w:trPr>
                              <w:tc>
                                <w:tcPr>
                                  <w:tcW w:w="450" w:type="dxa"/>
                                  <w:tcBorders>
                                    <w:top w:val="nil"/>
                                    <w:left w:val="nil"/>
                                    <w:bottom w:val="nil"/>
                                    <w:right w:val="nil"/>
                                  </w:tcBorders>
                                  <w:tcMar>
                                    <w:top w:w="0" w:type="dxa"/>
                                    <w:left w:w="43" w:type="dxa"/>
                                    <w:bottom w:w="0" w:type="dxa"/>
                                    <w:right w:w="43" w:type="dxa"/>
                                  </w:tcMar>
                                  <w:vAlign w:val="bottom"/>
                                  <w:hideMark/>
                                </w:tcPr>
                                <w:p w14:paraId="3FA9F0E1" w14:textId="77777777" w:rsidR="00CE6F2B" w:rsidRPr="00CE6F2B" w:rsidRDefault="00CE6F2B" w:rsidP="002A2DDF">
                                  <w:pPr>
                                    <w:rPr>
                                      <w:color w:val="000000"/>
                                      <w:sz w:val="22"/>
                                      <w:szCs w:val="22"/>
                                    </w:rPr>
                                  </w:pPr>
                                  <w:r w:rsidRPr="00CE6F2B">
                                    <w:rPr>
                                      <w:color w:val="000000"/>
                                      <w:sz w:val="22"/>
                                      <w:szCs w:val="22"/>
                                    </w:rPr>
                                    <w:t>5.</w:t>
                                  </w:r>
                                </w:p>
                              </w:tc>
                              <w:tc>
                                <w:tcPr>
                                  <w:tcW w:w="2070" w:type="dxa"/>
                                  <w:tcBorders>
                                    <w:top w:val="nil"/>
                                    <w:left w:val="nil"/>
                                    <w:bottom w:val="nil"/>
                                    <w:right w:val="nil"/>
                                  </w:tcBorders>
                                  <w:tcMar>
                                    <w:top w:w="0" w:type="dxa"/>
                                    <w:left w:w="43" w:type="dxa"/>
                                    <w:bottom w:w="0" w:type="dxa"/>
                                    <w:right w:w="43" w:type="dxa"/>
                                  </w:tcMar>
                                  <w:vAlign w:val="bottom"/>
                                  <w:hideMark/>
                                </w:tcPr>
                                <w:p w14:paraId="758AC4DF" w14:textId="77777777" w:rsidR="00CE6F2B" w:rsidRPr="00CE6F2B" w:rsidRDefault="00CE6F2B" w:rsidP="002A2DDF">
                                  <w:pPr>
                                    <w:rPr>
                                      <w:color w:val="000000"/>
                                      <w:sz w:val="22"/>
                                      <w:szCs w:val="22"/>
                                    </w:rPr>
                                  </w:pPr>
                                  <w:r w:rsidRPr="00CE6F2B">
                                    <w:rPr>
                                      <w:color w:val="000000"/>
                                      <w:sz w:val="22"/>
                                      <w:szCs w:val="22"/>
                                    </w:rPr>
                                    <w:t>PLC - Emotions</w:t>
                                  </w:r>
                                </w:p>
                              </w:tc>
                              <w:tc>
                                <w:tcPr>
                                  <w:tcW w:w="662" w:type="dxa"/>
                                  <w:tcBorders>
                                    <w:top w:val="nil"/>
                                    <w:left w:val="nil"/>
                                    <w:bottom w:val="nil"/>
                                    <w:right w:val="nil"/>
                                  </w:tcBorders>
                                  <w:tcMar>
                                    <w:top w:w="0" w:type="dxa"/>
                                    <w:left w:w="43" w:type="dxa"/>
                                    <w:bottom w:w="0" w:type="dxa"/>
                                    <w:right w:w="43" w:type="dxa"/>
                                  </w:tcMar>
                                  <w:vAlign w:val="bottom"/>
                                  <w:hideMark/>
                                </w:tcPr>
                                <w:p w14:paraId="67AF96BF" w14:textId="77777777" w:rsidR="00CE6F2B" w:rsidRPr="00CE6F2B" w:rsidRDefault="00CE6F2B" w:rsidP="002A2DDF">
                                  <w:pPr>
                                    <w:rPr>
                                      <w:color w:val="000000"/>
                                      <w:sz w:val="22"/>
                                      <w:szCs w:val="22"/>
                                    </w:rPr>
                                  </w:pPr>
                                  <w:r w:rsidRPr="00CE6F2B">
                                    <w:rPr>
                                      <w:color w:val="000000" w:themeColor="text1"/>
                                      <w:sz w:val="22"/>
                                      <w:szCs w:val="22"/>
                                    </w:rPr>
                                    <w:t>5.87</w:t>
                                  </w:r>
                                </w:p>
                              </w:tc>
                              <w:tc>
                                <w:tcPr>
                                  <w:tcW w:w="662" w:type="dxa"/>
                                  <w:tcBorders>
                                    <w:top w:val="nil"/>
                                    <w:left w:val="nil"/>
                                    <w:bottom w:val="nil"/>
                                    <w:right w:val="nil"/>
                                  </w:tcBorders>
                                  <w:tcMar>
                                    <w:top w:w="0" w:type="dxa"/>
                                    <w:left w:w="43" w:type="dxa"/>
                                    <w:bottom w:w="0" w:type="dxa"/>
                                    <w:right w:w="43" w:type="dxa"/>
                                  </w:tcMar>
                                  <w:vAlign w:val="bottom"/>
                                  <w:hideMark/>
                                </w:tcPr>
                                <w:p w14:paraId="5637016A" w14:textId="77777777" w:rsidR="00CE6F2B" w:rsidRPr="00CE6F2B" w:rsidRDefault="00CE6F2B" w:rsidP="002A2DDF">
                                  <w:pPr>
                                    <w:rPr>
                                      <w:color w:val="000000"/>
                                      <w:sz w:val="22"/>
                                      <w:szCs w:val="22"/>
                                    </w:rPr>
                                  </w:pPr>
                                  <w:r w:rsidRPr="00CE6F2B">
                                    <w:rPr>
                                      <w:color w:val="000000" w:themeColor="text1"/>
                                      <w:sz w:val="22"/>
                                      <w:szCs w:val="22"/>
                                    </w:rPr>
                                    <w:t>.88</w:t>
                                  </w:r>
                                </w:p>
                              </w:tc>
                              <w:tc>
                                <w:tcPr>
                                  <w:tcW w:w="662" w:type="dxa"/>
                                  <w:tcBorders>
                                    <w:top w:val="nil"/>
                                    <w:left w:val="nil"/>
                                    <w:bottom w:val="nil"/>
                                    <w:right w:val="nil"/>
                                  </w:tcBorders>
                                  <w:noWrap/>
                                  <w:tcMar>
                                    <w:top w:w="0" w:type="dxa"/>
                                    <w:left w:w="43" w:type="dxa"/>
                                    <w:bottom w:w="0" w:type="dxa"/>
                                    <w:right w:w="43" w:type="dxa"/>
                                  </w:tcMar>
                                  <w:vAlign w:val="bottom"/>
                                  <w:hideMark/>
                                </w:tcPr>
                                <w:p w14:paraId="173E2C28" w14:textId="77777777" w:rsidR="00CE6F2B" w:rsidRPr="00CE6F2B" w:rsidRDefault="00CE6F2B" w:rsidP="002A2DDF">
                                  <w:pPr>
                                    <w:rPr>
                                      <w:color w:val="000000"/>
                                      <w:sz w:val="22"/>
                                      <w:szCs w:val="22"/>
                                    </w:rPr>
                                  </w:pPr>
                                  <w:r w:rsidRPr="00CE6F2B">
                                    <w:rPr>
                                      <w:color w:val="000000" w:themeColor="text1"/>
                                      <w:sz w:val="22"/>
                                      <w:szCs w:val="22"/>
                                    </w:rPr>
                                    <w:t>-.18</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4730BC8B" w14:textId="77777777" w:rsidR="00CE6F2B" w:rsidRPr="00CE6F2B" w:rsidRDefault="00CE6F2B" w:rsidP="002A2DDF">
                                  <w:pPr>
                                    <w:rPr>
                                      <w:color w:val="000000"/>
                                      <w:sz w:val="22"/>
                                      <w:szCs w:val="22"/>
                                    </w:rPr>
                                  </w:pPr>
                                  <w:r w:rsidRPr="00CE6F2B">
                                    <w:rPr>
                                      <w:color w:val="000000" w:themeColor="text1"/>
                                      <w:sz w:val="22"/>
                                      <w:szCs w:val="22"/>
                                    </w:rPr>
                                    <w:t>.16</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33BDFB4F" w14:textId="77777777" w:rsidR="00CE6F2B" w:rsidRPr="00CE6F2B" w:rsidRDefault="00CE6F2B" w:rsidP="002A2DDF">
                                  <w:pPr>
                                    <w:rPr>
                                      <w:color w:val="000000"/>
                                      <w:sz w:val="22"/>
                                      <w:szCs w:val="22"/>
                                    </w:rPr>
                                  </w:pPr>
                                  <w:r w:rsidRPr="00CE6F2B">
                                    <w:rPr>
                                      <w:color w:val="000000" w:themeColor="text1"/>
                                      <w:sz w:val="22"/>
                                      <w:szCs w:val="22"/>
                                    </w:rPr>
                                    <w:t>.56</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1A5EE53C" w14:textId="77777777" w:rsidR="00CE6F2B" w:rsidRPr="00CE6F2B" w:rsidRDefault="00CE6F2B" w:rsidP="002A2DDF">
                                  <w:pPr>
                                    <w:rPr>
                                      <w:color w:val="000000"/>
                                      <w:sz w:val="22"/>
                                      <w:szCs w:val="22"/>
                                    </w:rPr>
                                  </w:pPr>
                                  <w:r w:rsidRPr="00CE6F2B">
                                    <w:rPr>
                                      <w:color w:val="000000" w:themeColor="text1"/>
                                      <w:sz w:val="22"/>
                                      <w:szCs w:val="22"/>
                                    </w:rPr>
                                    <w:t>.20</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458CF8FA" w14:textId="77777777" w:rsidR="00CE6F2B" w:rsidRPr="00CE6F2B" w:rsidRDefault="00CE6F2B" w:rsidP="002A2DDF">
                                  <w:pPr>
                                    <w:rPr>
                                      <w:color w:val="000000"/>
                                      <w:sz w:val="22"/>
                                      <w:szCs w:val="22"/>
                                    </w:rPr>
                                  </w:pPr>
                                  <w:r w:rsidRPr="00CE6F2B">
                                    <w:rPr>
                                      <w:color w:val="000000"/>
                                      <w:sz w:val="22"/>
                                      <w:szCs w:val="22"/>
                                    </w:rPr>
                                    <w:t>(.84)</w:t>
                                  </w:r>
                                  <w:r w:rsidRPr="00CE6F2B">
                                    <w:rPr>
                                      <w:color w:val="000000"/>
                                      <w:sz w:val="22"/>
                                      <w:szCs w:val="22"/>
                                      <w:vertAlign w:val="superscript"/>
                                    </w:rPr>
                                    <w:t xml:space="preserve"> a</w:t>
                                  </w:r>
                                </w:p>
                              </w:tc>
                              <w:tc>
                                <w:tcPr>
                                  <w:tcW w:w="662" w:type="dxa"/>
                                  <w:tcBorders>
                                    <w:top w:val="nil"/>
                                    <w:left w:val="nil"/>
                                    <w:bottom w:val="nil"/>
                                    <w:right w:val="nil"/>
                                  </w:tcBorders>
                                  <w:noWrap/>
                                  <w:tcMar>
                                    <w:top w:w="0" w:type="dxa"/>
                                    <w:left w:w="43" w:type="dxa"/>
                                    <w:bottom w:w="0" w:type="dxa"/>
                                    <w:right w:w="43" w:type="dxa"/>
                                  </w:tcMar>
                                  <w:vAlign w:val="bottom"/>
                                </w:tcPr>
                                <w:p w14:paraId="4C3861EA" w14:textId="77777777" w:rsidR="00CE6F2B" w:rsidRPr="00CE6F2B" w:rsidRDefault="00CE6F2B" w:rsidP="002A2DDF">
                                  <w:pPr>
                                    <w:rPr>
                                      <w:color w:val="000000"/>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2A1138B5"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71B94467"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6B821CA6"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7992089C"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72612FB2"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156FB694"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79BC096E" w14:textId="77777777" w:rsidR="00CE6F2B" w:rsidRPr="00CE6F2B" w:rsidRDefault="00CE6F2B" w:rsidP="002A2DDF">
                                  <w:pPr>
                                    <w:rPr>
                                      <w:sz w:val="22"/>
                                      <w:szCs w:val="22"/>
                                    </w:rPr>
                                  </w:pPr>
                                </w:p>
                              </w:tc>
                            </w:tr>
                            <w:tr w:rsidR="00CE6F2B" w:rsidRPr="00CE6F2B" w14:paraId="2610C452" w14:textId="77777777" w:rsidTr="002A2DDF">
                              <w:trPr>
                                <w:trHeight w:val="273"/>
                              </w:trPr>
                              <w:tc>
                                <w:tcPr>
                                  <w:tcW w:w="450" w:type="dxa"/>
                                  <w:tcBorders>
                                    <w:top w:val="nil"/>
                                    <w:left w:val="nil"/>
                                    <w:bottom w:val="nil"/>
                                    <w:right w:val="nil"/>
                                  </w:tcBorders>
                                  <w:tcMar>
                                    <w:top w:w="0" w:type="dxa"/>
                                    <w:left w:w="43" w:type="dxa"/>
                                    <w:bottom w:w="0" w:type="dxa"/>
                                    <w:right w:w="43" w:type="dxa"/>
                                  </w:tcMar>
                                  <w:vAlign w:val="bottom"/>
                                  <w:hideMark/>
                                </w:tcPr>
                                <w:p w14:paraId="708AFBD5" w14:textId="77777777" w:rsidR="00CE6F2B" w:rsidRPr="00CE6F2B" w:rsidRDefault="00CE6F2B" w:rsidP="002A2DDF">
                                  <w:pPr>
                                    <w:rPr>
                                      <w:color w:val="000000"/>
                                      <w:sz w:val="22"/>
                                      <w:szCs w:val="22"/>
                                    </w:rPr>
                                  </w:pPr>
                                  <w:r w:rsidRPr="00CE6F2B">
                                    <w:rPr>
                                      <w:color w:val="000000"/>
                                      <w:sz w:val="22"/>
                                      <w:szCs w:val="22"/>
                                    </w:rPr>
                                    <w:t>6.</w:t>
                                  </w:r>
                                </w:p>
                              </w:tc>
                              <w:tc>
                                <w:tcPr>
                                  <w:tcW w:w="2070" w:type="dxa"/>
                                  <w:tcBorders>
                                    <w:top w:val="nil"/>
                                    <w:left w:val="nil"/>
                                    <w:bottom w:val="nil"/>
                                    <w:right w:val="nil"/>
                                  </w:tcBorders>
                                  <w:tcMar>
                                    <w:top w:w="0" w:type="dxa"/>
                                    <w:left w:w="43" w:type="dxa"/>
                                    <w:bottom w:w="0" w:type="dxa"/>
                                    <w:right w:w="43" w:type="dxa"/>
                                  </w:tcMar>
                                  <w:vAlign w:val="bottom"/>
                                  <w:hideMark/>
                                </w:tcPr>
                                <w:p w14:paraId="1EEC0322" w14:textId="77777777" w:rsidR="00CE6F2B" w:rsidRPr="00CE6F2B" w:rsidRDefault="00CE6F2B" w:rsidP="002A2DDF">
                                  <w:pPr>
                                    <w:rPr>
                                      <w:color w:val="000000"/>
                                      <w:sz w:val="22"/>
                                      <w:szCs w:val="22"/>
                                    </w:rPr>
                                  </w:pPr>
                                  <w:r w:rsidRPr="00CE6F2B">
                                    <w:rPr>
                                      <w:color w:val="000000"/>
                                      <w:sz w:val="22"/>
                                      <w:szCs w:val="22"/>
                                    </w:rPr>
                                    <w:t>Leader Trust</w:t>
                                  </w:r>
                                </w:p>
                              </w:tc>
                              <w:tc>
                                <w:tcPr>
                                  <w:tcW w:w="662" w:type="dxa"/>
                                  <w:tcBorders>
                                    <w:top w:val="nil"/>
                                    <w:left w:val="nil"/>
                                    <w:bottom w:val="nil"/>
                                    <w:right w:val="nil"/>
                                  </w:tcBorders>
                                  <w:tcMar>
                                    <w:top w:w="0" w:type="dxa"/>
                                    <w:left w:w="43" w:type="dxa"/>
                                    <w:bottom w:w="0" w:type="dxa"/>
                                    <w:right w:w="43" w:type="dxa"/>
                                  </w:tcMar>
                                  <w:vAlign w:val="bottom"/>
                                  <w:hideMark/>
                                </w:tcPr>
                                <w:p w14:paraId="5F40E06E" w14:textId="77777777" w:rsidR="00CE6F2B" w:rsidRPr="00CE6F2B" w:rsidRDefault="00CE6F2B" w:rsidP="002A2DDF">
                                  <w:pPr>
                                    <w:rPr>
                                      <w:color w:val="000000"/>
                                      <w:sz w:val="22"/>
                                      <w:szCs w:val="22"/>
                                    </w:rPr>
                                  </w:pPr>
                                  <w:r w:rsidRPr="00CE6F2B">
                                    <w:rPr>
                                      <w:color w:val="000000" w:themeColor="text1"/>
                                      <w:sz w:val="22"/>
                                      <w:szCs w:val="22"/>
                                    </w:rPr>
                                    <w:t>26.45</w:t>
                                  </w:r>
                                </w:p>
                              </w:tc>
                              <w:tc>
                                <w:tcPr>
                                  <w:tcW w:w="662" w:type="dxa"/>
                                  <w:tcBorders>
                                    <w:top w:val="nil"/>
                                    <w:left w:val="nil"/>
                                    <w:bottom w:val="nil"/>
                                    <w:right w:val="nil"/>
                                  </w:tcBorders>
                                  <w:tcMar>
                                    <w:top w:w="0" w:type="dxa"/>
                                    <w:left w:w="43" w:type="dxa"/>
                                    <w:bottom w:w="0" w:type="dxa"/>
                                    <w:right w:w="43" w:type="dxa"/>
                                  </w:tcMar>
                                  <w:vAlign w:val="bottom"/>
                                  <w:hideMark/>
                                </w:tcPr>
                                <w:p w14:paraId="56EEB4D3" w14:textId="77777777" w:rsidR="00CE6F2B" w:rsidRPr="00CE6F2B" w:rsidRDefault="00CE6F2B" w:rsidP="002A2DDF">
                                  <w:pPr>
                                    <w:rPr>
                                      <w:color w:val="000000"/>
                                      <w:sz w:val="22"/>
                                      <w:szCs w:val="22"/>
                                    </w:rPr>
                                  </w:pPr>
                                  <w:r w:rsidRPr="00CE6F2B">
                                    <w:rPr>
                                      <w:color w:val="000000" w:themeColor="text1"/>
                                      <w:sz w:val="22"/>
                                      <w:szCs w:val="22"/>
                                    </w:rPr>
                                    <w:t>4.86</w:t>
                                  </w:r>
                                </w:p>
                              </w:tc>
                              <w:tc>
                                <w:tcPr>
                                  <w:tcW w:w="662" w:type="dxa"/>
                                  <w:tcBorders>
                                    <w:top w:val="nil"/>
                                    <w:left w:val="nil"/>
                                    <w:bottom w:val="nil"/>
                                    <w:right w:val="nil"/>
                                  </w:tcBorders>
                                  <w:noWrap/>
                                  <w:tcMar>
                                    <w:top w:w="0" w:type="dxa"/>
                                    <w:left w:w="43" w:type="dxa"/>
                                    <w:bottom w:w="0" w:type="dxa"/>
                                    <w:right w:w="43" w:type="dxa"/>
                                  </w:tcMar>
                                  <w:vAlign w:val="bottom"/>
                                  <w:hideMark/>
                                </w:tcPr>
                                <w:p w14:paraId="1E9BECD4" w14:textId="77777777" w:rsidR="00CE6F2B" w:rsidRPr="00CE6F2B" w:rsidRDefault="00CE6F2B" w:rsidP="002A2DDF">
                                  <w:pPr>
                                    <w:rPr>
                                      <w:color w:val="000000"/>
                                      <w:sz w:val="22"/>
                                      <w:szCs w:val="22"/>
                                    </w:rPr>
                                  </w:pPr>
                                  <w:r w:rsidRPr="00CE6F2B">
                                    <w:rPr>
                                      <w:color w:val="000000" w:themeColor="text1"/>
                                      <w:sz w:val="22"/>
                                      <w:szCs w:val="22"/>
                                    </w:rPr>
                                    <w:t>-.24</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5ED94340" w14:textId="77777777" w:rsidR="00CE6F2B" w:rsidRPr="00CE6F2B" w:rsidRDefault="00CE6F2B" w:rsidP="002A2DDF">
                                  <w:pPr>
                                    <w:rPr>
                                      <w:color w:val="000000"/>
                                      <w:sz w:val="22"/>
                                      <w:szCs w:val="22"/>
                                    </w:rPr>
                                  </w:pPr>
                                  <w:r w:rsidRPr="00CE6F2B">
                                    <w:rPr>
                                      <w:color w:val="000000" w:themeColor="text1"/>
                                      <w:sz w:val="22"/>
                                      <w:szCs w:val="22"/>
                                    </w:rPr>
                                    <w:t>.26</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4FF5DDF8" w14:textId="77777777" w:rsidR="00CE6F2B" w:rsidRPr="00CE6F2B" w:rsidRDefault="00CE6F2B" w:rsidP="002A2DDF">
                                  <w:pPr>
                                    <w:rPr>
                                      <w:color w:val="000000"/>
                                      <w:sz w:val="22"/>
                                      <w:szCs w:val="22"/>
                                    </w:rPr>
                                  </w:pPr>
                                  <w:r w:rsidRPr="00CE6F2B">
                                    <w:rPr>
                                      <w:color w:val="000000" w:themeColor="text1"/>
                                      <w:sz w:val="22"/>
                                      <w:szCs w:val="22"/>
                                    </w:rPr>
                                    <w:t>.54</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26514644" w14:textId="77777777" w:rsidR="00CE6F2B" w:rsidRPr="00CE6F2B" w:rsidRDefault="00CE6F2B" w:rsidP="002A2DDF">
                                  <w:pPr>
                                    <w:rPr>
                                      <w:color w:val="000000"/>
                                      <w:sz w:val="22"/>
                                      <w:szCs w:val="22"/>
                                    </w:rPr>
                                  </w:pPr>
                                  <w:r w:rsidRPr="00CE6F2B">
                                    <w:rPr>
                                      <w:color w:val="000000" w:themeColor="text1"/>
                                      <w:sz w:val="22"/>
                                      <w:szCs w:val="22"/>
                                    </w:rPr>
                                    <w:t>.16</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17016A02" w14:textId="77777777" w:rsidR="00CE6F2B" w:rsidRPr="00CE6F2B" w:rsidRDefault="00CE6F2B" w:rsidP="002A2DDF">
                                  <w:pPr>
                                    <w:rPr>
                                      <w:color w:val="000000"/>
                                      <w:sz w:val="22"/>
                                      <w:szCs w:val="22"/>
                                    </w:rPr>
                                  </w:pPr>
                                  <w:r w:rsidRPr="00CE6F2B">
                                    <w:rPr>
                                      <w:color w:val="000000" w:themeColor="text1"/>
                                      <w:sz w:val="22"/>
                                      <w:szCs w:val="22"/>
                                    </w:rPr>
                                    <w:t>.39</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2C4C9742" w14:textId="77777777" w:rsidR="00CE6F2B" w:rsidRPr="00CE6F2B" w:rsidRDefault="00CE6F2B" w:rsidP="002A2DDF">
                                  <w:pPr>
                                    <w:rPr>
                                      <w:color w:val="000000"/>
                                      <w:sz w:val="22"/>
                                      <w:szCs w:val="22"/>
                                    </w:rPr>
                                  </w:pPr>
                                  <w:r w:rsidRPr="00CE6F2B">
                                    <w:rPr>
                                      <w:color w:val="000000"/>
                                      <w:sz w:val="22"/>
                                      <w:szCs w:val="22"/>
                                    </w:rPr>
                                    <w:t>(.82)</w:t>
                                  </w:r>
                                  <w:r w:rsidRPr="00CE6F2B">
                                    <w:rPr>
                                      <w:color w:val="000000"/>
                                      <w:sz w:val="22"/>
                                      <w:szCs w:val="22"/>
                                      <w:vertAlign w:val="superscript"/>
                                    </w:rPr>
                                    <w:t xml:space="preserve"> a</w:t>
                                  </w:r>
                                </w:p>
                              </w:tc>
                              <w:tc>
                                <w:tcPr>
                                  <w:tcW w:w="662" w:type="dxa"/>
                                  <w:tcBorders>
                                    <w:top w:val="nil"/>
                                    <w:left w:val="nil"/>
                                    <w:bottom w:val="nil"/>
                                    <w:right w:val="nil"/>
                                  </w:tcBorders>
                                  <w:noWrap/>
                                  <w:tcMar>
                                    <w:top w:w="0" w:type="dxa"/>
                                    <w:left w:w="43" w:type="dxa"/>
                                    <w:bottom w:w="0" w:type="dxa"/>
                                    <w:right w:w="43" w:type="dxa"/>
                                  </w:tcMar>
                                  <w:vAlign w:val="bottom"/>
                                </w:tcPr>
                                <w:p w14:paraId="1153923A" w14:textId="77777777" w:rsidR="00CE6F2B" w:rsidRPr="00CE6F2B" w:rsidRDefault="00CE6F2B" w:rsidP="002A2DDF">
                                  <w:pPr>
                                    <w:rPr>
                                      <w:color w:val="000000"/>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4E1D66FA"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59046F98"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1A39EDD7"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3B661FDB"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57E0EABA"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6A99B710" w14:textId="77777777" w:rsidR="00CE6F2B" w:rsidRPr="00CE6F2B" w:rsidRDefault="00CE6F2B" w:rsidP="002A2DDF">
                                  <w:pPr>
                                    <w:rPr>
                                      <w:sz w:val="22"/>
                                      <w:szCs w:val="22"/>
                                    </w:rPr>
                                  </w:pPr>
                                </w:p>
                              </w:tc>
                            </w:tr>
                            <w:tr w:rsidR="00CE6F2B" w:rsidRPr="00CE6F2B" w14:paraId="44301B11" w14:textId="77777777" w:rsidTr="002A2DDF">
                              <w:trPr>
                                <w:trHeight w:val="264"/>
                              </w:trPr>
                              <w:tc>
                                <w:tcPr>
                                  <w:tcW w:w="450" w:type="dxa"/>
                                  <w:tcBorders>
                                    <w:top w:val="nil"/>
                                    <w:left w:val="nil"/>
                                    <w:bottom w:val="nil"/>
                                    <w:right w:val="nil"/>
                                  </w:tcBorders>
                                  <w:tcMar>
                                    <w:top w:w="0" w:type="dxa"/>
                                    <w:left w:w="43" w:type="dxa"/>
                                    <w:bottom w:w="0" w:type="dxa"/>
                                    <w:right w:w="43" w:type="dxa"/>
                                  </w:tcMar>
                                  <w:vAlign w:val="bottom"/>
                                  <w:hideMark/>
                                </w:tcPr>
                                <w:p w14:paraId="6C4839A8" w14:textId="77777777" w:rsidR="00CE6F2B" w:rsidRPr="00CE6F2B" w:rsidRDefault="00CE6F2B" w:rsidP="002A2DDF">
                                  <w:pPr>
                                    <w:rPr>
                                      <w:color w:val="000000"/>
                                      <w:sz w:val="22"/>
                                      <w:szCs w:val="22"/>
                                    </w:rPr>
                                  </w:pPr>
                                  <w:r w:rsidRPr="00CE6F2B">
                                    <w:rPr>
                                      <w:color w:val="000000"/>
                                      <w:sz w:val="22"/>
                                      <w:szCs w:val="22"/>
                                    </w:rPr>
                                    <w:t>7.</w:t>
                                  </w:r>
                                </w:p>
                              </w:tc>
                              <w:tc>
                                <w:tcPr>
                                  <w:tcW w:w="2070" w:type="dxa"/>
                                  <w:tcBorders>
                                    <w:top w:val="nil"/>
                                    <w:left w:val="nil"/>
                                    <w:bottom w:val="nil"/>
                                    <w:right w:val="nil"/>
                                  </w:tcBorders>
                                  <w:tcMar>
                                    <w:top w:w="0" w:type="dxa"/>
                                    <w:left w:w="43" w:type="dxa"/>
                                    <w:bottom w:w="0" w:type="dxa"/>
                                    <w:right w:w="43" w:type="dxa"/>
                                  </w:tcMar>
                                  <w:vAlign w:val="bottom"/>
                                  <w:hideMark/>
                                </w:tcPr>
                                <w:p w14:paraId="29D8C0E4" w14:textId="77777777" w:rsidR="00CE6F2B" w:rsidRPr="00CE6F2B" w:rsidRDefault="00CE6F2B" w:rsidP="002A2DDF">
                                  <w:pPr>
                                    <w:rPr>
                                      <w:color w:val="000000"/>
                                      <w:sz w:val="22"/>
                                      <w:szCs w:val="22"/>
                                    </w:rPr>
                                  </w:pPr>
                                  <w:r w:rsidRPr="00CE6F2B">
                                    <w:rPr>
                                      <w:color w:val="000000"/>
                                      <w:sz w:val="22"/>
                                      <w:szCs w:val="22"/>
                                    </w:rPr>
                                    <w:t>Follower Performance</w:t>
                                  </w:r>
                                </w:p>
                              </w:tc>
                              <w:tc>
                                <w:tcPr>
                                  <w:tcW w:w="662" w:type="dxa"/>
                                  <w:tcBorders>
                                    <w:top w:val="nil"/>
                                    <w:left w:val="nil"/>
                                    <w:bottom w:val="nil"/>
                                    <w:right w:val="nil"/>
                                  </w:tcBorders>
                                  <w:tcMar>
                                    <w:top w:w="0" w:type="dxa"/>
                                    <w:left w:w="43" w:type="dxa"/>
                                    <w:bottom w:w="0" w:type="dxa"/>
                                    <w:right w:w="43" w:type="dxa"/>
                                  </w:tcMar>
                                  <w:vAlign w:val="bottom"/>
                                  <w:hideMark/>
                                </w:tcPr>
                                <w:p w14:paraId="7B6CC32A" w14:textId="77777777" w:rsidR="00CE6F2B" w:rsidRPr="00CE6F2B" w:rsidRDefault="00CE6F2B" w:rsidP="002A2DDF">
                                  <w:pPr>
                                    <w:rPr>
                                      <w:color w:val="000000"/>
                                      <w:sz w:val="22"/>
                                      <w:szCs w:val="22"/>
                                    </w:rPr>
                                  </w:pPr>
                                  <w:r w:rsidRPr="00CE6F2B">
                                    <w:rPr>
                                      <w:color w:val="000000" w:themeColor="text1"/>
                                      <w:sz w:val="22"/>
                                      <w:szCs w:val="22"/>
                                    </w:rPr>
                                    <w:t>2.66</w:t>
                                  </w:r>
                                </w:p>
                              </w:tc>
                              <w:tc>
                                <w:tcPr>
                                  <w:tcW w:w="662" w:type="dxa"/>
                                  <w:tcBorders>
                                    <w:top w:val="nil"/>
                                    <w:left w:val="nil"/>
                                    <w:bottom w:val="nil"/>
                                    <w:right w:val="nil"/>
                                  </w:tcBorders>
                                  <w:tcMar>
                                    <w:top w:w="0" w:type="dxa"/>
                                    <w:left w:w="43" w:type="dxa"/>
                                    <w:bottom w:w="0" w:type="dxa"/>
                                    <w:right w:w="43" w:type="dxa"/>
                                  </w:tcMar>
                                  <w:vAlign w:val="bottom"/>
                                  <w:hideMark/>
                                </w:tcPr>
                                <w:p w14:paraId="16882862" w14:textId="77777777" w:rsidR="00CE6F2B" w:rsidRPr="00CE6F2B" w:rsidRDefault="00CE6F2B" w:rsidP="002A2DDF">
                                  <w:pPr>
                                    <w:rPr>
                                      <w:color w:val="000000"/>
                                      <w:sz w:val="22"/>
                                      <w:szCs w:val="22"/>
                                    </w:rPr>
                                  </w:pPr>
                                  <w:r w:rsidRPr="00CE6F2B">
                                    <w:rPr>
                                      <w:color w:val="000000" w:themeColor="text1"/>
                                      <w:sz w:val="22"/>
                                      <w:szCs w:val="22"/>
                                    </w:rPr>
                                    <w:t>.79</w:t>
                                  </w:r>
                                </w:p>
                              </w:tc>
                              <w:tc>
                                <w:tcPr>
                                  <w:tcW w:w="662" w:type="dxa"/>
                                  <w:tcBorders>
                                    <w:top w:val="nil"/>
                                    <w:left w:val="nil"/>
                                    <w:bottom w:val="nil"/>
                                    <w:right w:val="nil"/>
                                  </w:tcBorders>
                                  <w:noWrap/>
                                  <w:tcMar>
                                    <w:top w:w="0" w:type="dxa"/>
                                    <w:left w:w="43" w:type="dxa"/>
                                    <w:bottom w:w="0" w:type="dxa"/>
                                    <w:right w:w="43" w:type="dxa"/>
                                  </w:tcMar>
                                  <w:vAlign w:val="bottom"/>
                                  <w:hideMark/>
                                </w:tcPr>
                                <w:p w14:paraId="0081F07A" w14:textId="77777777" w:rsidR="00CE6F2B" w:rsidRPr="00CE6F2B" w:rsidRDefault="00CE6F2B" w:rsidP="002A2DDF">
                                  <w:pPr>
                                    <w:rPr>
                                      <w:color w:val="000000"/>
                                      <w:sz w:val="22"/>
                                      <w:szCs w:val="22"/>
                                    </w:rPr>
                                  </w:pPr>
                                  <w:r w:rsidRPr="00CE6F2B">
                                    <w:rPr>
                                      <w:color w:val="000000" w:themeColor="text1"/>
                                      <w:sz w:val="22"/>
                                      <w:szCs w:val="22"/>
                                    </w:rPr>
                                    <w:t>-.09</w:t>
                                  </w:r>
                                </w:p>
                              </w:tc>
                              <w:tc>
                                <w:tcPr>
                                  <w:tcW w:w="662" w:type="dxa"/>
                                  <w:tcBorders>
                                    <w:top w:val="nil"/>
                                    <w:left w:val="nil"/>
                                    <w:bottom w:val="nil"/>
                                    <w:right w:val="nil"/>
                                  </w:tcBorders>
                                  <w:noWrap/>
                                  <w:tcMar>
                                    <w:top w:w="0" w:type="dxa"/>
                                    <w:left w:w="43" w:type="dxa"/>
                                    <w:bottom w:w="0" w:type="dxa"/>
                                    <w:right w:w="43" w:type="dxa"/>
                                  </w:tcMar>
                                  <w:vAlign w:val="bottom"/>
                                  <w:hideMark/>
                                </w:tcPr>
                                <w:p w14:paraId="13F326A1" w14:textId="77777777" w:rsidR="00CE6F2B" w:rsidRPr="00CE6F2B" w:rsidRDefault="00CE6F2B" w:rsidP="002A2DDF">
                                  <w:pPr>
                                    <w:rPr>
                                      <w:color w:val="000000"/>
                                      <w:sz w:val="22"/>
                                      <w:szCs w:val="22"/>
                                    </w:rPr>
                                  </w:pPr>
                                  <w:r w:rsidRPr="00CE6F2B">
                                    <w:rPr>
                                      <w:color w:val="000000" w:themeColor="text1"/>
                                      <w:sz w:val="22"/>
                                      <w:szCs w:val="22"/>
                                    </w:rPr>
                                    <w:t>.00</w:t>
                                  </w:r>
                                </w:p>
                              </w:tc>
                              <w:tc>
                                <w:tcPr>
                                  <w:tcW w:w="662" w:type="dxa"/>
                                  <w:tcBorders>
                                    <w:top w:val="nil"/>
                                    <w:left w:val="nil"/>
                                    <w:bottom w:val="nil"/>
                                    <w:right w:val="nil"/>
                                  </w:tcBorders>
                                  <w:noWrap/>
                                  <w:tcMar>
                                    <w:top w:w="0" w:type="dxa"/>
                                    <w:left w:w="43" w:type="dxa"/>
                                    <w:bottom w:w="0" w:type="dxa"/>
                                    <w:right w:w="43" w:type="dxa"/>
                                  </w:tcMar>
                                  <w:vAlign w:val="bottom"/>
                                  <w:hideMark/>
                                </w:tcPr>
                                <w:p w14:paraId="721DABB4" w14:textId="77777777" w:rsidR="00CE6F2B" w:rsidRPr="00CE6F2B" w:rsidRDefault="00CE6F2B" w:rsidP="002A2DDF">
                                  <w:pPr>
                                    <w:rPr>
                                      <w:color w:val="000000"/>
                                      <w:sz w:val="22"/>
                                      <w:szCs w:val="22"/>
                                    </w:rPr>
                                  </w:pPr>
                                  <w:r w:rsidRPr="00CE6F2B">
                                    <w:rPr>
                                      <w:color w:val="000000" w:themeColor="text1"/>
                                      <w:sz w:val="22"/>
                                      <w:szCs w:val="22"/>
                                    </w:rPr>
                                    <w:t>.15</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77510D17" w14:textId="77777777" w:rsidR="00CE6F2B" w:rsidRPr="00CE6F2B" w:rsidRDefault="00CE6F2B" w:rsidP="002A2DDF">
                                  <w:pPr>
                                    <w:rPr>
                                      <w:color w:val="000000"/>
                                      <w:sz w:val="22"/>
                                      <w:szCs w:val="22"/>
                                    </w:rPr>
                                  </w:pPr>
                                  <w:r w:rsidRPr="00CE6F2B">
                                    <w:rPr>
                                      <w:color w:val="000000" w:themeColor="text1"/>
                                      <w:sz w:val="22"/>
                                      <w:szCs w:val="22"/>
                                    </w:rPr>
                                    <w:t>-.15</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7B7014C7" w14:textId="77777777" w:rsidR="00CE6F2B" w:rsidRPr="00CE6F2B" w:rsidRDefault="00CE6F2B" w:rsidP="002A2DDF">
                                  <w:pPr>
                                    <w:rPr>
                                      <w:color w:val="000000"/>
                                      <w:sz w:val="22"/>
                                      <w:szCs w:val="22"/>
                                    </w:rPr>
                                  </w:pPr>
                                  <w:r w:rsidRPr="00CE6F2B">
                                    <w:rPr>
                                      <w:color w:val="000000" w:themeColor="text1"/>
                                      <w:sz w:val="22"/>
                                      <w:szCs w:val="22"/>
                                    </w:rPr>
                                    <w:t>.13</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15DA0604" w14:textId="77777777" w:rsidR="00CE6F2B" w:rsidRPr="00CE6F2B" w:rsidRDefault="00CE6F2B" w:rsidP="002A2DDF">
                                  <w:pPr>
                                    <w:rPr>
                                      <w:color w:val="000000"/>
                                      <w:sz w:val="22"/>
                                      <w:szCs w:val="22"/>
                                    </w:rPr>
                                  </w:pPr>
                                  <w:r w:rsidRPr="00CE6F2B">
                                    <w:rPr>
                                      <w:color w:val="000000" w:themeColor="text1"/>
                                      <w:sz w:val="22"/>
                                      <w:szCs w:val="22"/>
                                    </w:rPr>
                                    <w:t>-.02</w:t>
                                  </w:r>
                                </w:p>
                              </w:tc>
                              <w:tc>
                                <w:tcPr>
                                  <w:tcW w:w="662" w:type="dxa"/>
                                  <w:tcBorders>
                                    <w:top w:val="nil"/>
                                    <w:left w:val="nil"/>
                                    <w:bottom w:val="nil"/>
                                    <w:right w:val="nil"/>
                                  </w:tcBorders>
                                  <w:noWrap/>
                                  <w:tcMar>
                                    <w:top w:w="0" w:type="dxa"/>
                                    <w:left w:w="43" w:type="dxa"/>
                                    <w:bottom w:w="0" w:type="dxa"/>
                                    <w:right w:w="43" w:type="dxa"/>
                                  </w:tcMar>
                                  <w:vAlign w:val="bottom"/>
                                  <w:hideMark/>
                                </w:tcPr>
                                <w:p w14:paraId="68257455" w14:textId="77777777" w:rsidR="00CE6F2B" w:rsidRPr="00CE6F2B" w:rsidRDefault="00CE6F2B" w:rsidP="002A2DDF">
                                  <w:pPr>
                                    <w:rPr>
                                      <w:color w:val="000000"/>
                                      <w:sz w:val="22"/>
                                      <w:szCs w:val="22"/>
                                    </w:rPr>
                                  </w:pPr>
                                  <w:r w:rsidRPr="00CE6F2B">
                                    <w:rPr>
                                      <w:color w:val="000000"/>
                                      <w:sz w:val="22"/>
                                      <w:szCs w:val="22"/>
                                    </w:rPr>
                                    <w:t>(.87)</w:t>
                                  </w:r>
                                  <w:r w:rsidRPr="00CE6F2B">
                                    <w:rPr>
                                      <w:color w:val="000000"/>
                                      <w:sz w:val="22"/>
                                      <w:szCs w:val="22"/>
                                      <w:vertAlign w:val="superscript"/>
                                    </w:rPr>
                                    <w:t xml:space="preserve"> b</w:t>
                                  </w:r>
                                </w:p>
                              </w:tc>
                              <w:tc>
                                <w:tcPr>
                                  <w:tcW w:w="662" w:type="dxa"/>
                                  <w:tcBorders>
                                    <w:top w:val="nil"/>
                                    <w:left w:val="nil"/>
                                    <w:bottom w:val="nil"/>
                                    <w:right w:val="nil"/>
                                  </w:tcBorders>
                                  <w:noWrap/>
                                  <w:tcMar>
                                    <w:top w:w="0" w:type="dxa"/>
                                    <w:left w:w="43" w:type="dxa"/>
                                    <w:bottom w:w="0" w:type="dxa"/>
                                    <w:right w:w="43" w:type="dxa"/>
                                  </w:tcMar>
                                  <w:vAlign w:val="bottom"/>
                                </w:tcPr>
                                <w:p w14:paraId="7FECD983"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3C61615D"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7EE1007A"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18DC4467"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5538F577"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052DAC1A" w14:textId="77777777" w:rsidR="00CE6F2B" w:rsidRPr="00CE6F2B" w:rsidRDefault="00CE6F2B" w:rsidP="002A2DDF">
                                  <w:pPr>
                                    <w:rPr>
                                      <w:color w:val="000000"/>
                                      <w:sz w:val="22"/>
                                      <w:szCs w:val="22"/>
                                    </w:rPr>
                                  </w:pPr>
                                </w:p>
                              </w:tc>
                            </w:tr>
                            <w:tr w:rsidR="00CE6F2B" w:rsidRPr="00CE6F2B" w14:paraId="3DBD810E" w14:textId="77777777" w:rsidTr="002A2DDF">
                              <w:trPr>
                                <w:trHeight w:val="192"/>
                              </w:trPr>
                              <w:tc>
                                <w:tcPr>
                                  <w:tcW w:w="450" w:type="dxa"/>
                                  <w:tcBorders>
                                    <w:top w:val="nil"/>
                                    <w:left w:val="nil"/>
                                    <w:bottom w:val="nil"/>
                                    <w:right w:val="nil"/>
                                  </w:tcBorders>
                                  <w:tcMar>
                                    <w:top w:w="0" w:type="dxa"/>
                                    <w:left w:w="43" w:type="dxa"/>
                                    <w:bottom w:w="0" w:type="dxa"/>
                                    <w:right w:w="43" w:type="dxa"/>
                                  </w:tcMar>
                                  <w:vAlign w:val="bottom"/>
                                  <w:hideMark/>
                                </w:tcPr>
                                <w:p w14:paraId="048B28CE" w14:textId="77777777" w:rsidR="00CE6F2B" w:rsidRPr="00CE6F2B" w:rsidRDefault="00CE6F2B" w:rsidP="002A2DDF">
                                  <w:pPr>
                                    <w:rPr>
                                      <w:color w:val="000000"/>
                                      <w:sz w:val="22"/>
                                      <w:szCs w:val="22"/>
                                    </w:rPr>
                                  </w:pPr>
                                  <w:r w:rsidRPr="00CE6F2B">
                                    <w:rPr>
                                      <w:color w:val="000000"/>
                                      <w:sz w:val="22"/>
                                      <w:szCs w:val="22"/>
                                    </w:rPr>
                                    <w:t>8.</w:t>
                                  </w:r>
                                </w:p>
                              </w:tc>
                              <w:tc>
                                <w:tcPr>
                                  <w:tcW w:w="2070" w:type="dxa"/>
                                  <w:tcBorders>
                                    <w:top w:val="nil"/>
                                    <w:left w:val="nil"/>
                                    <w:bottom w:val="nil"/>
                                    <w:right w:val="nil"/>
                                  </w:tcBorders>
                                  <w:tcMar>
                                    <w:top w:w="0" w:type="dxa"/>
                                    <w:left w:w="43" w:type="dxa"/>
                                    <w:bottom w:w="0" w:type="dxa"/>
                                    <w:right w:w="43" w:type="dxa"/>
                                  </w:tcMar>
                                  <w:vAlign w:val="bottom"/>
                                  <w:hideMark/>
                                </w:tcPr>
                                <w:p w14:paraId="69A92134" w14:textId="77777777" w:rsidR="00CE6F2B" w:rsidRPr="00CE6F2B" w:rsidRDefault="00CE6F2B" w:rsidP="002A2DDF">
                                  <w:pPr>
                                    <w:rPr>
                                      <w:color w:val="000000"/>
                                      <w:sz w:val="22"/>
                                      <w:szCs w:val="22"/>
                                    </w:rPr>
                                  </w:pPr>
                                  <w:r w:rsidRPr="00CE6F2B">
                                    <w:rPr>
                                      <w:color w:val="000000"/>
                                      <w:sz w:val="22"/>
                                      <w:szCs w:val="22"/>
                                    </w:rPr>
                                    <w:t>Agreeableness</w:t>
                                  </w:r>
                                </w:p>
                              </w:tc>
                              <w:tc>
                                <w:tcPr>
                                  <w:tcW w:w="662" w:type="dxa"/>
                                  <w:tcBorders>
                                    <w:top w:val="nil"/>
                                    <w:left w:val="nil"/>
                                    <w:bottom w:val="nil"/>
                                    <w:right w:val="nil"/>
                                  </w:tcBorders>
                                  <w:tcMar>
                                    <w:top w:w="0" w:type="dxa"/>
                                    <w:left w:w="43" w:type="dxa"/>
                                    <w:bottom w:w="0" w:type="dxa"/>
                                    <w:right w:w="43" w:type="dxa"/>
                                  </w:tcMar>
                                  <w:vAlign w:val="bottom"/>
                                  <w:hideMark/>
                                </w:tcPr>
                                <w:p w14:paraId="186BB4D7" w14:textId="77777777" w:rsidR="00CE6F2B" w:rsidRPr="00CE6F2B" w:rsidRDefault="00CE6F2B" w:rsidP="002A2DDF">
                                  <w:pPr>
                                    <w:rPr>
                                      <w:color w:val="000000"/>
                                      <w:sz w:val="22"/>
                                      <w:szCs w:val="22"/>
                                    </w:rPr>
                                  </w:pPr>
                                  <w:r w:rsidRPr="00CE6F2B">
                                    <w:rPr>
                                      <w:color w:val="000000" w:themeColor="text1"/>
                                      <w:sz w:val="22"/>
                                      <w:szCs w:val="22"/>
                                    </w:rPr>
                                    <w:t>4.00</w:t>
                                  </w:r>
                                </w:p>
                              </w:tc>
                              <w:tc>
                                <w:tcPr>
                                  <w:tcW w:w="662" w:type="dxa"/>
                                  <w:tcBorders>
                                    <w:top w:val="nil"/>
                                    <w:left w:val="nil"/>
                                    <w:bottom w:val="nil"/>
                                    <w:right w:val="nil"/>
                                  </w:tcBorders>
                                  <w:tcMar>
                                    <w:top w:w="0" w:type="dxa"/>
                                    <w:left w:w="43" w:type="dxa"/>
                                    <w:bottom w:w="0" w:type="dxa"/>
                                    <w:right w:w="43" w:type="dxa"/>
                                  </w:tcMar>
                                  <w:vAlign w:val="bottom"/>
                                  <w:hideMark/>
                                </w:tcPr>
                                <w:p w14:paraId="770553A0" w14:textId="77777777" w:rsidR="00CE6F2B" w:rsidRPr="00CE6F2B" w:rsidRDefault="00CE6F2B" w:rsidP="002A2DDF">
                                  <w:pPr>
                                    <w:rPr>
                                      <w:color w:val="000000"/>
                                      <w:sz w:val="22"/>
                                      <w:szCs w:val="22"/>
                                    </w:rPr>
                                  </w:pPr>
                                  <w:r w:rsidRPr="00CE6F2B">
                                    <w:rPr>
                                      <w:color w:val="000000" w:themeColor="text1"/>
                                      <w:sz w:val="22"/>
                                      <w:szCs w:val="22"/>
                                    </w:rPr>
                                    <w:t>.58</w:t>
                                  </w:r>
                                </w:p>
                              </w:tc>
                              <w:tc>
                                <w:tcPr>
                                  <w:tcW w:w="662" w:type="dxa"/>
                                  <w:tcBorders>
                                    <w:top w:val="nil"/>
                                    <w:left w:val="nil"/>
                                    <w:bottom w:val="nil"/>
                                    <w:right w:val="nil"/>
                                  </w:tcBorders>
                                  <w:noWrap/>
                                  <w:tcMar>
                                    <w:top w:w="0" w:type="dxa"/>
                                    <w:left w:w="43" w:type="dxa"/>
                                    <w:bottom w:w="0" w:type="dxa"/>
                                    <w:right w:w="43" w:type="dxa"/>
                                  </w:tcMar>
                                  <w:vAlign w:val="bottom"/>
                                  <w:hideMark/>
                                </w:tcPr>
                                <w:p w14:paraId="226611D2" w14:textId="77777777" w:rsidR="00CE6F2B" w:rsidRPr="00CE6F2B" w:rsidRDefault="00CE6F2B" w:rsidP="002A2DDF">
                                  <w:pPr>
                                    <w:rPr>
                                      <w:color w:val="000000"/>
                                      <w:sz w:val="22"/>
                                      <w:szCs w:val="22"/>
                                    </w:rPr>
                                  </w:pPr>
                                  <w:r w:rsidRPr="00CE6F2B">
                                    <w:rPr>
                                      <w:color w:val="000000" w:themeColor="text1"/>
                                      <w:sz w:val="22"/>
                                      <w:szCs w:val="22"/>
                                    </w:rPr>
                                    <w:t>-.09</w:t>
                                  </w:r>
                                </w:p>
                              </w:tc>
                              <w:tc>
                                <w:tcPr>
                                  <w:tcW w:w="662" w:type="dxa"/>
                                  <w:tcBorders>
                                    <w:top w:val="nil"/>
                                    <w:left w:val="nil"/>
                                    <w:bottom w:val="nil"/>
                                    <w:right w:val="nil"/>
                                  </w:tcBorders>
                                  <w:noWrap/>
                                  <w:tcMar>
                                    <w:top w:w="0" w:type="dxa"/>
                                    <w:left w:w="43" w:type="dxa"/>
                                    <w:bottom w:w="0" w:type="dxa"/>
                                    <w:right w:w="43" w:type="dxa"/>
                                  </w:tcMar>
                                  <w:vAlign w:val="bottom"/>
                                  <w:hideMark/>
                                </w:tcPr>
                                <w:p w14:paraId="40C65FF5" w14:textId="77777777" w:rsidR="00CE6F2B" w:rsidRPr="00CE6F2B" w:rsidRDefault="00CE6F2B" w:rsidP="002A2DDF">
                                  <w:pPr>
                                    <w:rPr>
                                      <w:color w:val="000000"/>
                                      <w:sz w:val="22"/>
                                      <w:szCs w:val="22"/>
                                    </w:rPr>
                                  </w:pPr>
                                  <w:r w:rsidRPr="00CE6F2B">
                                    <w:rPr>
                                      <w:color w:val="000000" w:themeColor="text1"/>
                                      <w:sz w:val="22"/>
                                      <w:szCs w:val="22"/>
                                    </w:rPr>
                                    <w:t>.28</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155C1C76" w14:textId="77777777" w:rsidR="00CE6F2B" w:rsidRPr="00CE6F2B" w:rsidRDefault="00CE6F2B" w:rsidP="002A2DDF">
                                  <w:pPr>
                                    <w:rPr>
                                      <w:color w:val="000000"/>
                                      <w:sz w:val="22"/>
                                      <w:szCs w:val="22"/>
                                    </w:rPr>
                                  </w:pPr>
                                  <w:r w:rsidRPr="00CE6F2B">
                                    <w:rPr>
                                      <w:color w:val="000000" w:themeColor="text1"/>
                                      <w:sz w:val="22"/>
                                      <w:szCs w:val="22"/>
                                    </w:rPr>
                                    <w:t>.13</w:t>
                                  </w:r>
                                </w:p>
                              </w:tc>
                              <w:tc>
                                <w:tcPr>
                                  <w:tcW w:w="662" w:type="dxa"/>
                                  <w:tcBorders>
                                    <w:top w:val="nil"/>
                                    <w:left w:val="nil"/>
                                    <w:bottom w:val="nil"/>
                                    <w:right w:val="nil"/>
                                  </w:tcBorders>
                                  <w:noWrap/>
                                  <w:tcMar>
                                    <w:top w:w="0" w:type="dxa"/>
                                    <w:left w:w="43" w:type="dxa"/>
                                    <w:bottom w:w="0" w:type="dxa"/>
                                    <w:right w:w="43" w:type="dxa"/>
                                  </w:tcMar>
                                  <w:vAlign w:val="bottom"/>
                                  <w:hideMark/>
                                </w:tcPr>
                                <w:p w14:paraId="09BCA846" w14:textId="77777777" w:rsidR="00CE6F2B" w:rsidRPr="00CE6F2B" w:rsidRDefault="00CE6F2B" w:rsidP="002A2DDF">
                                  <w:pPr>
                                    <w:rPr>
                                      <w:color w:val="000000"/>
                                      <w:sz w:val="22"/>
                                      <w:szCs w:val="22"/>
                                    </w:rPr>
                                  </w:pPr>
                                  <w:r w:rsidRPr="00CE6F2B">
                                    <w:rPr>
                                      <w:color w:val="000000" w:themeColor="text1"/>
                                      <w:sz w:val="22"/>
                                      <w:szCs w:val="22"/>
                                    </w:rPr>
                                    <w:t>-.07</w:t>
                                  </w:r>
                                </w:p>
                              </w:tc>
                              <w:tc>
                                <w:tcPr>
                                  <w:tcW w:w="662" w:type="dxa"/>
                                  <w:tcBorders>
                                    <w:top w:val="nil"/>
                                    <w:left w:val="nil"/>
                                    <w:bottom w:val="nil"/>
                                    <w:right w:val="nil"/>
                                  </w:tcBorders>
                                  <w:noWrap/>
                                  <w:tcMar>
                                    <w:top w:w="0" w:type="dxa"/>
                                    <w:left w:w="43" w:type="dxa"/>
                                    <w:bottom w:w="0" w:type="dxa"/>
                                    <w:right w:w="43" w:type="dxa"/>
                                  </w:tcMar>
                                  <w:vAlign w:val="bottom"/>
                                  <w:hideMark/>
                                </w:tcPr>
                                <w:p w14:paraId="25902AE5" w14:textId="77777777" w:rsidR="00CE6F2B" w:rsidRPr="00CE6F2B" w:rsidRDefault="00CE6F2B" w:rsidP="002A2DDF">
                                  <w:pPr>
                                    <w:rPr>
                                      <w:color w:val="000000"/>
                                      <w:sz w:val="22"/>
                                      <w:szCs w:val="22"/>
                                    </w:rPr>
                                  </w:pPr>
                                  <w:r w:rsidRPr="00CE6F2B">
                                    <w:rPr>
                                      <w:color w:val="000000" w:themeColor="text1"/>
                                      <w:sz w:val="22"/>
                                      <w:szCs w:val="22"/>
                                    </w:rPr>
                                    <w:t>.08</w:t>
                                  </w:r>
                                </w:p>
                              </w:tc>
                              <w:tc>
                                <w:tcPr>
                                  <w:tcW w:w="662" w:type="dxa"/>
                                  <w:tcBorders>
                                    <w:top w:val="nil"/>
                                    <w:left w:val="nil"/>
                                    <w:bottom w:val="nil"/>
                                    <w:right w:val="nil"/>
                                  </w:tcBorders>
                                  <w:noWrap/>
                                  <w:tcMar>
                                    <w:top w:w="0" w:type="dxa"/>
                                    <w:left w:w="43" w:type="dxa"/>
                                    <w:bottom w:w="0" w:type="dxa"/>
                                    <w:right w:w="43" w:type="dxa"/>
                                  </w:tcMar>
                                  <w:vAlign w:val="bottom"/>
                                  <w:hideMark/>
                                </w:tcPr>
                                <w:p w14:paraId="26CA6624" w14:textId="77777777" w:rsidR="00CE6F2B" w:rsidRPr="00CE6F2B" w:rsidRDefault="00CE6F2B" w:rsidP="002A2DDF">
                                  <w:pPr>
                                    <w:rPr>
                                      <w:color w:val="000000"/>
                                      <w:sz w:val="22"/>
                                      <w:szCs w:val="22"/>
                                    </w:rPr>
                                  </w:pPr>
                                  <w:r w:rsidRPr="00CE6F2B">
                                    <w:rPr>
                                      <w:color w:val="000000" w:themeColor="text1"/>
                                      <w:sz w:val="22"/>
                                      <w:szCs w:val="22"/>
                                    </w:rPr>
                                    <w:t>.24</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3DBD297A" w14:textId="77777777" w:rsidR="00CE6F2B" w:rsidRPr="00CE6F2B" w:rsidRDefault="00CE6F2B" w:rsidP="002A2DDF">
                                  <w:pPr>
                                    <w:rPr>
                                      <w:color w:val="000000"/>
                                      <w:sz w:val="22"/>
                                      <w:szCs w:val="22"/>
                                    </w:rPr>
                                  </w:pPr>
                                  <w:r w:rsidRPr="00CE6F2B">
                                    <w:rPr>
                                      <w:color w:val="000000" w:themeColor="text1"/>
                                      <w:sz w:val="22"/>
                                      <w:szCs w:val="22"/>
                                    </w:rPr>
                                    <w:t>.02</w:t>
                                  </w:r>
                                </w:p>
                              </w:tc>
                              <w:tc>
                                <w:tcPr>
                                  <w:tcW w:w="662" w:type="dxa"/>
                                  <w:tcBorders>
                                    <w:top w:val="nil"/>
                                    <w:left w:val="nil"/>
                                    <w:bottom w:val="nil"/>
                                    <w:right w:val="nil"/>
                                  </w:tcBorders>
                                  <w:noWrap/>
                                  <w:tcMar>
                                    <w:top w:w="0" w:type="dxa"/>
                                    <w:left w:w="43" w:type="dxa"/>
                                    <w:bottom w:w="0" w:type="dxa"/>
                                    <w:right w:w="43" w:type="dxa"/>
                                  </w:tcMar>
                                  <w:vAlign w:val="bottom"/>
                                  <w:hideMark/>
                                </w:tcPr>
                                <w:p w14:paraId="1CED0237" w14:textId="77777777" w:rsidR="00CE6F2B" w:rsidRPr="00CE6F2B" w:rsidRDefault="00CE6F2B" w:rsidP="002A2DDF">
                                  <w:pPr>
                                    <w:rPr>
                                      <w:color w:val="000000"/>
                                      <w:sz w:val="22"/>
                                      <w:szCs w:val="22"/>
                                    </w:rPr>
                                  </w:pPr>
                                  <w:r w:rsidRPr="00CE6F2B">
                                    <w:rPr>
                                      <w:color w:val="000000"/>
                                      <w:sz w:val="22"/>
                                      <w:szCs w:val="22"/>
                                    </w:rPr>
                                    <w:t>(.78)</w:t>
                                  </w:r>
                                  <w:r w:rsidRPr="00CE6F2B">
                                    <w:rPr>
                                      <w:color w:val="000000"/>
                                      <w:sz w:val="22"/>
                                      <w:szCs w:val="22"/>
                                      <w:vertAlign w:val="superscript"/>
                                    </w:rPr>
                                    <w:t xml:space="preserve"> a</w:t>
                                  </w:r>
                                </w:p>
                              </w:tc>
                              <w:tc>
                                <w:tcPr>
                                  <w:tcW w:w="662" w:type="dxa"/>
                                  <w:tcBorders>
                                    <w:top w:val="nil"/>
                                    <w:left w:val="nil"/>
                                    <w:bottom w:val="nil"/>
                                    <w:right w:val="nil"/>
                                  </w:tcBorders>
                                  <w:tcMar>
                                    <w:top w:w="0" w:type="dxa"/>
                                    <w:left w:w="43" w:type="dxa"/>
                                    <w:bottom w:w="0" w:type="dxa"/>
                                    <w:right w:w="43" w:type="dxa"/>
                                  </w:tcMar>
                                  <w:vAlign w:val="bottom"/>
                                </w:tcPr>
                                <w:p w14:paraId="4B7ACA1A"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40A82448"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0D84BA06"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37E11FD1"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528E7223" w14:textId="77777777" w:rsidR="00CE6F2B" w:rsidRPr="00CE6F2B" w:rsidRDefault="00CE6F2B" w:rsidP="002A2DDF">
                                  <w:pPr>
                                    <w:rPr>
                                      <w:color w:val="000000"/>
                                      <w:sz w:val="22"/>
                                      <w:szCs w:val="22"/>
                                    </w:rPr>
                                  </w:pPr>
                                </w:p>
                              </w:tc>
                            </w:tr>
                            <w:tr w:rsidR="00CE6F2B" w:rsidRPr="00CE6F2B" w14:paraId="4E443403" w14:textId="77777777" w:rsidTr="002A2DDF">
                              <w:trPr>
                                <w:trHeight w:val="255"/>
                              </w:trPr>
                              <w:tc>
                                <w:tcPr>
                                  <w:tcW w:w="450" w:type="dxa"/>
                                  <w:tcBorders>
                                    <w:top w:val="nil"/>
                                    <w:left w:val="nil"/>
                                    <w:bottom w:val="nil"/>
                                    <w:right w:val="nil"/>
                                  </w:tcBorders>
                                  <w:tcMar>
                                    <w:top w:w="0" w:type="dxa"/>
                                    <w:left w:w="43" w:type="dxa"/>
                                    <w:bottom w:w="0" w:type="dxa"/>
                                    <w:right w:w="43" w:type="dxa"/>
                                  </w:tcMar>
                                  <w:vAlign w:val="bottom"/>
                                  <w:hideMark/>
                                </w:tcPr>
                                <w:p w14:paraId="2A0CD5D9" w14:textId="77777777" w:rsidR="00CE6F2B" w:rsidRPr="00CE6F2B" w:rsidRDefault="00CE6F2B" w:rsidP="002A2DDF">
                                  <w:pPr>
                                    <w:rPr>
                                      <w:color w:val="000000"/>
                                      <w:sz w:val="22"/>
                                      <w:szCs w:val="22"/>
                                    </w:rPr>
                                  </w:pPr>
                                  <w:r w:rsidRPr="00CE6F2B">
                                    <w:rPr>
                                      <w:color w:val="000000"/>
                                      <w:sz w:val="22"/>
                                      <w:szCs w:val="22"/>
                                    </w:rPr>
                                    <w:t>9.</w:t>
                                  </w:r>
                                </w:p>
                              </w:tc>
                              <w:tc>
                                <w:tcPr>
                                  <w:tcW w:w="2070" w:type="dxa"/>
                                  <w:tcBorders>
                                    <w:top w:val="nil"/>
                                    <w:left w:val="nil"/>
                                    <w:bottom w:val="nil"/>
                                    <w:right w:val="nil"/>
                                  </w:tcBorders>
                                  <w:tcMar>
                                    <w:top w:w="0" w:type="dxa"/>
                                    <w:left w:w="43" w:type="dxa"/>
                                    <w:bottom w:w="0" w:type="dxa"/>
                                    <w:right w:w="43" w:type="dxa"/>
                                  </w:tcMar>
                                  <w:vAlign w:val="bottom"/>
                                  <w:hideMark/>
                                </w:tcPr>
                                <w:p w14:paraId="49749E8D" w14:textId="77777777" w:rsidR="00CE6F2B" w:rsidRPr="00CE6F2B" w:rsidRDefault="00CE6F2B" w:rsidP="002A2DDF">
                                  <w:pPr>
                                    <w:rPr>
                                      <w:color w:val="000000"/>
                                      <w:sz w:val="22"/>
                                      <w:szCs w:val="22"/>
                                    </w:rPr>
                                  </w:pPr>
                                  <w:r w:rsidRPr="00CE6F2B">
                                    <w:rPr>
                                      <w:color w:val="000000"/>
                                      <w:sz w:val="22"/>
                                      <w:szCs w:val="22"/>
                                    </w:rPr>
                                    <w:t>Conscientiousness</w:t>
                                  </w:r>
                                </w:p>
                              </w:tc>
                              <w:tc>
                                <w:tcPr>
                                  <w:tcW w:w="662" w:type="dxa"/>
                                  <w:tcBorders>
                                    <w:top w:val="nil"/>
                                    <w:left w:val="nil"/>
                                    <w:bottom w:val="nil"/>
                                    <w:right w:val="nil"/>
                                  </w:tcBorders>
                                  <w:tcMar>
                                    <w:top w:w="0" w:type="dxa"/>
                                    <w:left w:w="43" w:type="dxa"/>
                                    <w:bottom w:w="0" w:type="dxa"/>
                                    <w:right w:w="43" w:type="dxa"/>
                                  </w:tcMar>
                                  <w:vAlign w:val="bottom"/>
                                  <w:hideMark/>
                                </w:tcPr>
                                <w:p w14:paraId="19F37452" w14:textId="77777777" w:rsidR="00CE6F2B" w:rsidRPr="00CE6F2B" w:rsidRDefault="00CE6F2B" w:rsidP="002A2DDF">
                                  <w:pPr>
                                    <w:rPr>
                                      <w:sz w:val="22"/>
                                      <w:szCs w:val="22"/>
                                    </w:rPr>
                                  </w:pPr>
                                  <w:r w:rsidRPr="00CE6F2B">
                                    <w:rPr>
                                      <w:color w:val="000000" w:themeColor="text1"/>
                                      <w:sz w:val="22"/>
                                      <w:szCs w:val="22"/>
                                    </w:rPr>
                                    <w:t>3.69</w:t>
                                  </w:r>
                                </w:p>
                              </w:tc>
                              <w:tc>
                                <w:tcPr>
                                  <w:tcW w:w="662" w:type="dxa"/>
                                  <w:tcBorders>
                                    <w:top w:val="nil"/>
                                    <w:left w:val="nil"/>
                                    <w:bottom w:val="nil"/>
                                    <w:right w:val="nil"/>
                                  </w:tcBorders>
                                  <w:tcMar>
                                    <w:top w:w="0" w:type="dxa"/>
                                    <w:left w:w="43" w:type="dxa"/>
                                    <w:bottom w:w="0" w:type="dxa"/>
                                    <w:right w:w="43" w:type="dxa"/>
                                  </w:tcMar>
                                  <w:vAlign w:val="bottom"/>
                                  <w:hideMark/>
                                </w:tcPr>
                                <w:p w14:paraId="2BC23340" w14:textId="77777777" w:rsidR="00CE6F2B" w:rsidRPr="00CE6F2B" w:rsidRDefault="00CE6F2B" w:rsidP="002A2DDF">
                                  <w:pPr>
                                    <w:rPr>
                                      <w:sz w:val="22"/>
                                      <w:szCs w:val="22"/>
                                    </w:rPr>
                                  </w:pPr>
                                  <w:r w:rsidRPr="00CE6F2B">
                                    <w:rPr>
                                      <w:color w:val="000000" w:themeColor="text1"/>
                                      <w:sz w:val="22"/>
                                      <w:szCs w:val="22"/>
                                    </w:rPr>
                                    <w:t>.56</w:t>
                                  </w:r>
                                </w:p>
                              </w:tc>
                              <w:tc>
                                <w:tcPr>
                                  <w:tcW w:w="662" w:type="dxa"/>
                                  <w:tcBorders>
                                    <w:top w:val="nil"/>
                                    <w:left w:val="nil"/>
                                    <w:bottom w:val="nil"/>
                                    <w:right w:val="nil"/>
                                  </w:tcBorders>
                                  <w:noWrap/>
                                  <w:tcMar>
                                    <w:top w:w="0" w:type="dxa"/>
                                    <w:left w:w="43" w:type="dxa"/>
                                    <w:bottom w:w="0" w:type="dxa"/>
                                    <w:right w:w="43" w:type="dxa"/>
                                  </w:tcMar>
                                  <w:vAlign w:val="bottom"/>
                                  <w:hideMark/>
                                </w:tcPr>
                                <w:p w14:paraId="5434E056" w14:textId="77777777" w:rsidR="00CE6F2B" w:rsidRPr="00CE6F2B" w:rsidRDefault="00CE6F2B" w:rsidP="002A2DDF">
                                  <w:pPr>
                                    <w:rPr>
                                      <w:sz w:val="22"/>
                                      <w:szCs w:val="22"/>
                                    </w:rPr>
                                  </w:pPr>
                                  <w:r w:rsidRPr="00CE6F2B">
                                    <w:rPr>
                                      <w:color w:val="000000" w:themeColor="text1"/>
                                      <w:sz w:val="22"/>
                                      <w:szCs w:val="22"/>
                                    </w:rPr>
                                    <w:t>-.15</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0B8F2507" w14:textId="77777777" w:rsidR="00CE6F2B" w:rsidRPr="00CE6F2B" w:rsidRDefault="00CE6F2B" w:rsidP="002A2DDF">
                                  <w:pPr>
                                    <w:rPr>
                                      <w:sz w:val="22"/>
                                      <w:szCs w:val="22"/>
                                    </w:rPr>
                                  </w:pPr>
                                  <w:r w:rsidRPr="00CE6F2B">
                                    <w:rPr>
                                      <w:color w:val="000000" w:themeColor="text1"/>
                                      <w:sz w:val="22"/>
                                      <w:szCs w:val="22"/>
                                    </w:rPr>
                                    <w:t>.17</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0D8C3298" w14:textId="77777777" w:rsidR="00CE6F2B" w:rsidRPr="00CE6F2B" w:rsidRDefault="00CE6F2B" w:rsidP="002A2DDF">
                                  <w:pPr>
                                    <w:rPr>
                                      <w:sz w:val="22"/>
                                      <w:szCs w:val="22"/>
                                    </w:rPr>
                                  </w:pPr>
                                  <w:r w:rsidRPr="00CE6F2B">
                                    <w:rPr>
                                      <w:color w:val="000000" w:themeColor="text1"/>
                                      <w:sz w:val="22"/>
                                      <w:szCs w:val="22"/>
                                    </w:rPr>
                                    <w:t>.09</w:t>
                                  </w:r>
                                </w:p>
                              </w:tc>
                              <w:tc>
                                <w:tcPr>
                                  <w:tcW w:w="662" w:type="dxa"/>
                                  <w:tcBorders>
                                    <w:top w:val="nil"/>
                                    <w:left w:val="nil"/>
                                    <w:bottom w:val="nil"/>
                                    <w:right w:val="nil"/>
                                  </w:tcBorders>
                                  <w:noWrap/>
                                  <w:tcMar>
                                    <w:top w:w="0" w:type="dxa"/>
                                    <w:left w:w="43" w:type="dxa"/>
                                    <w:bottom w:w="0" w:type="dxa"/>
                                    <w:right w:w="43" w:type="dxa"/>
                                  </w:tcMar>
                                  <w:vAlign w:val="bottom"/>
                                  <w:hideMark/>
                                </w:tcPr>
                                <w:p w14:paraId="567DBBC5" w14:textId="77777777" w:rsidR="00CE6F2B" w:rsidRPr="00CE6F2B" w:rsidRDefault="00CE6F2B" w:rsidP="002A2DDF">
                                  <w:pPr>
                                    <w:rPr>
                                      <w:sz w:val="22"/>
                                      <w:szCs w:val="22"/>
                                    </w:rPr>
                                  </w:pPr>
                                  <w:r w:rsidRPr="00CE6F2B">
                                    <w:rPr>
                                      <w:color w:val="000000" w:themeColor="text1"/>
                                      <w:sz w:val="22"/>
                                      <w:szCs w:val="22"/>
                                    </w:rPr>
                                    <w:t>-.02</w:t>
                                  </w:r>
                                </w:p>
                              </w:tc>
                              <w:tc>
                                <w:tcPr>
                                  <w:tcW w:w="662" w:type="dxa"/>
                                  <w:tcBorders>
                                    <w:top w:val="nil"/>
                                    <w:left w:val="nil"/>
                                    <w:bottom w:val="nil"/>
                                    <w:right w:val="nil"/>
                                  </w:tcBorders>
                                  <w:noWrap/>
                                  <w:tcMar>
                                    <w:top w:w="0" w:type="dxa"/>
                                    <w:left w:w="43" w:type="dxa"/>
                                    <w:bottom w:w="0" w:type="dxa"/>
                                    <w:right w:w="43" w:type="dxa"/>
                                  </w:tcMar>
                                  <w:vAlign w:val="bottom"/>
                                  <w:hideMark/>
                                </w:tcPr>
                                <w:p w14:paraId="30996A81" w14:textId="77777777" w:rsidR="00CE6F2B" w:rsidRPr="00CE6F2B" w:rsidRDefault="00CE6F2B" w:rsidP="002A2DDF">
                                  <w:pPr>
                                    <w:rPr>
                                      <w:sz w:val="22"/>
                                      <w:szCs w:val="22"/>
                                    </w:rPr>
                                  </w:pPr>
                                  <w:r w:rsidRPr="00CE6F2B">
                                    <w:rPr>
                                      <w:color w:val="000000" w:themeColor="text1"/>
                                      <w:sz w:val="22"/>
                                      <w:szCs w:val="22"/>
                                    </w:rPr>
                                    <w:t>.11</w:t>
                                  </w:r>
                                </w:p>
                              </w:tc>
                              <w:tc>
                                <w:tcPr>
                                  <w:tcW w:w="662" w:type="dxa"/>
                                  <w:tcBorders>
                                    <w:top w:val="nil"/>
                                    <w:left w:val="nil"/>
                                    <w:bottom w:val="nil"/>
                                    <w:right w:val="nil"/>
                                  </w:tcBorders>
                                  <w:noWrap/>
                                  <w:tcMar>
                                    <w:top w:w="0" w:type="dxa"/>
                                    <w:left w:w="43" w:type="dxa"/>
                                    <w:bottom w:w="0" w:type="dxa"/>
                                    <w:right w:w="43" w:type="dxa"/>
                                  </w:tcMar>
                                  <w:vAlign w:val="bottom"/>
                                  <w:hideMark/>
                                </w:tcPr>
                                <w:p w14:paraId="0897ACF6" w14:textId="77777777" w:rsidR="00CE6F2B" w:rsidRPr="00CE6F2B" w:rsidRDefault="00CE6F2B" w:rsidP="002A2DDF">
                                  <w:pPr>
                                    <w:rPr>
                                      <w:sz w:val="22"/>
                                      <w:szCs w:val="22"/>
                                    </w:rPr>
                                  </w:pPr>
                                  <w:r w:rsidRPr="00CE6F2B">
                                    <w:rPr>
                                      <w:color w:val="000000" w:themeColor="text1"/>
                                      <w:sz w:val="22"/>
                                      <w:szCs w:val="22"/>
                                    </w:rPr>
                                    <w:t>-.02</w:t>
                                  </w:r>
                                </w:p>
                              </w:tc>
                              <w:tc>
                                <w:tcPr>
                                  <w:tcW w:w="662" w:type="dxa"/>
                                  <w:tcBorders>
                                    <w:top w:val="nil"/>
                                    <w:left w:val="nil"/>
                                    <w:bottom w:val="nil"/>
                                    <w:right w:val="nil"/>
                                  </w:tcBorders>
                                  <w:noWrap/>
                                  <w:tcMar>
                                    <w:top w:w="0" w:type="dxa"/>
                                    <w:left w:w="43" w:type="dxa"/>
                                    <w:bottom w:w="0" w:type="dxa"/>
                                    <w:right w:w="43" w:type="dxa"/>
                                  </w:tcMar>
                                  <w:vAlign w:val="bottom"/>
                                  <w:hideMark/>
                                </w:tcPr>
                                <w:p w14:paraId="3DD30187" w14:textId="77777777" w:rsidR="00CE6F2B" w:rsidRPr="00CE6F2B" w:rsidRDefault="00CE6F2B" w:rsidP="002A2DDF">
                                  <w:pPr>
                                    <w:rPr>
                                      <w:sz w:val="22"/>
                                      <w:szCs w:val="22"/>
                                    </w:rPr>
                                  </w:pPr>
                                  <w:r w:rsidRPr="00CE6F2B">
                                    <w:rPr>
                                      <w:color w:val="000000" w:themeColor="text1"/>
                                      <w:sz w:val="22"/>
                                      <w:szCs w:val="22"/>
                                    </w:rPr>
                                    <w:t>.04</w:t>
                                  </w:r>
                                </w:p>
                              </w:tc>
                              <w:tc>
                                <w:tcPr>
                                  <w:tcW w:w="662" w:type="dxa"/>
                                  <w:tcBorders>
                                    <w:top w:val="nil"/>
                                    <w:left w:val="nil"/>
                                    <w:bottom w:val="nil"/>
                                    <w:right w:val="nil"/>
                                  </w:tcBorders>
                                  <w:noWrap/>
                                  <w:tcMar>
                                    <w:top w:w="0" w:type="dxa"/>
                                    <w:left w:w="43" w:type="dxa"/>
                                    <w:bottom w:w="0" w:type="dxa"/>
                                    <w:right w:w="43" w:type="dxa"/>
                                  </w:tcMar>
                                  <w:vAlign w:val="bottom"/>
                                  <w:hideMark/>
                                </w:tcPr>
                                <w:p w14:paraId="62EE7FAB" w14:textId="77777777" w:rsidR="00CE6F2B" w:rsidRPr="00CE6F2B" w:rsidRDefault="00CE6F2B" w:rsidP="002A2DDF">
                                  <w:pPr>
                                    <w:rPr>
                                      <w:color w:val="000000"/>
                                      <w:sz w:val="22"/>
                                      <w:szCs w:val="22"/>
                                    </w:rPr>
                                  </w:pPr>
                                  <w:r w:rsidRPr="00CE6F2B">
                                    <w:rPr>
                                      <w:color w:val="000000" w:themeColor="text1"/>
                                      <w:sz w:val="22"/>
                                      <w:szCs w:val="22"/>
                                    </w:rPr>
                                    <w:t>.36</w:t>
                                  </w:r>
                                  <w:r w:rsidRPr="00CE6F2B">
                                    <w:rPr>
                                      <w:color w:val="000000" w:themeColor="text1"/>
                                      <w:sz w:val="22"/>
                                      <w:szCs w:val="22"/>
                                      <w:vertAlign w:val="superscript"/>
                                    </w:rPr>
                                    <w:t>**</w:t>
                                  </w:r>
                                </w:p>
                              </w:tc>
                              <w:tc>
                                <w:tcPr>
                                  <w:tcW w:w="662" w:type="dxa"/>
                                  <w:tcBorders>
                                    <w:top w:val="nil"/>
                                    <w:left w:val="nil"/>
                                    <w:bottom w:val="nil"/>
                                    <w:right w:val="nil"/>
                                  </w:tcBorders>
                                  <w:tcMar>
                                    <w:top w:w="0" w:type="dxa"/>
                                    <w:left w:w="43" w:type="dxa"/>
                                    <w:bottom w:w="0" w:type="dxa"/>
                                    <w:right w:w="43" w:type="dxa"/>
                                  </w:tcMar>
                                  <w:vAlign w:val="bottom"/>
                                  <w:hideMark/>
                                </w:tcPr>
                                <w:p w14:paraId="72A4A4FA" w14:textId="77777777" w:rsidR="00CE6F2B" w:rsidRPr="00CE6F2B" w:rsidRDefault="00CE6F2B" w:rsidP="002A2DDF">
                                  <w:pPr>
                                    <w:rPr>
                                      <w:color w:val="000000"/>
                                      <w:sz w:val="22"/>
                                      <w:szCs w:val="22"/>
                                    </w:rPr>
                                  </w:pPr>
                                  <w:r w:rsidRPr="00CE6F2B">
                                    <w:rPr>
                                      <w:color w:val="000000"/>
                                      <w:sz w:val="22"/>
                                      <w:szCs w:val="22"/>
                                    </w:rPr>
                                    <w:t>(.73)</w:t>
                                  </w:r>
                                  <w:r w:rsidRPr="00CE6F2B">
                                    <w:rPr>
                                      <w:color w:val="000000"/>
                                      <w:sz w:val="22"/>
                                      <w:szCs w:val="22"/>
                                      <w:vertAlign w:val="superscript"/>
                                    </w:rPr>
                                    <w:t xml:space="preserve"> a</w:t>
                                  </w:r>
                                </w:p>
                              </w:tc>
                              <w:tc>
                                <w:tcPr>
                                  <w:tcW w:w="662" w:type="dxa"/>
                                  <w:tcBorders>
                                    <w:top w:val="nil"/>
                                    <w:left w:val="nil"/>
                                    <w:bottom w:val="nil"/>
                                    <w:right w:val="nil"/>
                                  </w:tcBorders>
                                  <w:tcMar>
                                    <w:top w:w="0" w:type="dxa"/>
                                    <w:left w:w="43" w:type="dxa"/>
                                    <w:bottom w:w="0" w:type="dxa"/>
                                    <w:right w:w="43" w:type="dxa"/>
                                  </w:tcMar>
                                  <w:vAlign w:val="bottom"/>
                                </w:tcPr>
                                <w:p w14:paraId="3159ED34"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61EDAA65"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75AEE1F8"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511FDBE8" w14:textId="77777777" w:rsidR="00CE6F2B" w:rsidRPr="00CE6F2B" w:rsidRDefault="00CE6F2B" w:rsidP="002A2DDF">
                                  <w:pPr>
                                    <w:rPr>
                                      <w:color w:val="000000"/>
                                      <w:sz w:val="22"/>
                                      <w:szCs w:val="22"/>
                                    </w:rPr>
                                  </w:pPr>
                                </w:p>
                              </w:tc>
                            </w:tr>
                            <w:tr w:rsidR="00CE6F2B" w:rsidRPr="00CE6F2B" w14:paraId="13D9D1D7" w14:textId="77777777" w:rsidTr="002A2DDF">
                              <w:trPr>
                                <w:trHeight w:val="210"/>
                              </w:trPr>
                              <w:tc>
                                <w:tcPr>
                                  <w:tcW w:w="450" w:type="dxa"/>
                                  <w:tcBorders>
                                    <w:top w:val="nil"/>
                                    <w:left w:val="nil"/>
                                    <w:bottom w:val="nil"/>
                                    <w:right w:val="nil"/>
                                  </w:tcBorders>
                                  <w:tcMar>
                                    <w:top w:w="0" w:type="dxa"/>
                                    <w:left w:w="43" w:type="dxa"/>
                                    <w:bottom w:w="0" w:type="dxa"/>
                                    <w:right w:w="43" w:type="dxa"/>
                                  </w:tcMar>
                                  <w:vAlign w:val="bottom"/>
                                  <w:hideMark/>
                                </w:tcPr>
                                <w:p w14:paraId="298C440A" w14:textId="77777777" w:rsidR="00CE6F2B" w:rsidRPr="00CE6F2B" w:rsidRDefault="00CE6F2B" w:rsidP="002A2DDF">
                                  <w:pPr>
                                    <w:rPr>
                                      <w:color w:val="000000"/>
                                      <w:sz w:val="22"/>
                                      <w:szCs w:val="22"/>
                                    </w:rPr>
                                  </w:pPr>
                                  <w:r w:rsidRPr="00CE6F2B">
                                    <w:rPr>
                                      <w:color w:val="000000"/>
                                      <w:sz w:val="22"/>
                                      <w:szCs w:val="22"/>
                                    </w:rPr>
                                    <w:t>10.</w:t>
                                  </w:r>
                                </w:p>
                              </w:tc>
                              <w:tc>
                                <w:tcPr>
                                  <w:tcW w:w="2070" w:type="dxa"/>
                                  <w:tcBorders>
                                    <w:top w:val="nil"/>
                                    <w:left w:val="nil"/>
                                    <w:bottom w:val="nil"/>
                                    <w:right w:val="nil"/>
                                  </w:tcBorders>
                                  <w:tcMar>
                                    <w:top w:w="0" w:type="dxa"/>
                                    <w:left w:w="43" w:type="dxa"/>
                                    <w:bottom w:w="0" w:type="dxa"/>
                                    <w:right w:w="43" w:type="dxa"/>
                                  </w:tcMar>
                                  <w:vAlign w:val="bottom"/>
                                  <w:hideMark/>
                                </w:tcPr>
                                <w:p w14:paraId="051AEB29" w14:textId="77777777" w:rsidR="00CE6F2B" w:rsidRPr="00CE6F2B" w:rsidRDefault="00CE6F2B" w:rsidP="002A2DDF">
                                  <w:pPr>
                                    <w:rPr>
                                      <w:color w:val="000000"/>
                                      <w:sz w:val="22"/>
                                      <w:szCs w:val="22"/>
                                    </w:rPr>
                                  </w:pPr>
                                  <w:r w:rsidRPr="00CE6F2B">
                                    <w:rPr>
                                      <w:color w:val="000000"/>
                                      <w:sz w:val="22"/>
                                      <w:szCs w:val="22"/>
                                    </w:rPr>
                                    <w:t>Leader Identification</w:t>
                                  </w:r>
                                </w:p>
                              </w:tc>
                              <w:tc>
                                <w:tcPr>
                                  <w:tcW w:w="662" w:type="dxa"/>
                                  <w:tcBorders>
                                    <w:top w:val="nil"/>
                                    <w:left w:val="nil"/>
                                    <w:bottom w:val="nil"/>
                                    <w:right w:val="nil"/>
                                  </w:tcBorders>
                                  <w:tcMar>
                                    <w:top w:w="0" w:type="dxa"/>
                                    <w:left w:w="43" w:type="dxa"/>
                                    <w:bottom w:w="0" w:type="dxa"/>
                                    <w:right w:w="43" w:type="dxa"/>
                                  </w:tcMar>
                                  <w:vAlign w:val="bottom"/>
                                  <w:hideMark/>
                                </w:tcPr>
                                <w:p w14:paraId="74BC27DB" w14:textId="77777777" w:rsidR="00CE6F2B" w:rsidRPr="00CE6F2B" w:rsidRDefault="00CE6F2B" w:rsidP="002A2DDF">
                                  <w:pPr>
                                    <w:rPr>
                                      <w:sz w:val="22"/>
                                      <w:szCs w:val="22"/>
                                    </w:rPr>
                                  </w:pPr>
                                  <w:r w:rsidRPr="00CE6F2B">
                                    <w:rPr>
                                      <w:color w:val="000000" w:themeColor="text1"/>
                                      <w:sz w:val="22"/>
                                      <w:szCs w:val="22"/>
                                    </w:rPr>
                                    <w:t>4.82</w:t>
                                  </w:r>
                                </w:p>
                              </w:tc>
                              <w:tc>
                                <w:tcPr>
                                  <w:tcW w:w="662" w:type="dxa"/>
                                  <w:tcBorders>
                                    <w:top w:val="nil"/>
                                    <w:left w:val="nil"/>
                                    <w:bottom w:val="nil"/>
                                    <w:right w:val="nil"/>
                                  </w:tcBorders>
                                  <w:tcMar>
                                    <w:top w:w="0" w:type="dxa"/>
                                    <w:left w:w="43" w:type="dxa"/>
                                    <w:bottom w:w="0" w:type="dxa"/>
                                    <w:right w:w="43" w:type="dxa"/>
                                  </w:tcMar>
                                  <w:vAlign w:val="bottom"/>
                                  <w:hideMark/>
                                </w:tcPr>
                                <w:p w14:paraId="715203F4" w14:textId="77777777" w:rsidR="00CE6F2B" w:rsidRPr="00CE6F2B" w:rsidRDefault="00CE6F2B" w:rsidP="002A2DDF">
                                  <w:pPr>
                                    <w:rPr>
                                      <w:sz w:val="22"/>
                                      <w:szCs w:val="22"/>
                                    </w:rPr>
                                  </w:pPr>
                                  <w:r w:rsidRPr="00CE6F2B">
                                    <w:rPr>
                                      <w:color w:val="000000" w:themeColor="text1"/>
                                      <w:sz w:val="22"/>
                                      <w:szCs w:val="22"/>
                                    </w:rPr>
                                    <w:t>1.37</w:t>
                                  </w:r>
                                </w:p>
                              </w:tc>
                              <w:tc>
                                <w:tcPr>
                                  <w:tcW w:w="662" w:type="dxa"/>
                                  <w:tcBorders>
                                    <w:top w:val="nil"/>
                                    <w:left w:val="nil"/>
                                    <w:bottom w:val="nil"/>
                                    <w:right w:val="nil"/>
                                  </w:tcBorders>
                                  <w:noWrap/>
                                  <w:tcMar>
                                    <w:top w:w="0" w:type="dxa"/>
                                    <w:left w:w="43" w:type="dxa"/>
                                    <w:bottom w:w="0" w:type="dxa"/>
                                    <w:right w:w="43" w:type="dxa"/>
                                  </w:tcMar>
                                  <w:vAlign w:val="bottom"/>
                                  <w:hideMark/>
                                </w:tcPr>
                                <w:p w14:paraId="726E8A2B" w14:textId="77777777" w:rsidR="00CE6F2B" w:rsidRPr="00CE6F2B" w:rsidRDefault="00CE6F2B" w:rsidP="002A2DDF">
                                  <w:pPr>
                                    <w:rPr>
                                      <w:sz w:val="22"/>
                                      <w:szCs w:val="22"/>
                                    </w:rPr>
                                  </w:pPr>
                                  <w:r w:rsidRPr="00CE6F2B">
                                    <w:rPr>
                                      <w:color w:val="000000" w:themeColor="text1"/>
                                      <w:sz w:val="22"/>
                                      <w:szCs w:val="22"/>
                                    </w:rPr>
                                    <w:t>-.17</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15B78E6E" w14:textId="77777777" w:rsidR="00CE6F2B" w:rsidRPr="00CE6F2B" w:rsidRDefault="00CE6F2B" w:rsidP="002A2DDF">
                                  <w:pPr>
                                    <w:rPr>
                                      <w:sz w:val="22"/>
                                      <w:szCs w:val="22"/>
                                    </w:rPr>
                                  </w:pPr>
                                  <w:r w:rsidRPr="00CE6F2B">
                                    <w:rPr>
                                      <w:color w:val="000000" w:themeColor="text1"/>
                                      <w:sz w:val="22"/>
                                      <w:szCs w:val="22"/>
                                    </w:rPr>
                                    <w:t>.33</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3DDFE0B6" w14:textId="77777777" w:rsidR="00CE6F2B" w:rsidRPr="00CE6F2B" w:rsidRDefault="00CE6F2B" w:rsidP="002A2DDF">
                                  <w:pPr>
                                    <w:rPr>
                                      <w:sz w:val="22"/>
                                      <w:szCs w:val="22"/>
                                    </w:rPr>
                                  </w:pPr>
                                  <w:r w:rsidRPr="00CE6F2B">
                                    <w:rPr>
                                      <w:color w:val="000000" w:themeColor="text1"/>
                                      <w:sz w:val="22"/>
                                      <w:szCs w:val="22"/>
                                    </w:rPr>
                                    <w:t>.57</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50BC7C49" w14:textId="77777777" w:rsidR="00CE6F2B" w:rsidRPr="00CE6F2B" w:rsidRDefault="00CE6F2B" w:rsidP="002A2DDF">
                                  <w:pPr>
                                    <w:rPr>
                                      <w:sz w:val="22"/>
                                      <w:szCs w:val="22"/>
                                    </w:rPr>
                                  </w:pPr>
                                  <w:r w:rsidRPr="00CE6F2B">
                                    <w:rPr>
                                      <w:color w:val="000000" w:themeColor="text1"/>
                                      <w:sz w:val="22"/>
                                      <w:szCs w:val="22"/>
                                    </w:rPr>
                                    <w:t>.31</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69F8D203" w14:textId="77777777" w:rsidR="00CE6F2B" w:rsidRPr="00CE6F2B" w:rsidRDefault="00CE6F2B" w:rsidP="002A2DDF">
                                  <w:pPr>
                                    <w:rPr>
                                      <w:sz w:val="22"/>
                                      <w:szCs w:val="22"/>
                                    </w:rPr>
                                  </w:pPr>
                                  <w:r w:rsidRPr="00CE6F2B">
                                    <w:rPr>
                                      <w:color w:val="000000" w:themeColor="text1"/>
                                      <w:sz w:val="22"/>
                                      <w:szCs w:val="22"/>
                                    </w:rPr>
                                    <w:t>.38</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099DA099" w14:textId="77777777" w:rsidR="00CE6F2B" w:rsidRPr="00CE6F2B" w:rsidRDefault="00CE6F2B" w:rsidP="002A2DDF">
                                  <w:pPr>
                                    <w:rPr>
                                      <w:sz w:val="22"/>
                                      <w:szCs w:val="22"/>
                                    </w:rPr>
                                  </w:pPr>
                                  <w:r w:rsidRPr="00CE6F2B">
                                    <w:rPr>
                                      <w:color w:val="000000" w:themeColor="text1"/>
                                      <w:sz w:val="22"/>
                                      <w:szCs w:val="22"/>
                                    </w:rPr>
                                    <w:t>.70</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7F26C972" w14:textId="77777777" w:rsidR="00CE6F2B" w:rsidRPr="00CE6F2B" w:rsidRDefault="00CE6F2B" w:rsidP="002A2DDF">
                                  <w:pPr>
                                    <w:rPr>
                                      <w:sz w:val="22"/>
                                      <w:szCs w:val="22"/>
                                    </w:rPr>
                                  </w:pPr>
                                  <w:r w:rsidRPr="00CE6F2B">
                                    <w:rPr>
                                      <w:color w:val="000000" w:themeColor="text1"/>
                                      <w:sz w:val="22"/>
                                      <w:szCs w:val="22"/>
                                    </w:rPr>
                                    <w:t>-.02</w:t>
                                  </w:r>
                                </w:p>
                              </w:tc>
                              <w:tc>
                                <w:tcPr>
                                  <w:tcW w:w="662" w:type="dxa"/>
                                  <w:tcBorders>
                                    <w:top w:val="nil"/>
                                    <w:left w:val="nil"/>
                                    <w:bottom w:val="nil"/>
                                    <w:right w:val="nil"/>
                                  </w:tcBorders>
                                  <w:noWrap/>
                                  <w:tcMar>
                                    <w:top w:w="0" w:type="dxa"/>
                                    <w:left w:w="43" w:type="dxa"/>
                                    <w:bottom w:w="0" w:type="dxa"/>
                                    <w:right w:w="43" w:type="dxa"/>
                                  </w:tcMar>
                                  <w:vAlign w:val="bottom"/>
                                  <w:hideMark/>
                                </w:tcPr>
                                <w:p w14:paraId="0E0B1FA4" w14:textId="77777777" w:rsidR="00CE6F2B" w:rsidRPr="00CE6F2B" w:rsidRDefault="00CE6F2B" w:rsidP="002A2DDF">
                                  <w:pPr>
                                    <w:rPr>
                                      <w:color w:val="000000"/>
                                      <w:sz w:val="22"/>
                                      <w:szCs w:val="22"/>
                                    </w:rPr>
                                  </w:pPr>
                                  <w:r w:rsidRPr="00CE6F2B">
                                    <w:rPr>
                                      <w:color w:val="000000" w:themeColor="text1"/>
                                      <w:sz w:val="22"/>
                                      <w:szCs w:val="22"/>
                                    </w:rPr>
                                    <w:t>.13</w:t>
                                  </w:r>
                                </w:p>
                              </w:tc>
                              <w:tc>
                                <w:tcPr>
                                  <w:tcW w:w="662" w:type="dxa"/>
                                  <w:tcBorders>
                                    <w:top w:val="nil"/>
                                    <w:left w:val="nil"/>
                                    <w:bottom w:val="nil"/>
                                    <w:right w:val="nil"/>
                                  </w:tcBorders>
                                  <w:tcMar>
                                    <w:top w:w="0" w:type="dxa"/>
                                    <w:left w:w="43" w:type="dxa"/>
                                    <w:bottom w:w="0" w:type="dxa"/>
                                    <w:right w:w="43" w:type="dxa"/>
                                  </w:tcMar>
                                  <w:vAlign w:val="bottom"/>
                                  <w:hideMark/>
                                </w:tcPr>
                                <w:p w14:paraId="5BC9888E" w14:textId="77777777" w:rsidR="00CE6F2B" w:rsidRPr="00CE6F2B" w:rsidRDefault="00CE6F2B" w:rsidP="002A2DDF">
                                  <w:pPr>
                                    <w:rPr>
                                      <w:color w:val="000000"/>
                                      <w:sz w:val="22"/>
                                      <w:szCs w:val="22"/>
                                    </w:rPr>
                                  </w:pPr>
                                  <w:r w:rsidRPr="00CE6F2B">
                                    <w:rPr>
                                      <w:color w:val="000000" w:themeColor="text1"/>
                                      <w:sz w:val="22"/>
                                      <w:szCs w:val="22"/>
                                    </w:rPr>
                                    <w:t>-.08</w:t>
                                  </w:r>
                                </w:p>
                              </w:tc>
                              <w:tc>
                                <w:tcPr>
                                  <w:tcW w:w="662" w:type="dxa"/>
                                  <w:tcBorders>
                                    <w:top w:val="nil"/>
                                    <w:left w:val="nil"/>
                                    <w:bottom w:val="nil"/>
                                    <w:right w:val="nil"/>
                                  </w:tcBorders>
                                  <w:tcMar>
                                    <w:top w:w="0" w:type="dxa"/>
                                    <w:left w:w="43" w:type="dxa"/>
                                    <w:bottom w:w="0" w:type="dxa"/>
                                    <w:right w:w="43" w:type="dxa"/>
                                  </w:tcMar>
                                  <w:vAlign w:val="bottom"/>
                                  <w:hideMark/>
                                </w:tcPr>
                                <w:p w14:paraId="5D888F58" w14:textId="77777777" w:rsidR="00CE6F2B" w:rsidRPr="00CE6F2B" w:rsidRDefault="00CE6F2B" w:rsidP="002A2DDF">
                                  <w:pPr>
                                    <w:rPr>
                                      <w:color w:val="000000"/>
                                      <w:sz w:val="22"/>
                                      <w:szCs w:val="22"/>
                                    </w:rPr>
                                  </w:pPr>
                                  <w:r w:rsidRPr="00CE6F2B">
                                    <w:rPr>
                                      <w:color w:val="000000"/>
                                      <w:sz w:val="22"/>
                                      <w:szCs w:val="22"/>
                                    </w:rPr>
                                    <w:t>(.95)</w:t>
                                  </w:r>
                                  <w:r w:rsidRPr="00CE6F2B">
                                    <w:rPr>
                                      <w:color w:val="000000"/>
                                      <w:sz w:val="22"/>
                                      <w:szCs w:val="22"/>
                                      <w:vertAlign w:val="superscript"/>
                                    </w:rPr>
                                    <w:t xml:space="preserve"> a</w:t>
                                  </w:r>
                                </w:p>
                              </w:tc>
                              <w:tc>
                                <w:tcPr>
                                  <w:tcW w:w="662" w:type="dxa"/>
                                  <w:tcBorders>
                                    <w:top w:val="nil"/>
                                    <w:left w:val="nil"/>
                                    <w:bottom w:val="nil"/>
                                    <w:right w:val="nil"/>
                                  </w:tcBorders>
                                  <w:tcMar>
                                    <w:top w:w="0" w:type="dxa"/>
                                    <w:left w:w="43" w:type="dxa"/>
                                    <w:bottom w:w="0" w:type="dxa"/>
                                    <w:right w:w="43" w:type="dxa"/>
                                  </w:tcMar>
                                  <w:vAlign w:val="bottom"/>
                                </w:tcPr>
                                <w:p w14:paraId="5AF0020D"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448B99D1"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3A98D2C0" w14:textId="77777777" w:rsidR="00CE6F2B" w:rsidRPr="00CE6F2B" w:rsidRDefault="00CE6F2B" w:rsidP="002A2DDF">
                                  <w:pPr>
                                    <w:rPr>
                                      <w:color w:val="000000"/>
                                      <w:sz w:val="22"/>
                                      <w:szCs w:val="22"/>
                                    </w:rPr>
                                  </w:pPr>
                                </w:p>
                              </w:tc>
                            </w:tr>
                            <w:tr w:rsidR="00CE6F2B" w:rsidRPr="00CE6F2B" w14:paraId="65F17EA5" w14:textId="77777777" w:rsidTr="002A2DDF">
                              <w:trPr>
                                <w:trHeight w:val="228"/>
                              </w:trPr>
                              <w:tc>
                                <w:tcPr>
                                  <w:tcW w:w="450" w:type="dxa"/>
                                  <w:tcBorders>
                                    <w:top w:val="nil"/>
                                    <w:left w:val="nil"/>
                                    <w:bottom w:val="nil"/>
                                    <w:right w:val="nil"/>
                                  </w:tcBorders>
                                  <w:tcMar>
                                    <w:top w:w="0" w:type="dxa"/>
                                    <w:left w:w="43" w:type="dxa"/>
                                    <w:bottom w:w="0" w:type="dxa"/>
                                    <w:right w:w="43" w:type="dxa"/>
                                  </w:tcMar>
                                  <w:vAlign w:val="bottom"/>
                                  <w:hideMark/>
                                </w:tcPr>
                                <w:p w14:paraId="2653E087" w14:textId="77777777" w:rsidR="00CE6F2B" w:rsidRPr="00CE6F2B" w:rsidRDefault="00CE6F2B" w:rsidP="002A2DDF">
                                  <w:pPr>
                                    <w:rPr>
                                      <w:color w:val="000000"/>
                                      <w:sz w:val="22"/>
                                      <w:szCs w:val="22"/>
                                    </w:rPr>
                                  </w:pPr>
                                  <w:r w:rsidRPr="00CE6F2B">
                                    <w:rPr>
                                      <w:color w:val="000000"/>
                                      <w:sz w:val="22"/>
                                      <w:szCs w:val="22"/>
                                    </w:rPr>
                                    <w:t>11.</w:t>
                                  </w:r>
                                </w:p>
                              </w:tc>
                              <w:tc>
                                <w:tcPr>
                                  <w:tcW w:w="2070" w:type="dxa"/>
                                  <w:tcBorders>
                                    <w:top w:val="nil"/>
                                    <w:left w:val="nil"/>
                                    <w:bottom w:val="nil"/>
                                    <w:right w:val="nil"/>
                                  </w:tcBorders>
                                  <w:tcMar>
                                    <w:top w:w="0" w:type="dxa"/>
                                    <w:left w:w="43" w:type="dxa"/>
                                    <w:bottom w:w="0" w:type="dxa"/>
                                    <w:right w:w="43" w:type="dxa"/>
                                  </w:tcMar>
                                  <w:vAlign w:val="bottom"/>
                                  <w:hideMark/>
                                </w:tcPr>
                                <w:p w14:paraId="7AD95017" w14:textId="77777777" w:rsidR="00CE6F2B" w:rsidRPr="00CE6F2B" w:rsidRDefault="00CE6F2B" w:rsidP="002A2DDF">
                                  <w:pPr>
                                    <w:rPr>
                                      <w:color w:val="000000"/>
                                      <w:sz w:val="22"/>
                                      <w:szCs w:val="22"/>
                                    </w:rPr>
                                  </w:pPr>
                                  <w:r w:rsidRPr="00CE6F2B">
                                    <w:rPr>
                                      <w:color w:val="000000"/>
                                      <w:sz w:val="22"/>
                                      <w:szCs w:val="22"/>
                                    </w:rPr>
                                    <w:t>Benevolence</w:t>
                                  </w:r>
                                </w:p>
                              </w:tc>
                              <w:tc>
                                <w:tcPr>
                                  <w:tcW w:w="662" w:type="dxa"/>
                                  <w:tcBorders>
                                    <w:top w:val="nil"/>
                                    <w:left w:val="nil"/>
                                    <w:bottom w:val="nil"/>
                                    <w:right w:val="nil"/>
                                  </w:tcBorders>
                                  <w:tcMar>
                                    <w:top w:w="0" w:type="dxa"/>
                                    <w:left w:w="43" w:type="dxa"/>
                                    <w:bottom w:w="0" w:type="dxa"/>
                                    <w:right w:w="43" w:type="dxa"/>
                                  </w:tcMar>
                                  <w:vAlign w:val="bottom"/>
                                  <w:hideMark/>
                                </w:tcPr>
                                <w:p w14:paraId="7DE27345" w14:textId="77777777" w:rsidR="00CE6F2B" w:rsidRPr="00CE6F2B" w:rsidRDefault="00CE6F2B" w:rsidP="002A2DDF">
                                  <w:pPr>
                                    <w:rPr>
                                      <w:sz w:val="22"/>
                                      <w:szCs w:val="22"/>
                                    </w:rPr>
                                  </w:pPr>
                                  <w:r w:rsidRPr="00CE6F2B">
                                    <w:rPr>
                                      <w:color w:val="000000" w:themeColor="text1"/>
                                      <w:sz w:val="22"/>
                                      <w:szCs w:val="22"/>
                                    </w:rPr>
                                    <w:t>.69</w:t>
                                  </w:r>
                                </w:p>
                              </w:tc>
                              <w:tc>
                                <w:tcPr>
                                  <w:tcW w:w="662" w:type="dxa"/>
                                  <w:tcBorders>
                                    <w:top w:val="nil"/>
                                    <w:left w:val="nil"/>
                                    <w:bottom w:val="nil"/>
                                    <w:right w:val="nil"/>
                                  </w:tcBorders>
                                  <w:tcMar>
                                    <w:top w:w="0" w:type="dxa"/>
                                    <w:left w:w="43" w:type="dxa"/>
                                    <w:bottom w:w="0" w:type="dxa"/>
                                    <w:right w:w="43" w:type="dxa"/>
                                  </w:tcMar>
                                  <w:vAlign w:val="bottom"/>
                                  <w:hideMark/>
                                </w:tcPr>
                                <w:p w14:paraId="736D1413" w14:textId="77777777" w:rsidR="00CE6F2B" w:rsidRPr="00CE6F2B" w:rsidRDefault="00CE6F2B" w:rsidP="002A2DDF">
                                  <w:pPr>
                                    <w:rPr>
                                      <w:sz w:val="22"/>
                                      <w:szCs w:val="22"/>
                                    </w:rPr>
                                  </w:pPr>
                                  <w:r w:rsidRPr="00CE6F2B">
                                    <w:rPr>
                                      <w:color w:val="000000" w:themeColor="text1"/>
                                      <w:sz w:val="22"/>
                                      <w:szCs w:val="22"/>
                                    </w:rPr>
                                    <w:t>.69</w:t>
                                  </w:r>
                                </w:p>
                              </w:tc>
                              <w:tc>
                                <w:tcPr>
                                  <w:tcW w:w="662" w:type="dxa"/>
                                  <w:tcBorders>
                                    <w:top w:val="nil"/>
                                    <w:left w:val="nil"/>
                                    <w:bottom w:val="nil"/>
                                    <w:right w:val="nil"/>
                                  </w:tcBorders>
                                  <w:noWrap/>
                                  <w:tcMar>
                                    <w:top w:w="0" w:type="dxa"/>
                                    <w:left w:w="43" w:type="dxa"/>
                                    <w:bottom w:w="0" w:type="dxa"/>
                                    <w:right w:w="43" w:type="dxa"/>
                                  </w:tcMar>
                                  <w:vAlign w:val="bottom"/>
                                  <w:hideMark/>
                                </w:tcPr>
                                <w:p w14:paraId="3AA82067" w14:textId="77777777" w:rsidR="00CE6F2B" w:rsidRPr="00CE6F2B" w:rsidRDefault="00CE6F2B" w:rsidP="002A2DDF">
                                  <w:pPr>
                                    <w:rPr>
                                      <w:sz w:val="22"/>
                                      <w:szCs w:val="22"/>
                                    </w:rPr>
                                  </w:pPr>
                                  <w:r w:rsidRPr="00CE6F2B">
                                    <w:rPr>
                                      <w:color w:val="000000" w:themeColor="text1"/>
                                      <w:sz w:val="22"/>
                                      <w:szCs w:val="22"/>
                                    </w:rPr>
                                    <w:t>-.09</w:t>
                                  </w:r>
                                </w:p>
                              </w:tc>
                              <w:tc>
                                <w:tcPr>
                                  <w:tcW w:w="662" w:type="dxa"/>
                                  <w:tcBorders>
                                    <w:top w:val="nil"/>
                                    <w:left w:val="nil"/>
                                    <w:bottom w:val="nil"/>
                                    <w:right w:val="nil"/>
                                  </w:tcBorders>
                                  <w:noWrap/>
                                  <w:tcMar>
                                    <w:top w:w="0" w:type="dxa"/>
                                    <w:left w:w="43" w:type="dxa"/>
                                    <w:bottom w:w="0" w:type="dxa"/>
                                    <w:right w:w="43" w:type="dxa"/>
                                  </w:tcMar>
                                  <w:vAlign w:val="bottom"/>
                                  <w:hideMark/>
                                </w:tcPr>
                                <w:p w14:paraId="5EEFE0DD" w14:textId="77777777" w:rsidR="00CE6F2B" w:rsidRPr="00CE6F2B" w:rsidRDefault="00CE6F2B" w:rsidP="002A2DDF">
                                  <w:pPr>
                                    <w:rPr>
                                      <w:sz w:val="22"/>
                                      <w:szCs w:val="22"/>
                                    </w:rPr>
                                  </w:pPr>
                                  <w:r w:rsidRPr="00CE6F2B">
                                    <w:rPr>
                                      <w:color w:val="000000" w:themeColor="text1"/>
                                      <w:sz w:val="22"/>
                                      <w:szCs w:val="22"/>
                                    </w:rPr>
                                    <w:t>-.07</w:t>
                                  </w:r>
                                </w:p>
                              </w:tc>
                              <w:tc>
                                <w:tcPr>
                                  <w:tcW w:w="662" w:type="dxa"/>
                                  <w:tcBorders>
                                    <w:top w:val="nil"/>
                                    <w:left w:val="nil"/>
                                    <w:bottom w:val="nil"/>
                                    <w:right w:val="nil"/>
                                  </w:tcBorders>
                                  <w:noWrap/>
                                  <w:tcMar>
                                    <w:top w:w="0" w:type="dxa"/>
                                    <w:left w:w="43" w:type="dxa"/>
                                    <w:bottom w:w="0" w:type="dxa"/>
                                    <w:right w:w="43" w:type="dxa"/>
                                  </w:tcMar>
                                  <w:vAlign w:val="bottom"/>
                                  <w:hideMark/>
                                </w:tcPr>
                                <w:p w14:paraId="33926922" w14:textId="77777777" w:rsidR="00CE6F2B" w:rsidRPr="00CE6F2B" w:rsidRDefault="00CE6F2B" w:rsidP="002A2DDF">
                                  <w:pPr>
                                    <w:rPr>
                                      <w:sz w:val="22"/>
                                      <w:szCs w:val="22"/>
                                    </w:rPr>
                                  </w:pPr>
                                  <w:r w:rsidRPr="00CE6F2B">
                                    <w:rPr>
                                      <w:color w:val="000000" w:themeColor="text1"/>
                                      <w:sz w:val="22"/>
                                      <w:szCs w:val="22"/>
                                    </w:rPr>
                                    <w:t>.04</w:t>
                                  </w:r>
                                </w:p>
                              </w:tc>
                              <w:tc>
                                <w:tcPr>
                                  <w:tcW w:w="662" w:type="dxa"/>
                                  <w:tcBorders>
                                    <w:top w:val="nil"/>
                                    <w:left w:val="nil"/>
                                    <w:bottom w:val="nil"/>
                                    <w:right w:val="nil"/>
                                  </w:tcBorders>
                                  <w:noWrap/>
                                  <w:tcMar>
                                    <w:top w:w="0" w:type="dxa"/>
                                    <w:left w:w="43" w:type="dxa"/>
                                    <w:bottom w:w="0" w:type="dxa"/>
                                    <w:right w:w="43" w:type="dxa"/>
                                  </w:tcMar>
                                  <w:vAlign w:val="bottom"/>
                                  <w:hideMark/>
                                </w:tcPr>
                                <w:p w14:paraId="12D817F1" w14:textId="77777777" w:rsidR="00CE6F2B" w:rsidRPr="00CE6F2B" w:rsidRDefault="00CE6F2B" w:rsidP="002A2DDF">
                                  <w:pPr>
                                    <w:rPr>
                                      <w:sz w:val="22"/>
                                      <w:szCs w:val="22"/>
                                    </w:rPr>
                                  </w:pPr>
                                  <w:r w:rsidRPr="00CE6F2B">
                                    <w:rPr>
                                      <w:color w:val="000000" w:themeColor="text1"/>
                                      <w:sz w:val="22"/>
                                      <w:szCs w:val="22"/>
                                    </w:rPr>
                                    <w:t>-.19</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071B432F" w14:textId="77777777" w:rsidR="00CE6F2B" w:rsidRPr="00CE6F2B" w:rsidRDefault="00CE6F2B" w:rsidP="002A2DDF">
                                  <w:pPr>
                                    <w:rPr>
                                      <w:sz w:val="22"/>
                                      <w:szCs w:val="22"/>
                                    </w:rPr>
                                  </w:pPr>
                                  <w:r w:rsidRPr="00CE6F2B">
                                    <w:rPr>
                                      <w:color w:val="000000" w:themeColor="text1"/>
                                      <w:sz w:val="22"/>
                                      <w:szCs w:val="22"/>
                                    </w:rPr>
                                    <w:t>.19</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3BED1241" w14:textId="77777777" w:rsidR="00CE6F2B" w:rsidRPr="00CE6F2B" w:rsidRDefault="00CE6F2B" w:rsidP="002A2DDF">
                                  <w:pPr>
                                    <w:rPr>
                                      <w:sz w:val="22"/>
                                      <w:szCs w:val="22"/>
                                    </w:rPr>
                                  </w:pPr>
                                  <w:r w:rsidRPr="00CE6F2B">
                                    <w:rPr>
                                      <w:color w:val="000000" w:themeColor="text1"/>
                                      <w:sz w:val="22"/>
                                      <w:szCs w:val="22"/>
                                    </w:rPr>
                                    <w:t>.12</w:t>
                                  </w:r>
                                </w:p>
                              </w:tc>
                              <w:tc>
                                <w:tcPr>
                                  <w:tcW w:w="662" w:type="dxa"/>
                                  <w:tcBorders>
                                    <w:top w:val="nil"/>
                                    <w:left w:val="nil"/>
                                    <w:bottom w:val="nil"/>
                                    <w:right w:val="nil"/>
                                  </w:tcBorders>
                                  <w:noWrap/>
                                  <w:tcMar>
                                    <w:top w:w="0" w:type="dxa"/>
                                    <w:left w:w="43" w:type="dxa"/>
                                    <w:bottom w:w="0" w:type="dxa"/>
                                    <w:right w:w="43" w:type="dxa"/>
                                  </w:tcMar>
                                  <w:vAlign w:val="bottom"/>
                                  <w:hideMark/>
                                </w:tcPr>
                                <w:p w14:paraId="10E21997" w14:textId="77777777" w:rsidR="00CE6F2B" w:rsidRPr="00CE6F2B" w:rsidRDefault="00CE6F2B" w:rsidP="002A2DDF">
                                  <w:pPr>
                                    <w:rPr>
                                      <w:sz w:val="22"/>
                                      <w:szCs w:val="22"/>
                                    </w:rPr>
                                  </w:pPr>
                                  <w:r w:rsidRPr="00CE6F2B">
                                    <w:rPr>
                                      <w:color w:val="000000" w:themeColor="text1"/>
                                      <w:sz w:val="22"/>
                                      <w:szCs w:val="22"/>
                                    </w:rPr>
                                    <w:t>.11</w:t>
                                  </w:r>
                                </w:p>
                              </w:tc>
                              <w:tc>
                                <w:tcPr>
                                  <w:tcW w:w="662" w:type="dxa"/>
                                  <w:tcBorders>
                                    <w:top w:val="nil"/>
                                    <w:left w:val="nil"/>
                                    <w:bottom w:val="nil"/>
                                    <w:right w:val="nil"/>
                                  </w:tcBorders>
                                  <w:noWrap/>
                                  <w:tcMar>
                                    <w:top w:w="0" w:type="dxa"/>
                                    <w:left w:w="43" w:type="dxa"/>
                                    <w:bottom w:w="0" w:type="dxa"/>
                                    <w:right w:w="43" w:type="dxa"/>
                                  </w:tcMar>
                                  <w:vAlign w:val="bottom"/>
                                  <w:hideMark/>
                                </w:tcPr>
                                <w:p w14:paraId="4CFC5E64" w14:textId="77777777" w:rsidR="00CE6F2B" w:rsidRPr="00CE6F2B" w:rsidRDefault="00CE6F2B" w:rsidP="002A2DDF">
                                  <w:pPr>
                                    <w:rPr>
                                      <w:color w:val="000000"/>
                                      <w:sz w:val="22"/>
                                      <w:szCs w:val="22"/>
                                    </w:rPr>
                                  </w:pPr>
                                  <w:r w:rsidRPr="00CE6F2B">
                                    <w:rPr>
                                      <w:color w:val="000000" w:themeColor="text1"/>
                                      <w:sz w:val="22"/>
                                      <w:szCs w:val="22"/>
                                    </w:rPr>
                                    <w:t>.25</w:t>
                                  </w:r>
                                  <w:r w:rsidRPr="00CE6F2B">
                                    <w:rPr>
                                      <w:color w:val="000000" w:themeColor="text1"/>
                                      <w:sz w:val="22"/>
                                      <w:szCs w:val="22"/>
                                      <w:vertAlign w:val="superscript"/>
                                    </w:rPr>
                                    <w:t>**</w:t>
                                  </w:r>
                                </w:p>
                              </w:tc>
                              <w:tc>
                                <w:tcPr>
                                  <w:tcW w:w="662" w:type="dxa"/>
                                  <w:tcBorders>
                                    <w:top w:val="nil"/>
                                    <w:left w:val="nil"/>
                                    <w:bottom w:val="nil"/>
                                    <w:right w:val="nil"/>
                                  </w:tcBorders>
                                  <w:tcMar>
                                    <w:top w:w="0" w:type="dxa"/>
                                    <w:left w:w="43" w:type="dxa"/>
                                    <w:bottom w:w="0" w:type="dxa"/>
                                    <w:right w:w="43" w:type="dxa"/>
                                  </w:tcMar>
                                  <w:vAlign w:val="bottom"/>
                                  <w:hideMark/>
                                </w:tcPr>
                                <w:p w14:paraId="08BE0670" w14:textId="77777777" w:rsidR="00CE6F2B" w:rsidRPr="00CE6F2B" w:rsidRDefault="00CE6F2B" w:rsidP="002A2DDF">
                                  <w:pPr>
                                    <w:rPr>
                                      <w:color w:val="000000"/>
                                      <w:sz w:val="22"/>
                                      <w:szCs w:val="22"/>
                                    </w:rPr>
                                  </w:pPr>
                                  <w:r w:rsidRPr="00CE6F2B">
                                    <w:rPr>
                                      <w:color w:val="000000" w:themeColor="text1"/>
                                      <w:sz w:val="22"/>
                                      <w:szCs w:val="22"/>
                                    </w:rPr>
                                    <w:t>.17</w:t>
                                  </w:r>
                                  <w:r w:rsidRPr="00CE6F2B">
                                    <w:rPr>
                                      <w:color w:val="000000" w:themeColor="text1"/>
                                      <w:sz w:val="22"/>
                                      <w:szCs w:val="22"/>
                                      <w:vertAlign w:val="superscript"/>
                                    </w:rPr>
                                    <w:t>*</w:t>
                                  </w:r>
                                </w:p>
                              </w:tc>
                              <w:tc>
                                <w:tcPr>
                                  <w:tcW w:w="662" w:type="dxa"/>
                                  <w:tcBorders>
                                    <w:top w:val="nil"/>
                                    <w:left w:val="nil"/>
                                    <w:bottom w:val="nil"/>
                                    <w:right w:val="nil"/>
                                  </w:tcBorders>
                                  <w:tcMar>
                                    <w:top w:w="0" w:type="dxa"/>
                                    <w:left w:w="43" w:type="dxa"/>
                                    <w:bottom w:w="0" w:type="dxa"/>
                                    <w:right w:w="43" w:type="dxa"/>
                                  </w:tcMar>
                                  <w:vAlign w:val="bottom"/>
                                  <w:hideMark/>
                                </w:tcPr>
                                <w:p w14:paraId="7D099D92" w14:textId="77777777" w:rsidR="00CE6F2B" w:rsidRPr="00CE6F2B" w:rsidRDefault="00CE6F2B" w:rsidP="002A2DDF">
                                  <w:pPr>
                                    <w:rPr>
                                      <w:color w:val="000000"/>
                                      <w:sz w:val="22"/>
                                      <w:szCs w:val="22"/>
                                    </w:rPr>
                                  </w:pPr>
                                  <w:r w:rsidRPr="00CE6F2B">
                                    <w:rPr>
                                      <w:color w:val="000000"/>
                                      <w:sz w:val="22"/>
                                      <w:szCs w:val="22"/>
                                    </w:rPr>
                                    <w:t>.01</w:t>
                                  </w:r>
                                </w:p>
                              </w:tc>
                              <w:tc>
                                <w:tcPr>
                                  <w:tcW w:w="662" w:type="dxa"/>
                                  <w:tcBorders>
                                    <w:top w:val="nil"/>
                                    <w:left w:val="nil"/>
                                    <w:bottom w:val="nil"/>
                                    <w:right w:val="nil"/>
                                  </w:tcBorders>
                                  <w:tcMar>
                                    <w:top w:w="0" w:type="dxa"/>
                                    <w:left w:w="43" w:type="dxa"/>
                                    <w:bottom w:w="0" w:type="dxa"/>
                                    <w:right w:w="43" w:type="dxa"/>
                                  </w:tcMar>
                                  <w:vAlign w:val="bottom"/>
                                  <w:hideMark/>
                                </w:tcPr>
                                <w:p w14:paraId="74EEF4A7" w14:textId="77777777" w:rsidR="00CE6F2B" w:rsidRPr="00CE6F2B" w:rsidRDefault="00CE6F2B" w:rsidP="002A2DDF">
                                  <w:pPr>
                                    <w:rPr>
                                      <w:color w:val="000000"/>
                                      <w:sz w:val="22"/>
                                      <w:szCs w:val="22"/>
                                    </w:rPr>
                                  </w:pPr>
                                  <w:r w:rsidRPr="00CE6F2B">
                                    <w:rPr>
                                      <w:color w:val="000000"/>
                                      <w:sz w:val="22"/>
                                      <w:szCs w:val="22"/>
                                    </w:rPr>
                                    <w:t>(.72)</w:t>
                                  </w:r>
                                  <w:r w:rsidRPr="00CE6F2B">
                                    <w:rPr>
                                      <w:color w:val="000000"/>
                                      <w:sz w:val="22"/>
                                      <w:szCs w:val="22"/>
                                      <w:vertAlign w:val="superscript"/>
                                    </w:rPr>
                                    <w:t xml:space="preserve"> a</w:t>
                                  </w:r>
                                </w:p>
                              </w:tc>
                              <w:tc>
                                <w:tcPr>
                                  <w:tcW w:w="662" w:type="dxa"/>
                                  <w:tcBorders>
                                    <w:top w:val="nil"/>
                                    <w:left w:val="nil"/>
                                    <w:bottom w:val="nil"/>
                                    <w:right w:val="nil"/>
                                  </w:tcBorders>
                                  <w:tcMar>
                                    <w:top w:w="0" w:type="dxa"/>
                                    <w:left w:w="43" w:type="dxa"/>
                                    <w:bottom w:w="0" w:type="dxa"/>
                                    <w:right w:w="43" w:type="dxa"/>
                                  </w:tcMar>
                                  <w:vAlign w:val="bottom"/>
                                </w:tcPr>
                                <w:p w14:paraId="0E2CAC5F"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62DD7C2C" w14:textId="77777777" w:rsidR="00CE6F2B" w:rsidRPr="00CE6F2B" w:rsidRDefault="00CE6F2B" w:rsidP="002A2DDF">
                                  <w:pPr>
                                    <w:rPr>
                                      <w:color w:val="000000"/>
                                      <w:sz w:val="22"/>
                                      <w:szCs w:val="22"/>
                                    </w:rPr>
                                  </w:pPr>
                                </w:p>
                              </w:tc>
                            </w:tr>
                            <w:tr w:rsidR="00CE6F2B" w:rsidRPr="00CE6F2B" w14:paraId="0982E0F3" w14:textId="77777777" w:rsidTr="002A2DDF">
                              <w:trPr>
                                <w:trHeight w:val="201"/>
                              </w:trPr>
                              <w:tc>
                                <w:tcPr>
                                  <w:tcW w:w="450" w:type="dxa"/>
                                  <w:tcBorders>
                                    <w:top w:val="nil"/>
                                    <w:left w:val="nil"/>
                                    <w:bottom w:val="nil"/>
                                    <w:right w:val="nil"/>
                                  </w:tcBorders>
                                  <w:tcMar>
                                    <w:top w:w="0" w:type="dxa"/>
                                    <w:left w:w="43" w:type="dxa"/>
                                    <w:bottom w:w="0" w:type="dxa"/>
                                    <w:right w:w="43" w:type="dxa"/>
                                  </w:tcMar>
                                  <w:vAlign w:val="bottom"/>
                                  <w:hideMark/>
                                </w:tcPr>
                                <w:p w14:paraId="7C9477E6" w14:textId="77777777" w:rsidR="00CE6F2B" w:rsidRPr="00CE6F2B" w:rsidRDefault="00CE6F2B" w:rsidP="002A2DDF">
                                  <w:pPr>
                                    <w:rPr>
                                      <w:color w:val="000000"/>
                                      <w:sz w:val="22"/>
                                      <w:szCs w:val="22"/>
                                    </w:rPr>
                                  </w:pPr>
                                  <w:r w:rsidRPr="00CE6F2B">
                                    <w:rPr>
                                      <w:color w:val="000000"/>
                                      <w:sz w:val="22"/>
                                      <w:szCs w:val="22"/>
                                    </w:rPr>
                                    <w:t>12.</w:t>
                                  </w:r>
                                </w:p>
                              </w:tc>
                              <w:tc>
                                <w:tcPr>
                                  <w:tcW w:w="2070" w:type="dxa"/>
                                  <w:tcBorders>
                                    <w:top w:val="nil"/>
                                    <w:left w:val="nil"/>
                                    <w:bottom w:val="nil"/>
                                    <w:right w:val="nil"/>
                                  </w:tcBorders>
                                  <w:tcMar>
                                    <w:top w:w="0" w:type="dxa"/>
                                    <w:left w:w="43" w:type="dxa"/>
                                    <w:bottom w:w="0" w:type="dxa"/>
                                    <w:right w:w="43" w:type="dxa"/>
                                  </w:tcMar>
                                  <w:vAlign w:val="bottom"/>
                                  <w:hideMark/>
                                </w:tcPr>
                                <w:p w14:paraId="66C8AB56" w14:textId="77777777" w:rsidR="00CE6F2B" w:rsidRPr="00CE6F2B" w:rsidRDefault="00CE6F2B" w:rsidP="002A2DDF">
                                  <w:pPr>
                                    <w:rPr>
                                      <w:color w:val="000000"/>
                                      <w:sz w:val="22"/>
                                      <w:szCs w:val="22"/>
                                    </w:rPr>
                                  </w:pPr>
                                  <w:r w:rsidRPr="00CE6F2B">
                                    <w:rPr>
                                      <w:color w:val="000000"/>
                                      <w:sz w:val="22"/>
                                      <w:szCs w:val="22"/>
                                    </w:rPr>
                                    <w:t>Power</w:t>
                                  </w:r>
                                </w:p>
                              </w:tc>
                              <w:tc>
                                <w:tcPr>
                                  <w:tcW w:w="662" w:type="dxa"/>
                                  <w:tcBorders>
                                    <w:top w:val="nil"/>
                                    <w:left w:val="nil"/>
                                    <w:bottom w:val="nil"/>
                                    <w:right w:val="nil"/>
                                  </w:tcBorders>
                                  <w:tcMar>
                                    <w:top w:w="0" w:type="dxa"/>
                                    <w:left w:w="43" w:type="dxa"/>
                                    <w:bottom w:w="0" w:type="dxa"/>
                                    <w:right w:w="43" w:type="dxa"/>
                                  </w:tcMar>
                                  <w:vAlign w:val="bottom"/>
                                  <w:hideMark/>
                                </w:tcPr>
                                <w:p w14:paraId="3B61FAF4" w14:textId="77777777" w:rsidR="00CE6F2B" w:rsidRPr="00CE6F2B" w:rsidRDefault="00CE6F2B" w:rsidP="002A2DDF">
                                  <w:pPr>
                                    <w:rPr>
                                      <w:sz w:val="22"/>
                                      <w:szCs w:val="22"/>
                                    </w:rPr>
                                  </w:pPr>
                                  <w:r w:rsidRPr="00CE6F2B">
                                    <w:rPr>
                                      <w:color w:val="000000" w:themeColor="text1"/>
                                      <w:sz w:val="22"/>
                                      <w:szCs w:val="22"/>
                                    </w:rPr>
                                    <w:t>-1.87</w:t>
                                  </w:r>
                                </w:p>
                              </w:tc>
                              <w:tc>
                                <w:tcPr>
                                  <w:tcW w:w="662" w:type="dxa"/>
                                  <w:tcBorders>
                                    <w:top w:val="nil"/>
                                    <w:left w:val="nil"/>
                                    <w:bottom w:val="nil"/>
                                    <w:right w:val="nil"/>
                                  </w:tcBorders>
                                  <w:tcMar>
                                    <w:top w:w="0" w:type="dxa"/>
                                    <w:left w:w="43" w:type="dxa"/>
                                    <w:bottom w:w="0" w:type="dxa"/>
                                    <w:right w:w="43" w:type="dxa"/>
                                  </w:tcMar>
                                  <w:vAlign w:val="bottom"/>
                                  <w:hideMark/>
                                </w:tcPr>
                                <w:p w14:paraId="38E52E05" w14:textId="77777777" w:rsidR="00CE6F2B" w:rsidRPr="00CE6F2B" w:rsidRDefault="00CE6F2B" w:rsidP="002A2DDF">
                                  <w:pPr>
                                    <w:rPr>
                                      <w:sz w:val="22"/>
                                      <w:szCs w:val="22"/>
                                    </w:rPr>
                                  </w:pPr>
                                  <w:r w:rsidRPr="00CE6F2B">
                                    <w:rPr>
                                      <w:color w:val="000000" w:themeColor="text1"/>
                                      <w:sz w:val="22"/>
                                      <w:szCs w:val="22"/>
                                    </w:rPr>
                                    <w:t>1.1</w:t>
                                  </w:r>
                                </w:p>
                              </w:tc>
                              <w:tc>
                                <w:tcPr>
                                  <w:tcW w:w="662" w:type="dxa"/>
                                  <w:tcBorders>
                                    <w:top w:val="nil"/>
                                    <w:left w:val="nil"/>
                                    <w:bottom w:val="nil"/>
                                    <w:right w:val="nil"/>
                                  </w:tcBorders>
                                  <w:noWrap/>
                                  <w:tcMar>
                                    <w:top w:w="0" w:type="dxa"/>
                                    <w:left w:w="43" w:type="dxa"/>
                                    <w:bottom w:w="0" w:type="dxa"/>
                                    <w:right w:w="43" w:type="dxa"/>
                                  </w:tcMar>
                                  <w:vAlign w:val="bottom"/>
                                  <w:hideMark/>
                                </w:tcPr>
                                <w:p w14:paraId="4B234551" w14:textId="77777777" w:rsidR="00CE6F2B" w:rsidRPr="00CE6F2B" w:rsidRDefault="00CE6F2B" w:rsidP="002A2DDF">
                                  <w:pPr>
                                    <w:rPr>
                                      <w:sz w:val="22"/>
                                      <w:szCs w:val="22"/>
                                    </w:rPr>
                                  </w:pPr>
                                  <w:r w:rsidRPr="00CE6F2B">
                                    <w:rPr>
                                      <w:color w:val="000000" w:themeColor="text1"/>
                                      <w:sz w:val="22"/>
                                      <w:szCs w:val="22"/>
                                    </w:rPr>
                                    <w:t>.21</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2327038D" w14:textId="77777777" w:rsidR="00CE6F2B" w:rsidRPr="00CE6F2B" w:rsidRDefault="00CE6F2B" w:rsidP="002A2DDF">
                                  <w:pPr>
                                    <w:rPr>
                                      <w:sz w:val="22"/>
                                      <w:szCs w:val="22"/>
                                    </w:rPr>
                                  </w:pPr>
                                  <w:r w:rsidRPr="00CE6F2B">
                                    <w:rPr>
                                      <w:color w:val="000000" w:themeColor="text1"/>
                                      <w:sz w:val="22"/>
                                      <w:szCs w:val="22"/>
                                    </w:rPr>
                                    <w:t>.02</w:t>
                                  </w:r>
                                </w:p>
                              </w:tc>
                              <w:tc>
                                <w:tcPr>
                                  <w:tcW w:w="662" w:type="dxa"/>
                                  <w:tcBorders>
                                    <w:top w:val="nil"/>
                                    <w:left w:val="nil"/>
                                    <w:bottom w:val="nil"/>
                                    <w:right w:val="nil"/>
                                  </w:tcBorders>
                                  <w:noWrap/>
                                  <w:tcMar>
                                    <w:top w:w="0" w:type="dxa"/>
                                    <w:left w:w="43" w:type="dxa"/>
                                    <w:bottom w:w="0" w:type="dxa"/>
                                    <w:right w:w="43" w:type="dxa"/>
                                  </w:tcMar>
                                  <w:vAlign w:val="bottom"/>
                                  <w:hideMark/>
                                </w:tcPr>
                                <w:p w14:paraId="2AC00ADF" w14:textId="77777777" w:rsidR="00CE6F2B" w:rsidRPr="00CE6F2B" w:rsidRDefault="00CE6F2B" w:rsidP="002A2DDF">
                                  <w:pPr>
                                    <w:rPr>
                                      <w:sz w:val="22"/>
                                      <w:szCs w:val="22"/>
                                    </w:rPr>
                                  </w:pPr>
                                  <w:r w:rsidRPr="00CE6F2B">
                                    <w:rPr>
                                      <w:color w:val="000000" w:themeColor="text1"/>
                                      <w:sz w:val="22"/>
                                      <w:szCs w:val="22"/>
                                    </w:rPr>
                                    <w:t>-.06</w:t>
                                  </w:r>
                                </w:p>
                              </w:tc>
                              <w:tc>
                                <w:tcPr>
                                  <w:tcW w:w="662" w:type="dxa"/>
                                  <w:tcBorders>
                                    <w:top w:val="nil"/>
                                    <w:left w:val="nil"/>
                                    <w:bottom w:val="nil"/>
                                    <w:right w:val="nil"/>
                                  </w:tcBorders>
                                  <w:noWrap/>
                                  <w:tcMar>
                                    <w:top w:w="0" w:type="dxa"/>
                                    <w:left w:w="43" w:type="dxa"/>
                                    <w:bottom w:w="0" w:type="dxa"/>
                                    <w:right w:w="43" w:type="dxa"/>
                                  </w:tcMar>
                                  <w:vAlign w:val="bottom"/>
                                  <w:hideMark/>
                                </w:tcPr>
                                <w:p w14:paraId="246DCDE7" w14:textId="77777777" w:rsidR="00CE6F2B" w:rsidRPr="00CE6F2B" w:rsidRDefault="00CE6F2B" w:rsidP="002A2DDF">
                                  <w:pPr>
                                    <w:rPr>
                                      <w:sz w:val="22"/>
                                      <w:szCs w:val="22"/>
                                    </w:rPr>
                                  </w:pPr>
                                  <w:r w:rsidRPr="00CE6F2B">
                                    <w:rPr>
                                      <w:color w:val="000000" w:themeColor="text1"/>
                                      <w:sz w:val="22"/>
                                      <w:szCs w:val="22"/>
                                    </w:rPr>
                                    <w:t>.11</w:t>
                                  </w:r>
                                </w:p>
                              </w:tc>
                              <w:tc>
                                <w:tcPr>
                                  <w:tcW w:w="662" w:type="dxa"/>
                                  <w:tcBorders>
                                    <w:top w:val="nil"/>
                                    <w:left w:val="nil"/>
                                    <w:bottom w:val="nil"/>
                                    <w:right w:val="nil"/>
                                  </w:tcBorders>
                                  <w:noWrap/>
                                  <w:tcMar>
                                    <w:top w:w="0" w:type="dxa"/>
                                    <w:left w:w="43" w:type="dxa"/>
                                    <w:bottom w:w="0" w:type="dxa"/>
                                    <w:right w:w="43" w:type="dxa"/>
                                  </w:tcMar>
                                  <w:vAlign w:val="bottom"/>
                                  <w:hideMark/>
                                </w:tcPr>
                                <w:p w14:paraId="2380D5EF" w14:textId="77777777" w:rsidR="00CE6F2B" w:rsidRPr="00CE6F2B" w:rsidRDefault="00CE6F2B" w:rsidP="002A2DDF">
                                  <w:pPr>
                                    <w:rPr>
                                      <w:sz w:val="22"/>
                                      <w:szCs w:val="22"/>
                                    </w:rPr>
                                  </w:pPr>
                                  <w:r w:rsidRPr="00CE6F2B">
                                    <w:rPr>
                                      <w:color w:val="000000" w:themeColor="text1"/>
                                      <w:sz w:val="22"/>
                                      <w:szCs w:val="22"/>
                                    </w:rPr>
                                    <w:t>-.08</w:t>
                                  </w:r>
                                </w:p>
                              </w:tc>
                              <w:tc>
                                <w:tcPr>
                                  <w:tcW w:w="662" w:type="dxa"/>
                                  <w:tcBorders>
                                    <w:top w:val="nil"/>
                                    <w:left w:val="nil"/>
                                    <w:bottom w:val="nil"/>
                                    <w:right w:val="nil"/>
                                  </w:tcBorders>
                                  <w:noWrap/>
                                  <w:tcMar>
                                    <w:top w:w="0" w:type="dxa"/>
                                    <w:left w:w="43" w:type="dxa"/>
                                    <w:bottom w:w="0" w:type="dxa"/>
                                    <w:right w:w="43" w:type="dxa"/>
                                  </w:tcMar>
                                  <w:vAlign w:val="bottom"/>
                                  <w:hideMark/>
                                </w:tcPr>
                                <w:p w14:paraId="209C0273" w14:textId="77777777" w:rsidR="00CE6F2B" w:rsidRPr="00CE6F2B" w:rsidRDefault="00CE6F2B" w:rsidP="002A2DDF">
                                  <w:pPr>
                                    <w:rPr>
                                      <w:sz w:val="22"/>
                                      <w:szCs w:val="22"/>
                                    </w:rPr>
                                  </w:pPr>
                                  <w:r w:rsidRPr="00CE6F2B">
                                    <w:rPr>
                                      <w:color w:val="000000" w:themeColor="text1"/>
                                      <w:sz w:val="22"/>
                                      <w:szCs w:val="22"/>
                                    </w:rPr>
                                    <w:t>-.15</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1C16BA57" w14:textId="77777777" w:rsidR="00CE6F2B" w:rsidRPr="00CE6F2B" w:rsidRDefault="00CE6F2B" w:rsidP="002A2DDF">
                                  <w:pPr>
                                    <w:rPr>
                                      <w:sz w:val="22"/>
                                      <w:szCs w:val="22"/>
                                    </w:rPr>
                                  </w:pPr>
                                  <w:r w:rsidRPr="00CE6F2B">
                                    <w:rPr>
                                      <w:color w:val="000000" w:themeColor="text1"/>
                                      <w:sz w:val="22"/>
                                      <w:szCs w:val="22"/>
                                    </w:rPr>
                                    <w:t>-.18</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2EF756CD" w14:textId="77777777" w:rsidR="00CE6F2B" w:rsidRPr="00CE6F2B" w:rsidRDefault="00CE6F2B" w:rsidP="002A2DDF">
                                  <w:pPr>
                                    <w:rPr>
                                      <w:color w:val="000000"/>
                                      <w:sz w:val="22"/>
                                      <w:szCs w:val="22"/>
                                    </w:rPr>
                                  </w:pPr>
                                  <w:r w:rsidRPr="00CE6F2B">
                                    <w:rPr>
                                      <w:color w:val="000000" w:themeColor="text1"/>
                                      <w:sz w:val="22"/>
                                      <w:szCs w:val="22"/>
                                    </w:rPr>
                                    <w:t>-.33</w:t>
                                  </w:r>
                                  <w:r w:rsidRPr="00CE6F2B">
                                    <w:rPr>
                                      <w:color w:val="000000" w:themeColor="text1"/>
                                      <w:sz w:val="22"/>
                                      <w:szCs w:val="22"/>
                                      <w:vertAlign w:val="superscript"/>
                                    </w:rPr>
                                    <w:t>**</w:t>
                                  </w:r>
                                </w:p>
                              </w:tc>
                              <w:tc>
                                <w:tcPr>
                                  <w:tcW w:w="662" w:type="dxa"/>
                                  <w:tcBorders>
                                    <w:top w:val="nil"/>
                                    <w:left w:val="nil"/>
                                    <w:bottom w:val="nil"/>
                                    <w:right w:val="nil"/>
                                  </w:tcBorders>
                                  <w:tcMar>
                                    <w:top w:w="0" w:type="dxa"/>
                                    <w:left w:w="43" w:type="dxa"/>
                                    <w:bottom w:w="0" w:type="dxa"/>
                                    <w:right w:w="43" w:type="dxa"/>
                                  </w:tcMar>
                                  <w:vAlign w:val="bottom"/>
                                  <w:hideMark/>
                                </w:tcPr>
                                <w:p w14:paraId="61C9BCFA" w14:textId="77777777" w:rsidR="00CE6F2B" w:rsidRPr="00CE6F2B" w:rsidRDefault="00CE6F2B" w:rsidP="002A2DDF">
                                  <w:pPr>
                                    <w:rPr>
                                      <w:color w:val="000000"/>
                                      <w:sz w:val="22"/>
                                      <w:szCs w:val="22"/>
                                    </w:rPr>
                                  </w:pPr>
                                  <w:r w:rsidRPr="00CE6F2B">
                                    <w:rPr>
                                      <w:color w:val="000000" w:themeColor="text1"/>
                                      <w:sz w:val="22"/>
                                      <w:szCs w:val="22"/>
                                    </w:rPr>
                                    <w:t>-.22</w:t>
                                  </w:r>
                                  <w:r w:rsidRPr="00CE6F2B">
                                    <w:rPr>
                                      <w:color w:val="000000" w:themeColor="text1"/>
                                      <w:sz w:val="22"/>
                                      <w:szCs w:val="22"/>
                                      <w:vertAlign w:val="superscript"/>
                                    </w:rPr>
                                    <w:t>**</w:t>
                                  </w:r>
                                </w:p>
                              </w:tc>
                              <w:tc>
                                <w:tcPr>
                                  <w:tcW w:w="662" w:type="dxa"/>
                                  <w:tcBorders>
                                    <w:top w:val="nil"/>
                                    <w:left w:val="nil"/>
                                    <w:bottom w:val="nil"/>
                                    <w:right w:val="nil"/>
                                  </w:tcBorders>
                                  <w:tcMar>
                                    <w:top w:w="0" w:type="dxa"/>
                                    <w:left w:w="43" w:type="dxa"/>
                                    <w:bottom w:w="0" w:type="dxa"/>
                                    <w:right w:w="43" w:type="dxa"/>
                                  </w:tcMar>
                                  <w:vAlign w:val="bottom"/>
                                  <w:hideMark/>
                                </w:tcPr>
                                <w:p w14:paraId="1363C01A" w14:textId="77777777" w:rsidR="00CE6F2B" w:rsidRPr="00CE6F2B" w:rsidRDefault="00CE6F2B" w:rsidP="002A2DDF">
                                  <w:pPr>
                                    <w:rPr>
                                      <w:color w:val="000000"/>
                                      <w:sz w:val="22"/>
                                      <w:szCs w:val="22"/>
                                    </w:rPr>
                                  </w:pPr>
                                  <w:r w:rsidRPr="00CE6F2B">
                                    <w:rPr>
                                      <w:color w:val="000000"/>
                                      <w:sz w:val="22"/>
                                      <w:szCs w:val="22"/>
                                    </w:rPr>
                                    <w:t>.03</w:t>
                                  </w:r>
                                </w:p>
                              </w:tc>
                              <w:tc>
                                <w:tcPr>
                                  <w:tcW w:w="662" w:type="dxa"/>
                                  <w:tcBorders>
                                    <w:top w:val="nil"/>
                                    <w:left w:val="nil"/>
                                    <w:bottom w:val="nil"/>
                                    <w:right w:val="nil"/>
                                  </w:tcBorders>
                                  <w:tcMar>
                                    <w:top w:w="0" w:type="dxa"/>
                                    <w:left w:w="43" w:type="dxa"/>
                                    <w:bottom w:w="0" w:type="dxa"/>
                                    <w:right w:w="43" w:type="dxa"/>
                                  </w:tcMar>
                                  <w:vAlign w:val="bottom"/>
                                  <w:hideMark/>
                                </w:tcPr>
                                <w:p w14:paraId="74CD73E4" w14:textId="77777777" w:rsidR="00CE6F2B" w:rsidRPr="00CE6F2B" w:rsidRDefault="00CE6F2B" w:rsidP="002A2DDF">
                                  <w:pPr>
                                    <w:rPr>
                                      <w:color w:val="000000"/>
                                      <w:sz w:val="22"/>
                                      <w:szCs w:val="22"/>
                                    </w:rPr>
                                  </w:pPr>
                                  <w:r w:rsidRPr="00CE6F2B">
                                    <w:rPr>
                                      <w:color w:val="000000"/>
                                      <w:sz w:val="22"/>
                                      <w:szCs w:val="22"/>
                                    </w:rPr>
                                    <w:t>-.46</w:t>
                                  </w:r>
                                  <w:r w:rsidRPr="00CE6F2B">
                                    <w:rPr>
                                      <w:color w:val="000000"/>
                                      <w:sz w:val="22"/>
                                      <w:szCs w:val="22"/>
                                      <w:vertAlign w:val="superscript"/>
                                    </w:rPr>
                                    <w:t>**</w:t>
                                  </w:r>
                                </w:p>
                              </w:tc>
                              <w:tc>
                                <w:tcPr>
                                  <w:tcW w:w="662" w:type="dxa"/>
                                  <w:tcBorders>
                                    <w:top w:val="nil"/>
                                    <w:left w:val="nil"/>
                                    <w:bottom w:val="nil"/>
                                    <w:right w:val="nil"/>
                                  </w:tcBorders>
                                  <w:tcMar>
                                    <w:top w:w="0" w:type="dxa"/>
                                    <w:left w:w="43" w:type="dxa"/>
                                    <w:bottom w:w="0" w:type="dxa"/>
                                    <w:right w:w="43" w:type="dxa"/>
                                  </w:tcMar>
                                  <w:vAlign w:val="bottom"/>
                                  <w:hideMark/>
                                </w:tcPr>
                                <w:p w14:paraId="08E3F8DA" w14:textId="77777777" w:rsidR="00CE6F2B" w:rsidRPr="00CE6F2B" w:rsidRDefault="00CE6F2B" w:rsidP="002A2DDF">
                                  <w:pPr>
                                    <w:rPr>
                                      <w:color w:val="000000"/>
                                      <w:sz w:val="22"/>
                                      <w:szCs w:val="22"/>
                                    </w:rPr>
                                  </w:pPr>
                                  <w:r w:rsidRPr="00CE6F2B">
                                    <w:rPr>
                                      <w:color w:val="000000"/>
                                      <w:sz w:val="22"/>
                                      <w:szCs w:val="22"/>
                                    </w:rPr>
                                    <w:t>(.71)</w:t>
                                  </w:r>
                                  <w:r w:rsidRPr="00CE6F2B">
                                    <w:rPr>
                                      <w:color w:val="000000"/>
                                      <w:sz w:val="22"/>
                                      <w:szCs w:val="22"/>
                                      <w:vertAlign w:val="superscript"/>
                                    </w:rPr>
                                    <w:t xml:space="preserve"> a</w:t>
                                  </w:r>
                                </w:p>
                              </w:tc>
                              <w:tc>
                                <w:tcPr>
                                  <w:tcW w:w="662" w:type="dxa"/>
                                  <w:tcBorders>
                                    <w:top w:val="nil"/>
                                    <w:left w:val="nil"/>
                                    <w:bottom w:val="nil"/>
                                    <w:right w:val="nil"/>
                                  </w:tcBorders>
                                  <w:tcMar>
                                    <w:top w:w="0" w:type="dxa"/>
                                    <w:left w:w="43" w:type="dxa"/>
                                    <w:bottom w:w="0" w:type="dxa"/>
                                    <w:right w:w="43" w:type="dxa"/>
                                  </w:tcMar>
                                  <w:vAlign w:val="bottom"/>
                                </w:tcPr>
                                <w:p w14:paraId="2CCE82F6" w14:textId="77777777" w:rsidR="00CE6F2B" w:rsidRPr="00CE6F2B" w:rsidRDefault="00CE6F2B" w:rsidP="002A2DDF">
                                  <w:pPr>
                                    <w:rPr>
                                      <w:color w:val="000000"/>
                                      <w:sz w:val="22"/>
                                      <w:szCs w:val="22"/>
                                    </w:rPr>
                                  </w:pPr>
                                </w:p>
                              </w:tc>
                            </w:tr>
                            <w:tr w:rsidR="00CE6F2B" w:rsidRPr="00CE6F2B" w14:paraId="296EBF7E" w14:textId="77777777" w:rsidTr="002A2DDF">
                              <w:trPr>
                                <w:trHeight w:val="183"/>
                              </w:trPr>
                              <w:tc>
                                <w:tcPr>
                                  <w:tcW w:w="450" w:type="dxa"/>
                                  <w:tcBorders>
                                    <w:top w:val="nil"/>
                                    <w:left w:val="nil"/>
                                    <w:bottom w:val="single" w:sz="4" w:space="0" w:color="auto"/>
                                    <w:right w:val="nil"/>
                                  </w:tcBorders>
                                  <w:tcMar>
                                    <w:top w:w="0" w:type="dxa"/>
                                    <w:left w:w="43" w:type="dxa"/>
                                    <w:bottom w:w="0" w:type="dxa"/>
                                    <w:right w:w="43" w:type="dxa"/>
                                  </w:tcMar>
                                  <w:vAlign w:val="bottom"/>
                                  <w:hideMark/>
                                </w:tcPr>
                                <w:p w14:paraId="7CFC8BFC" w14:textId="77777777" w:rsidR="00CE6F2B" w:rsidRPr="00CE6F2B" w:rsidRDefault="00CE6F2B" w:rsidP="002A2DDF">
                                  <w:pPr>
                                    <w:rPr>
                                      <w:color w:val="000000"/>
                                      <w:sz w:val="22"/>
                                      <w:szCs w:val="22"/>
                                    </w:rPr>
                                  </w:pPr>
                                  <w:r w:rsidRPr="00CE6F2B">
                                    <w:rPr>
                                      <w:color w:val="000000"/>
                                      <w:sz w:val="22"/>
                                      <w:szCs w:val="22"/>
                                    </w:rPr>
                                    <w:t>13.</w:t>
                                  </w:r>
                                </w:p>
                              </w:tc>
                              <w:tc>
                                <w:tcPr>
                                  <w:tcW w:w="2070" w:type="dxa"/>
                                  <w:tcBorders>
                                    <w:top w:val="nil"/>
                                    <w:left w:val="nil"/>
                                    <w:bottom w:val="single" w:sz="4" w:space="0" w:color="auto"/>
                                    <w:right w:val="nil"/>
                                  </w:tcBorders>
                                  <w:tcMar>
                                    <w:top w:w="0" w:type="dxa"/>
                                    <w:left w:w="43" w:type="dxa"/>
                                    <w:bottom w:w="0" w:type="dxa"/>
                                    <w:right w:w="43" w:type="dxa"/>
                                  </w:tcMar>
                                  <w:vAlign w:val="bottom"/>
                                  <w:hideMark/>
                                </w:tcPr>
                                <w:p w14:paraId="7F934E36" w14:textId="77777777" w:rsidR="00CE6F2B" w:rsidRPr="00CE6F2B" w:rsidRDefault="00CE6F2B" w:rsidP="002A2DDF">
                                  <w:pPr>
                                    <w:rPr>
                                      <w:color w:val="000000"/>
                                      <w:sz w:val="22"/>
                                      <w:szCs w:val="22"/>
                                    </w:rPr>
                                  </w:pPr>
                                  <w:r w:rsidRPr="00CE6F2B">
                                    <w:rPr>
                                      <w:color w:val="000000"/>
                                      <w:sz w:val="22"/>
                                      <w:szCs w:val="22"/>
                                    </w:rPr>
                                    <w:t>Gender</w:t>
                                  </w:r>
                                </w:p>
                              </w:tc>
                              <w:tc>
                                <w:tcPr>
                                  <w:tcW w:w="662" w:type="dxa"/>
                                  <w:tcBorders>
                                    <w:top w:val="nil"/>
                                    <w:left w:val="nil"/>
                                    <w:bottom w:val="single" w:sz="4" w:space="0" w:color="auto"/>
                                    <w:right w:val="nil"/>
                                  </w:tcBorders>
                                  <w:tcMar>
                                    <w:top w:w="0" w:type="dxa"/>
                                    <w:left w:w="43" w:type="dxa"/>
                                    <w:bottom w:w="0" w:type="dxa"/>
                                    <w:right w:w="43" w:type="dxa"/>
                                  </w:tcMar>
                                  <w:vAlign w:val="bottom"/>
                                  <w:hideMark/>
                                </w:tcPr>
                                <w:p w14:paraId="512C5DA2" w14:textId="77777777" w:rsidR="00CE6F2B" w:rsidRPr="00CE6F2B" w:rsidRDefault="00CE6F2B" w:rsidP="002A2DDF">
                                  <w:pPr>
                                    <w:rPr>
                                      <w:sz w:val="22"/>
                                      <w:szCs w:val="22"/>
                                    </w:rPr>
                                  </w:pPr>
                                  <w:r w:rsidRPr="00CE6F2B">
                                    <w:rPr>
                                      <w:color w:val="000000" w:themeColor="text1"/>
                                      <w:sz w:val="22"/>
                                      <w:szCs w:val="22"/>
                                    </w:rPr>
                                    <w:t>1.31</w:t>
                                  </w:r>
                                </w:p>
                              </w:tc>
                              <w:tc>
                                <w:tcPr>
                                  <w:tcW w:w="662" w:type="dxa"/>
                                  <w:tcBorders>
                                    <w:top w:val="nil"/>
                                    <w:left w:val="nil"/>
                                    <w:bottom w:val="single" w:sz="4" w:space="0" w:color="auto"/>
                                    <w:right w:val="nil"/>
                                  </w:tcBorders>
                                  <w:tcMar>
                                    <w:top w:w="0" w:type="dxa"/>
                                    <w:left w:w="43" w:type="dxa"/>
                                    <w:bottom w:w="0" w:type="dxa"/>
                                    <w:right w:w="43" w:type="dxa"/>
                                  </w:tcMar>
                                  <w:vAlign w:val="bottom"/>
                                  <w:hideMark/>
                                </w:tcPr>
                                <w:p w14:paraId="2E10FEF9" w14:textId="77777777" w:rsidR="00CE6F2B" w:rsidRPr="00CE6F2B" w:rsidRDefault="00CE6F2B" w:rsidP="002A2DDF">
                                  <w:pPr>
                                    <w:rPr>
                                      <w:sz w:val="22"/>
                                      <w:szCs w:val="22"/>
                                    </w:rPr>
                                  </w:pPr>
                                  <w:r w:rsidRPr="00CE6F2B">
                                    <w:rPr>
                                      <w:color w:val="000000" w:themeColor="text1"/>
                                      <w:sz w:val="22"/>
                                      <w:szCs w:val="22"/>
                                    </w:rPr>
                                    <w:t>.47</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5D12583E" w14:textId="77777777" w:rsidR="00CE6F2B" w:rsidRPr="00CE6F2B" w:rsidRDefault="00CE6F2B" w:rsidP="002A2DDF">
                                  <w:pPr>
                                    <w:rPr>
                                      <w:sz w:val="22"/>
                                      <w:szCs w:val="22"/>
                                    </w:rPr>
                                  </w:pPr>
                                  <w:r w:rsidRPr="00CE6F2B">
                                    <w:rPr>
                                      <w:color w:val="000000" w:themeColor="text1"/>
                                      <w:sz w:val="22"/>
                                      <w:szCs w:val="22"/>
                                    </w:rPr>
                                    <w:t>.02</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23D02ECC" w14:textId="77777777" w:rsidR="00CE6F2B" w:rsidRPr="00CE6F2B" w:rsidRDefault="00CE6F2B" w:rsidP="002A2DDF">
                                  <w:pPr>
                                    <w:rPr>
                                      <w:sz w:val="22"/>
                                      <w:szCs w:val="22"/>
                                    </w:rPr>
                                  </w:pPr>
                                  <w:r w:rsidRPr="00CE6F2B">
                                    <w:rPr>
                                      <w:color w:val="000000" w:themeColor="text1"/>
                                      <w:sz w:val="22"/>
                                      <w:szCs w:val="22"/>
                                    </w:rPr>
                                    <w:t>.15</w:t>
                                  </w:r>
                                  <w:r w:rsidRPr="00CE6F2B">
                                    <w:rPr>
                                      <w:color w:val="000000" w:themeColor="text1"/>
                                      <w:sz w:val="22"/>
                                      <w:szCs w:val="22"/>
                                      <w:vertAlign w:val="superscript"/>
                                    </w:rPr>
                                    <w:t>*</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04A00DA6" w14:textId="77777777" w:rsidR="00CE6F2B" w:rsidRPr="00CE6F2B" w:rsidRDefault="00CE6F2B" w:rsidP="002A2DDF">
                                  <w:pPr>
                                    <w:rPr>
                                      <w:sz w:val="22"/>
                                      <w:szCs w:val="22"/>
                                    </w:rPr>
                                  </w:pPr>
                                  <w:r w:rsidRPr="00CE6F2B">
                                    <w:rPr>
                                      <w:color w:val="000000" w:themeColor="text1"/>
                                      <w:sz w:val="22"/>
                                      <w:szCs w:val="22"/>
                                    </w:rPr>
                                    <w:t>.08</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0B383C00" w14:textId="77777777" w:rsidR="00CE6F2B" w:rsidRPr="00CE6F2B" w:rsidRDefault="00CE6F2B" w:rsidP="002A2DDF">
                                  <w:pPr>
                                    <w:rPr>
                                      <w:sz w:val="22"/>
                                      <w:szCs w:val="22"/>
                                    </w:rPr>
                                  </w:pPr>
                                  <w:r w:rsidRPr="00CE6F2B">
                                    <w:rPr>
                                      <w:color w:val="000000" w:themeColor="text1"/>
                                      <w:sz w:val="22"/>
                                      <w:szCs w:val="22"/>
                                    </w:rPr>
                                    <w:t>-.07</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0762834D" w14:textId="77777777" w:rsidR="00CE6F2B" w:rsidRPr="00CE6F2B" w:rsidRDefault="00CE6F2B" w:rsidP="002A2DDF">
                                  <w:pPr>
                                    <w:rPr>
                                      <w:sz w:val="22"/>
                                      <w:szCs w:val="22"/>
                                    </w:rPr>
                                  </w:pPr>
                                  <w:r w:rsidRPr="00CE6F2B">
                                    <w:rPr>
                                      <w:color w:val="000000" w:themeColor="text1"/>
                                      <w:sz w:val="22"/>
                                      <w:szCs w:val="22"/>
                                    </w:rPr>
                                    <w:t>.03</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6953D665" w14:textId="77777777" w:rsidR="00CE6F2B" w:rsidRPr="00CE6F2B" w:rsidRDefault="00CE6F2B" w:rsidP="002A2DDF">
                                  <w:pPr>
                                    <w:rPr>
                                      <w:sz w:val="22"/>
                                      <w:szCs w:val="22"/>
                                    </w:rPr>
                                  </w:pPr>
                                  <w:r w:rsidRPr="00CE6F2B">
                                    <w:rPr>
                                      <w:color w:val="000000" w:themeColor="text1"/>
                                      <w:sz w:val="22"/>
                                      <w:szCs w:val="22"/>
                                    </w:rPr>
                                    <w:t>-0.1</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5054CE16" w14:textId="77777777" w:rsidR="00CE6F2B" w:rsidRPr="00CE6F2B" w:rsidRDefault="00CE6F2B" w:rsidP="002A2DDF">
                                  <w:pPr>
                                    <w:rPr>
                                      <w:sz w:val="22"/>
                                      <w:szCs w:val="22"/>
                                    </w:rPr>
                                  </w:pPr>
                                  <w:r w:rsidRPr="00CE6F2B">
                                    <w:rPr>
                                      <w:color w:val="000000" w:themeColor="text1"/>
                                      <w:sz w:val="22"/>
                                      <w:szCs w:val="22"/>
                                    </w:rPr>
                                    <w:t>.11</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60730353" w14:textId="77777777" w:rsidR="00CE6F2B" w:rsidRPr="00CE6F2B" w:rsidRDefault="00CE6F2B" w:rsidP="002A2DDF">
                                  <w:pPr>
                                    <w:rPr>
                                      <w:color w:val="000000"/>
                                      <w:sz w:val="22"/>
                                      <w:szCs w:val="22"/>
                                    </w:rPr>
                                  </w:pPr>
                                  <w:r w:rsidRPr="00CE6F2B">
                                    <w:rPr>
                                      <w:color w:val="000000" w:themeColor="text1"/>
                                      <w:sz w:val="22"/>
                                      <w:szCs w:val="22"/>
                                    </w:rPr>
                                    <w:t>-.25</w:t>
                                  </w:r>
                                  <w:r w:rsidRPr="00CE6F2B">
                                    <w:rPr>
                                      <w:color w:val="000000" w:themeColor="text1"/>
                                      <w:sz w:val="22"/>
                                      <w:szCs w:val="22"/>
                                      <w:vertAlign w:val="superscript"/>
                                    </w:rPr>
                                    <w:t>**</w:t>
                                  </w:r>
                                </w:p>
                              </w:tc>
                              <w:tc>
                                <w:tcPr>
                                  <w:tcW w:w="662" w:type="dxa"/>
                                  <w:tcBorders>
                                    <w:top w:val="nil"/>
                                    <w:left w:val="nil"/>
                                    <w:bottom w:val="single" w:sz="4" w:space="0" w:color="auto"/>
                                    <w:right w:val="nil"/>
                                  </w:tcBorders>
                                  <w:tcMar>
                                    <w:top w:w="0" w:type="dxa"/>
                                    <w:left w:w="43" w:type="dxa"/>
                                    <w:bottom w:w="0" w:type="dxa"/>
                                    <w:right w:w="43" w:type="dxa"/>
                                  </w:tcMar>
                                  <w:vAlign w:val="bottom"/>
                                  <w:hideMark/>
                                </w:tcPr>
                                <w:p w14:paraId="37535F1E" w14:textId="77777777" w:rsidR="00CE6F2B" w:rsidRPr="00CE6F2B" w:rsidRDefault="00CE6F2B" w:rsidP="002A2DDF">
                                  <w:pPr>
                                    <w:rPr>
                                      <w:color w:val="000000"/>
                                      <w:sz w:val="22"/>
                                      <w:szCs w:val="22"/>
                                    </w:rPr>
                                  </w:pPr>
                                  <w:r w:rsidRPr="00CE6F2B">
                                    <w:rPr>
                                      <w:color w:val="000000" w:themeColor="text1"/>
                                      <w:sz w:val="22"/>
                                      <w:szCs w:val="22"/>
                                    </w:rPr>
                                    <w:t>-.15</w:t>
                                  </w:r>
                                  <w:r w:rsidRPr="00CE6F2B">
                                    <w:rPr>
                                      <w:color w:val="000000" w:themeColor="text1"/>
                                      <w:sz w:val="22"/>
                                      <w:szCs w:val="22"/>
                                      <w:vertAlign w:val="superscript"/>
                                    </w:rPr>
                                    <w:t>*</w:t>
                                  </w:r>
                                </w:p>
                              </w:tc>
                              <w:tc>
                                <w:tcPr>
                                  <w:tcW w:w="662" w:type="dxa"/>
                                  <w:tcBorders>
                                    <w:top w:val="nil"/>
                                    <w:left w:val="nil"/>
                                    <w:bottom w:val="single" w:sz="4" w:space="0" w:color="auto"/>
                                    <w:right w:val="nil"/>
                                  </w:tcBorders>
                                  <w:tcMar>
                                    <w:top w:w="0" w:type="dxa"/>
                                    <w:left w:w="43" w:type="dxa"/>
                                    <w:bottom w:w="0" w:type="dxa"/>
                                    <w:right w:w="43" w:type="dxa"/>
                                  </w:tcMar>
                                  <w:vAlign w:val="bottom"/>
                                  <w:hideMark/>
                                </w:tcPr>
                                <w:p w14:paraId="1474E52E" w14:textId="77777777" w:rsidR="00CE6F2B" w:rsidRPr="00CE6F2B" w:rsidRDefault="00CE6F2B" w:rsidP="002A2DDF">
                                  <w:pPr>
                                    <w:rPr>
                                      <w:color w:val="000000"/>
                                      <w:sz w:val="22"/>
                                      <w:szCs w:val="22"/>
                                    </w:rPr>
                                  </w:pPr>
                                  <w:r w:rsidRPr="00CE6F2B">
                                    <w:rPr>
                                      <w:color w:val="000000"/>
                                      <w:sz w:val="22"/>
                                      <w:szCs w:val="22"/>
                                    </w:rPr>
                                    <w:t>.05</w:t>
                                  </w:r>
                                </w:p>
                              </w:tc>
                              <w:tc>
                                <w:tcPr>
                                  <w:tcW w:w="662" w:type="dxa"/>
                                  <w:tcBorders>
                                    <w:top w:val="nil"/>
                                    <w:left w:val="nil"/>
                                    <w:bottom w:val="single" w:sz="4" w:space="0" w:color="auto"/>
                                    <w:right w:val="nil"/>
                                  </w:tcBorders>
                                  <w:tcMar>
                                    <w:top w:w="0" w:type="dxa"/>
                                    <w:left w:w="43" w:type="dxa"/>
                                    <w:bottom w:w="0" w:type="dxa"/>
                                    <w:right w:w="43" w:type="dxa"/>
                                  </w:tcMar>
                                  <w:vAlign w:val="bottom"/>
                                  <w:hideMark/>
                                </w:tcPr>
                                <w:p w14:paraId="6388E309" w14:textId="77777777" w:rsidR="00CE6F2B" w:rsidRPr="00CE6F2B" w:rsidRDefault="00CE6F2B" w:rsidP="002A2DDF">
                                  <w:pPr>
                                    <w:rPr>
                                      <w:color w:val="000000"/>
                                      <w:sz w:val="22"/>
                                      <w:szCs w:val="22"/>
                                    </w:rPr>
                                  </w:pPr>
                                  <w:r w:rsidRPr="00CE6F2B">
                                    <w:rPr>
                                      <w:color w:val="000000"/>
                                      <w:sz w:val="22"/>
                                      <w:szCs w:val="22"/>
                                    </w:rPr>
                                    <w:t>-.01</w:t>
                                  </w:r>
                                </w:p>
                              </w:tc>
                              <w:tc>
                                <w:tcPr>
                                  <w:tcW w:w="662" w:type="dxa"/>
                                  <w:tcBorders>
                                    <w:top w:val="nil"/>
                                    <w:left w:val="nil"/>
                                    <w:bottom w:val="single" w:sz="4" w:space="0" w:color="auto"/>
                                    <w:right w:val="nil"/>
                                  </w:tcBorders>
                                  <w:tcMar>
                                    <w:top w:w="0" w:type="dxa"/>
                                    <w:left w:w="43" w:type="dxa"/>
                                    <w:bottom w:w="0" w:type="dxa"/>
                                    <w:right w:w="43" w:type="dxa"/>
                                  </w:tcMar>
                                  <w:vAlign w:val="bottom"/>
                                  <w:hideMark/>
                                </w:tcPr>
                                <w:p w14:paraId="157ABB7F" w14:textId="77777777" w:rsidR="00CE6F2B" w:rsidRPr="00CE6F2B" w:rsidRDefault="00CE6F2B" w:rsidP="002A2DDF">
                                  <w:pPr>
                                    <w:rPr>
                                      <w:color w:val="000000"/>
                                      <w:sz w:val="22"/>
                                      <w:szCs w:val="22"/>
                                    </w:rPr>
                                  </w:pPr>
                                  <w:r w:rsidRPr="00CE6F2B">
                                    <w:rPr>
                                      <w:color w:val="000000"/>
                                      <w:sz w:val="22"/>
                                      <w:szCs w:val="22"/>
                                    </w:rPr>
                                    <w:t>.18</w:t>
                                  </w:r>
                                  <w:r w:rsidRPr="00CE6F2B">
                                    <w:rPr>
                                      <w:color w:val="000000"/>
                                      <w:sz w:val="22"/>
                                      <w:szCs w:val="22"/>
                                      <w:vertAlign w:val="superscript"/>
                                    </w:rPr>
                                    <w:t>*</w:t>
                                  </w:r>
                                </w:p>
                              </w:tc>
                              <w:tc>
                                <w:tcPr>
                                  <w:tcW w:w="662" w:type="dxa"/>
                                  <w:tcBorders>
                                    <w:top w:val="nil"/>
                                    <w:left w:val="nil"/>
                                    <w:bottom w:val="single" w:sz="4" w:space="0" w:color="auto"/>
                                    <w:right w:val="nil"/>
                                  </w:tcBorders>
                                  <w:tcMar>
                                    <w:top w:w="0" w:type="dxa"/>
                                    <w:left w:w="43" w:type="dxa"/>
                                    <w:bottom w:w="0" w:type="dxa"/>
                                    <w:right w:w="43" w:type="dxa"/>
                                  </w:tcMar>
                                  <w:vAlign w:val="bottom"/>
                                  <w:hideMark/>
                                </w:tcPr>
                                <w:p w14:paraId="2077A7D8" w14:textId="77777777" w:rsidR="00CE6F2B" w:rsidRPr="00CE6F2B" w:rsidRDefault="00CE6F2B" w:rsidP="002A2DDF">
                                  <w:pPr>
                                    <w:rPr>
                                      <w:color w:val="000000"/>
                                      <w:sz w:val="22"/>
                                      <w:szCs w:val="22"/>
                                    </w:rPr>
                                  </w:pPr>
                                  <w:r w:rsidRPr="00CE6F2B">
                                    <w:rPr>
                                      <w:color w:val="000000"/>
                                      <w:sz w:val="22"/>
                                      <w:szCs w:val="22"/>
                                    </w:rPr>
                                    <w:t>-</w:t>
                                  </w:r>
                                </w:p>
                              </w:tc>
                            </w:tr>
                            <w:tr w:rsidR="00CE6F2B" w:rsidRPr="00CE6F2B" w14:paraId="772DA129" w14:textId="77777777" w:rsidTr="00033B87">
                              <w:trPr>
                                <w:trHeight w:val="475"/>
                              </w:trPr>
                              <w:tc>
                                <w:tcPr>
                                  <w:tcW w:w="12450" w:type="dxa"/>
                                  <w:gridSpan w:val="17"/>
                                  <w:tcBorders>
                                    <w:top w:val="single" w:sz="4" w:space="0" w:color="auto"/>
                                    <w:left w:val="nil"/>
                                    <w:bottom w:val="nil"/>
                                    <w:right w:val="nil"/>
                                  </w:tcBorders>
                                  <w:tcMar>
                                    <w:top w:w="0" w:type="dxa"/>
                                    <w:left w:w="43" w:type="dxa"/>
                                    <w:bottom w:w="0" w:type="dxa"/>
                                    <w:right w:w="43" w:type="dxa"/>
                                  </w:tcMar>
                                </w:tcPr>
                                <w:p w14:paraId="18B51D31" w14:textId="77777777" w:rsidR="00CE6F2B" w:rsidRPr="00CE6F2B" w:rsidRDefault="00CE6F2B" w:rsidP="0075751D">
                                  <w:pPr>
                                    <w:spacing w:line="256" w:lineRule="auto"/>
                                    <w:rPr>
                                      <w:color w:val="000000"/>
                                      <w:sz w:val="22"/>
                                      <w:szCs w:val="22"/>
                                    </w:rPr>
                                  </w:pPr>
                                  <w:r w:rsidRPr="00CE6F2B">
                                    <w:rPr>
                                      <w:i/>
                                      <w:iCs/>
                                      <w:color w:val="000000"/>
                                      <w:sz w:val="22"/>
                                      <w:szCs w:val="22"/>
                                    </w:rPr>
                                    <w:t>Note.</w:t>
                                  </w:r>
                                  <w:r w:rsidRPr="00CE6F2B">
                                    <w:rPr>
                                      <w:color w:val="000000"/>
                                      <w:sz w:val="22"/>
                                      <w:szCs w:val="22"/>
                                    </w:rPr>
                                    <w:t xml:space="preserve"> PLC = Perceptions of leader charisma. NA = negative affect. PA = positive affect. </w:t>
                                  </w:r>
                                  <w:r w:rsidRPr="00CE6F2B">
                                    <w:rPr>
                                      <w:i/>
                                      <w:iCs/>
                                      <w:color w:val="000000"/>
                                      <w:sz w:val="22"/>
                                      <w:szCs w:val="22"/>
                                    </w:rPr>
                                    <w:t xml:space="preserve">N </w:t>
                                  </w:r>
                                  <w:r w:rsidRPr="00CE6F2B">
                                    <w:rPr>
                                      <w:color w:val="000000"/>
                                      <w:sz w:val="22"/>
                                      <w:szCs w:val="22"/>
                                    </w:rPr>
                                    <w:t xml:space="preserve">= 201 for benevolence and power.  </w:t>
                                  </w:r>
                                  <w:r w:rsidRPr="00CE6F2B">
                                    <w:rPr>
                                      <w:i/>
                                      <w:iCs/>
                                      <w:color w:val="000000"/>
                                      <w:sz w:val="22"/>
                                      <w:szCs w:val="22"/>
                                    </w:rPr>
                                    <w:t xml:space="preserve">N </w:t>
                                  </w:r>
                                  <w:r w:rsidRPr="00CE6F2B">
                                    <w:rPr>
                                      <w:color w:val="000000"/>
                                      <w:sz w:val="22"/>
                                      <w:szCs w:val="22"/>
                                    </w:rPr>
                                    <w:t xml:space="preserve">= 238 for all remaining variables. </w:t>
                                  </w:r>
                                  <w:r w:rsidRPr="00CE6F2B">
                                    <w:rPr>
                                      <w:color w:val="000000"/>
                                      <w:sz w:val="22"/>
                                      <w:szCs w:val="22"/>
                                      <w:vertAlign w:val="superscript"/>
                                    </w:rPr>
                                    <w:t>**</w:t>
                                  </w:r>
                                  <w:r w:rsidRPr="00CE6F2B">
                                    <w:rPr>
                                      <w:color w:val="000000"/>
                                      <w:sz w:val="22"/>
                                      <w:szCs w:val="22"/>
                                    </w:rPr>
                                    <w:t xml:space="preserve">Significant at .01. </w:t>
                                  </w:r>
                                  <w:r w:rsidRPr="00CE6F2B">
                                    <w:rPr>
                                      <w:color w:val="000000"/>
                                      <w:sz w:val="22"/>
                                      <w:szCs w:val="22"/>
                                      <w:vertAlign w:val="superscript"/>
                                    </w:rPr>
                                    <w:t>*</w:t>
                                  </w:r>
                                  <w:r w:rsidRPr="00CE6F2B">
                                    <w:rPr>
                                      <w:color w:val="000000"/>
                                      <w:sz w:val="22"/>
                                      <w:szCs w:val="22"/>
                                    </w:rPr>
                                    <w:t xml:space="preserve">Significant at .05. Reliabilities are listed on the diagonal. </w:t>
                                  </w:r>
                                  <w:r w:rsidRPr="00CE6F2B">
                                    <w:rPr>
                                      <w:color w:val="000000"/>
                                      <w:sz w:val="22"/>
                                      <w:szCs w:val="22"/>
                                      <w:vertAlign w:val="superscript"/>
                                    </w:rPr>
                                    <w:t>a</w:t>
                                  </w:r>
                                  <w:r w:rsidRPr="00CE6F2B">
                                    <w:rPr>
                                      <w:color w:val="000000"/>
                                      <w:sz w:val="22"/>
                                      <w:szCs w:val="22"/>
                                    </w:rPr>
                                    <w:t xml:space="preserve">Cronbach Alpha reliability; </w:t>
                                  </w:r>
                                  <w:r w:rsidRPr="00CE6F2B">
                                    <w:rPr>
                                      <w:color w:val="000000"/>
                                      <w:sz w:val="22"/>
                                      <w:szCs w:val="22"/>
                                      <w:vertAlign w:val="superscript"/>
                                    </w:rPr>
                                    <w:t>b</w:t>
                                  </w:r>
                                  <w:r w:rsidRPr="00CE6F2B">
                                    <w:rPr>
                                      <w:color w:val="000000"/>
                                      <w:sz w:val="22"/>
                                      <w:szCs w:val="22"/>
                                    </w:rPr>
                                    <w:t>Average r</w:t>
                                  </w:r>
                                  <w:r w:rsidRPr="00CE6F2B">
                                    <w:rPr>
                                      <w:color w:val="000000"/>
                                      <w:sz w:val="22"/>
                                      <w:szCs w:val="22"/>
                                      <w:vertAlign w:val="superscript"/>
                                    </w:rPr>
                                    <w:t>*</w:t>
                                  </w:r>
                                  <w:r w:rsidRPr="00CE6F2B">
                                    <w:rPr>
                                      <w:color w:val="000000"/>
                                      <w:sz w:val="22"/>
                                      <w:szCs w:val="22"/>
                                    </w:rPr>
                                    <w:t>wg. R</w:t>
                                  </w:r>
                                  <w:r w:rsidRPr="00CE6F2B">
                                    <w:rPr>
                                      <w:color w:val="000000"/>
                                      <w:sz w:val="22"/>
                                      <w:szCs w:val="22"/>
                                      <w:vertAlign w:val="superscript"/>
                                    </w:rPr>
                                    <w:t>*</w:t>
                                  </w:r>
                                  <w:r w:rsidRPr="00CE6F2B">
                                    <w:rPr>
                                      <w:color w:val="000000"/>
                                      <w:sz w:val="22"/>
                                      <w:szCs w:val="22"/>
                                    </w:rPr>
                                    <w:t>wg for quality = .88; originality = .85; elegance = .88. Dashes indicate variables that did not have a reliability to be reported.</w:t>
                                  </w:r>
                                </w:p>
                              </w:tc>
                            </w:tr>
                            <w:bookmarkEnd w:id="21"/>
                          </w:tbl>
                          <w:p w14:paraId="2C8CA339" w14:textId="77777777" w:rsidR="00CE6F2B" w:rsidRPr="00BD1268" w:rsidRDefault="00CE6F2B" w:rsidP="00CE6F2B">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B93B9C" id="_x0000_t202" coordsize="21600,21600" o:spt="202" path="m,l,21600r21600,l21600,xe">
                <v:stroke joinstyle="miter"/>
                <v:path gradientshapeok="t" o:connecttype="rect"/>
              </v:shapetype>
              <v:shape id="Text Box 2" o:spid="_x0000_s1026" type="#_x0000_t202" style="position:absolute;margin-left:-80.65pt;margin-top:154.15pt;width:645.3pt;height:309.45pt;rotation:90;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" filled="f" stroked="f">
                <v:textbox>
                  <w:txbxContent>
                    <w:tbl>
                      <w:tblPr>
                        <w:tblW w:w="1245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50"/>
                        <w:gridCol w:w="2070"/>
                        <w:gridCol w:w="662"/>
                        <w:gridCol w:w="662"/>
                        <w:gridCol w:w="662"/>
                        <w:gridCol w:w="662"/>
                        <w:gridCol w:w="662"/>
                        <w:gridCol w:w="662"/>
                        <w:gridCol w:w="662"/>
                        <w:gridCol w:w="662"/>
                        <w:gridCol w:w="662"/>
                        <w:gridCol w:w="662"/>
                        <w:gridCol w:w="662"/>
                        <w:gridCol w:w="662"/>
                        <w:gridCol w:w="662"/>
                        <w:gridCol w:w="662"/>
                        <w:gridCol w:w="662"/>
                      </w:tblGrid>
                      <w:tr w:rsidR="00CE6F2B" w:rsidRPr="00BD1268" w14:paraId="723ABA40" w14:textId="77777777" w:rsidTr="002A2DDF">
                        <w:trPr>
                          <w:trHeight w:val="273"/>
                        </w:trPr>
                        <w:tc>
                          <w:tcPr>
                            <w:tcW w:w="12450" w:type="dxa"/>
                            <w:gridSpan w:val="17"/>
                            <w:tcBorders>
                              <w:top w:val="nil"/>
                              <w:left w:val="nil"/>
                              <w:bottom w:val="single" w:sz="4" w:space="0" w:color="auto"/>
                              <w:right w:val="nil"/>
                            </w:tcBorders>
                            <w:tcMar>
                              <w:top w:w="0" w:type="dxa"/>
                              <w:left w:w="43" w:type="dxa"/>
                              <w:bottom w:w="0" w:type="dxa"/>
                              <w:right w:w="43" w:type="dxa"/>
                            </w:tcMar>
                          </w:tcPr>
                          <w:p w14:paraId="423CD0C3" w14:textId="77777777" w:rsidR="00CE6F2B" w:rsidRDefault="00CE6F2B" w:rsidP="0075751D">
                            <w:pPr>
                              <w:rPr>
                                <w:b/>
                                <w:bCs/>
                                <w:color w:val="000000"/>
                              </w:rPr>
                            </w:pPr>
                            <w:r w:rsidRPr="0075751D">
                              <w:rPr>
                                <w:b/>
                                <w:bCs/>
                                <w:color w:val="000000"/>
                              </w:rPr>
                              <w:t xml:space="preserve">Table </w:t>
                            </w:r>
                            <w:r>
                              <w:rPr>
                                <w:b/>
                                <w:bCs/>
                                <w:color w:val="000000"/>
                              </w:rPr>
                              <w:t>1</w:t>
                            </w:r>
                          </w:p>
                          <w:p w14:paraId="3221AEF8" w14:textId="77777777" w:rsidR="00CE6F2B" w:rsidRPr="0075751D" w:rsidRDefault="00CE6F2B" w:rsidP="0075751D">
                            <w:pPr>
                              <w:rPr>
                                <w:b/>
                                <w:bCs/>
                                <w:color w:val="000000"/>
                              </w:rPr>
                            </w:pPr>
                          </w:p>
                          <w:p w14:paraId="514229AC" w14:textId="77777777" w:rsidR="00CE6F2B" w:rsidRDefault="00CE6F2B" w:rsidP="0075751D">
                            <w:pPr>
                              <w:rPr>
                                <w:rFonts w:eastAsia="Calibri"/>
                                <w:i/>
                                <w:iCs/>
                                <w:color w:val="000000" w:themeColor="text1"/>
                              </w:rPr>
                            </w:pPr>
                            <w:bookmarkStart w:id="22" w:name="_Hlk498644546"/>
                            <w:r w:rsidRPr="00A61244">
                              <w:rPr>
                                <w:rFonts w:eastAsia="Calibri"/>
                                <w:i/>
                                <w:iCs/>
                                <w:color w:val="000000" w:themeColor="text1"/>
                              </w:rPr>
                              <w:t>Descriptive Statistics and Intercorrelations among Dependent and Covariate Variables</w:t>
                            </w:r>
                            <w:bookmarkEnd w:id="22"/>
                          </w:p>
                          <w:p w14:paraId="7245938F" w14:textId="77777777" w:rsidR="00CE6F2B" w:rsidRPr="002A2DDF" w:rsidRDefault="00CE6F2B" w:rsidP="0075751D">
                            <w:pPr>
                              <w:rPr>
                                <w:rFonts w:eastAsia="Calibri"/>
                                <w:i/>
                                <w:iCs/>
                                <w:color w:val="000000" w:themeColor="text1"/>
                              </w:rPr>
                            </w:pPr>
                          </w:p>
                        </w:tc>
                      </w:tr>
                      <w:tr w:rsidR="00CE6F2B" w:rsidRPr="00CE6F2B" w14:paraId="49C0A63E" w14:textId="77777777" w:rsidTr="002A2DDF">
                        <w:trPr>
                          <w:trHeight w:val="63"/>
                        </w:trPr>
                        <w:tc>
                          <w:tcPr>
                            <w:tcW w:w="450" w:type="dxa"/>
                            <w:tcBorders>
                              <w:top w:val="single" w:sz="4" w:space="0" w:color="auto"/>
                              <w:left w:val="nil"/>
                              <w:bottom w:val="single" w:sz="4" w:space="0" w:color="auto"/>
                              <w:right w:val="nil"/>
                            </w:tcBorders>
                            <w:tcMar>
                              <w:top w:w="0" w:type="dxa"/>
                              <w:left w:w="43" w:type="dxa"/>
                              <w:bottom w:w="0" w:type="dxa"/>
                              <w:right w:w="43" w:type="dxa"/>
                            </w:tcMar>
                          </w:tcPr>
                          <w:p w14:paraId="52081944" w14:textId="77777777" w:rsidR="00CE6F2B" w:rsidRPr="00CE6F2B" w:rsidRDefault="00CE6F2B" w:rsidP="002A2DDF">
                            <w:pPr>
                              <w:jc w:val="right"/>
                              <w:rPr>
                                <w:color w:val="000000"/>
                                <w:sz w:val="22"/>
                                <w:szCs w:val="22"/>
                              </w:rPr>
                            </w:pPr>
                            <w:bookmarkStart w:id="23" w:name="_Hlk40872503"/>
                          </w:p>
                        </w:tc>
                        <w:tc>
                          <w:tcPr>
                            <w:tcW w:w="2070"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1BBE34D3" w14:textId="77777777" w:rsidR="00CE6F2B" w:rsidRPr="00CE6F2B" w:rsidRDefault="00CE6F2B" w:rsidP="002A2DDF">
                            <w:pPr>
                              <w:jc w:val="right"/>
                              <w:rPr>
                                <w:color w:val="000000"/>
                                <w:sz w:val="22"/>
                                <w:szCs w:val="22"/>
                              </w:rPr>
                            </w:pPr>
                            <w:r w:rsidRPr="00CE6F2B">
                              <w:rPr>
                                <w:color w:val="000000"/>
                                <w:sz w:val="22"/>
                                <w:szCs w:val="22"/>
                              </w:rPr>
                              <w:t> </w:t>
                            </w:r>
                          </w:p>
                        </w:tc>
                        <w:tc>
                          <w:tcPr>
                            <w:tcW w:w="662"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6AFD4470" w14:textId="77777777" w:rsidR="00CE6F2B" w:rsidRPr="00CE6F2B" w:rsidRDefault="00CE6F2B" w:rsidP="002A2DDF">
                            <w:pPr>
                              <w:rPr>
                                <w:i/>
                                <w:iCs/>
                                <w:color w:val="000000"/>
                                <w:sz w:val="22"/>
                                <w:szCs w:val="22"/>
                              </w:rPr>
                            </w:pPr>
                            <w:r w:rsidRPr="00CE6F2B">
                              <w:rPr>
                                <w:i/>
                                <w:iCs/>
                                <w:color w:val="000000"/>
                                <w:sz w:val="22"/>
                                <w:szCs w:val="22"/>
                              </w:rPr>
                              <w:t>M</w:t>
                            </w:r>
                          </w:p>
                        </w:tc>
                        <w:tc>
                          <w:tcPr>
                            <w:tcW w:w="662"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113768F6" w14:textId="77777777" w:rsidR="00CE6F2B" w:rsidRPr="00CE6F2B" w:rsidRDefault="00CE6F2B" w:rsidP="002A2DDF">
                            <w:pPr>
                              <w:rPr>
                                <w:i/>
                                <w:iCs/>
                                <w:color w:val="000000"/>
                                <w:sz w:val="22"/>
                                <w:szCs w:val="22"/>
                              </w:rPr>
                            </w:pPr>
                            <w:r w:rsidRPr="00CE6F2B">
                              <w:rPr>
                                <w:i/>
                                <w:iCs/>
                                <w:color w:val="000000"/>
                                <w:sz w:val="22"/>
                                <w:szCs w:val="22"/>
                              </w:rPr>
                              <w:t>SD</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15C26AFA" w14:textId="77777777" w:rsidR="00CE6F2B" w:rsidRPr="00CE6F2B" w:rsidRDefault="00CE6F2B" w:rsidP="002A2DDF">
                            <w:pPr>
                              <w:rPr>
                                <w:i/>
                                <w:iCs/>
                                <w:color w:val="000000"/>
                                <w:sz w:val="22"/>
                                <w:szCs w:val="22"/>
                              </w:rPr>
                            </w:pPr>
                            <w:r w:rsidRPr="00CE6F2B">
                              <w:rPr>
                                <w:i/>
                                <w:iCs/>
                                <w:color w:val="000000"/>
                                <w:sz w:val="22"/>
                                <w:szCs w:val="22"/>
                              </w:rPr>
                              <w:t>1</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5E8EC8D8" w14:textId="77777777" w:rsidR="00CE6F2B" w:rsidRPr="00CE6F2B" w:rsidRDefault="00CE6F2B" w:rsidP="002A2DDF">
                            <w:pPr>
                              <w:rPr>
                                <w:i/>
                                <w:iCs/>
                                <w:color w:val="000000"/>
                                <w:sz w:val="22"/>
                                <w:szCs w:val="22"/>
                              </w:rPr>
                            </w:pPr>
                            <w:r w:rsidRPr="00CE6F2B">
                              <w:rPr>
                                <w:i/>
                                <w:iCs/>
                                <w:color w:val="000000"/>
                                <w:sz w:val="22"/>
                                <w:szCs w:val="22"/>
                              </w:rPr>
                              <w:t>2</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26BBE003" w14:textId="77777777" w:rsidR="00CE6F2B" w:rsidRPr="00CE6F2B" w:rsidRDefault="00CE6F2B" w:rsidP="002A2DDF">
                            <w:pPr>
                              <w:rPr>
                                <w:i/>
                                <w:iCs/>
                                <w:color w:val="000000"/>
                                <w:sz w:val="22"/>
                                <w:szCs w:val="22"/>
                              </w:rPr>
                            </w:pPr>
                            <w:r w:rsidRPr="00CE6F2B">
                              <w:rPr>
                                <w:i/>
                                <w:iCs/>
                                <w:color w:val="000000"/>
                                <w:sz w:val="22"/>
                                <w:szCs w:val="22"/>
                              </w:rPr>
                              <w:t>3</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108D88E4" w14:textId="77777777" w:rsidR="00CE6F2B" w:rsidRPr="00CE6F2B" w:rsidRDefault="00CE6F2B" w:rsidP="002A2DDF">
                            <w:pPr>
                              <w:rPr>
                                <w:i/>
                                <w:iCs/>
                                <w:color w:val="000000"/>
                                <w:sz w:val="22"/>
                                <w:szCs w:val="22"/>
                              </w:rPr>
                            </w:pPr>
                            <w:r w:rsidRPr="00CE6F2B">
                              <w:rPr>
                                <w:i/>
                                <w:iCs/>
                                <w:color w:val="000000"/>
                                <w:sz w:val="22"/>
                                <w:szCs w:val="22"/>
                              </w:rPr>
                              <w:t>4</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20C95657" w14:textId="77777777" w:rsidR="00CE6F2B" w:rsidRPr="00CE6F2B" w:rsidRDefault="00CE6F2B" w:rsidP="002A2DDF">
                            <w:pPr>
                              <w:rPr>
                                <w:i/>
                                <w:iCs/>
                                <w:color w:val="000000"/>
                                <w:sz w:val="22"/>
                                <w:szCs w:val="22"/>
                              </w:rPr>
                            </w:pPr>
                            <w:r w:rsidRPr="00CE6F2B">
                              <w:rPr>
                                <w:i/>
                                <w:iCs/>
                                <w:color w:val="000000"/>
                                <w:sz w:val="22"/>
                                <w:szCs w:val="22"/>
                              </w:rPr>
                              <w:t>5</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67021454" w14:textId="77777777" w:rsidR="00CE6F2B" w:rsidRPr="00CE6F2B" w:rsidRDefault="00CE6F2B" w:rsidP="002A2DDF">
                            <w:pPr>
                              <w:rPr>
                                <w:i/>
                                <w:iCs/>
                                <w:color w:val="000000"/>
                                <w:sz w:val="22"/>
                                <w:szCs w:val="22"/>
                              </w:rPr>
                            </w:pPr>
                            <w:r w:rsidRPr="00CE6F2B">
                              <w:rPr>
                                <w:i/>
                                <w:iCs/>
                                <w:color w:val="000000"/>
                                <w:sz w:val="22"/>
                                <w:szCs w:val="22"/>
                              </w:rPr>
                              <w:t>6</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55D2DAB8" w14:textId="77777777" w:rsidR="00CE6F2B" w:rsidRPr="00CE6F2B" w:rsidRDefault="00CE6F2B" w:rsidP="002A2DDF">
                            <w:pPr>
                              <w:rPr>
                                <w:i/>
                                <w:iCs/>
                                <w:color w:val="000000"/>
                                <w:sz w:val="22"/>
                                <w:szCs w:val="22"/>
                              </w:rPr>
                            </w:pPr>
                            <w:r w:rsidRPr="00CE6F2B">
                              <w:rPr>
                                <w:i/>
                                <w:iCs/>
                                <w:color w:val="000000"/>
                                <w:sz w:val="22"/>
                                <w:szCs w:val="22"/>
                              </w:rPr>
                              <w:t>7</w:t>
                            </w:r>
                          </w:p>
                        </w:tc>
                        <w:tc>
                          <w:tcPr>
                            <w:tcW w:w="662" w:type="dxa"/>
                            <w:tcBorders>
                              <w:top w:val="single" w:sz="4" w:space="0" w:color="auto"/>
                              <w:left w:val="nil"/>
                              <w:bottom w:val="single" w:sz="4" w:space="0" w:color="auto"/>
                              <w:right w:val="nil"/>
                            </w:tcBorders>
                            <w:noWrap/>
                            <w:tcMar>
                              <w:top w:w="0" w:type="dxa"/>
                              <w:left w:w="43" w:type="dxa"/>
                              <w:bottom w:w="0" w:type="dxa"/>
                              <w:right w:w="43" w:type="dxa"/>
                            </w:tcMar>
                            <w:vAlign w:val="bottom"/>
                            <w:hideMark/>
                          </w:tcPr>
                          <w:p w14:paraId="151D9685" w14:textId="77777777" w:rsidR="00CE6F2B" w:rsidRPr="00CE6F2B" w:rsidRDefault="00CE6F2B" w:rsidP="002A2DDF">
                            <w:pPr>
                              <w:rPr>
                                <w:i/>
                                <w:iCs/>
                                <w:color w:val="000000"/>
                                <w:sz w:val="22"/>
                                <w:szCs w:val="22"/>
                              </w:rPr>
                            </w:pPr>
                            <w:r w:rsidRPr="00CE6F2B">
                              <w:rPr>
                                <w:i/>
                                <w:iCs/>
                                <w:color w:val="000000"/>
                                <w:sz w:val="22"/>
                                <w:szCs w:val="22"/>
                              </w:rPr>
                              <w:t>8</w:t>
                            </w:r>
                          </w:p>
                        </w:tc>
                        <w:tc>
                          <w:tcPr>
                            <w:tcW w:w="662"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2B241F58" w14:textId="77777777" w:rsidR="00CE6F2B" w:rsidRPr="00CE6F2B" w:rsidRDefault="00CE6F2B" w:rsidP="002A2DDF">
                            <w:pPr>
                              <w:rPr>
                                <w:i/>
                                <w:iCs/>
                                <w:color w:val="000000"/>
                                <w:sz w:val="22"/>
                                <w:szCs w:val="22"/>
                              </w:rPr>
                            </w:pPr>
                            <w:r w:rsidRPr="00CE6F2B">
                              <w:rPr>
                                <w:i/>
                                <w:iCs/>
                                <w:color w:val="000000"/>
                                <w:sz w:val="22"/>
                                <w:szCs w:val="22"/>
                              </w:rPr>
                              <w:t>9</w:t>
                            </w:r>
                          </w:p>
                        </w:tc>
                        <w:tc>
                          <w:tcPr>
                            <w:tcW w:w="662"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23D34132" w14:textId="77777777" w:rsidR="00CE6F2B" w:rsidRPr="00CE6F2B" w:rsidRDefault="00CE6F2B" w:rsidP="002A2DDF">
                            <w:pPr>
                              <w:rPr>
                                <w:i/>
                                <w:iCs/>
                                <w:color w:val="000000"/>
                                <w:sz w:val="22"/>
                                <w:szCs w:val="22"/>
                              </w:rPr>
                            </w:pPr>
                            <w:r w:rsidRPr="00CE6F2B">
                              <w:rPr>
                                <w:i/>
                                <w:iCs/>
                                <w:color w:val="000000"/>
                                <w:sz w:val="22"/>
                                <w:szCs w:val="22"/>
                              </w:rPr>
                              <w:t>10</w:t>
                            </w:r>
                          </w:p>
                        </w:tc>
                        <w:tc>
                          <w:tcPr>
                            <w:tcW w:w="662"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7A78E6EA" w14:textId="77777777" w:rsidR="00CE6F2B" w:rsidRPr="00CE6F2B" w:rsidRDefault="00CE6F2B" w:rsidP="002A2DDF">
                            <w:pPr>
                              <w:rPr>
                                <w:i/>
                                <w:iCs/>
                                <w:color w:val="000000"/>
                                <w:sz w:val="22"/>
                                <w:szCs w:val="22"/>
                              </w:rPr>
                            </w:pPr>
                            <w:r w:rsidRPr="00CE6F2B">
                              <w:rPr>
                                <w:i/>
                                <w:iCs/>
                                <w:color w:val="000000"/>
                                <w:sz w:val="22"/>
                                <w:szCs w:val="22"/>
                              </w:rPr>
                              <w:t>11</w:t>
                            </w:r>
                          </w:p>
                        </w:tc>
                        <w:tc>
                          <w:tcPr>
                            <w:tcW w:w="662"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0B3F915A" w14:textId="77777777" w:rsidR="00CE6F2B" w:rsidRPr="00CE6F2B" w:rsidRDefault="00CE6F2B" w:rsidP="002A2DDF">
                            <w:pPr>
                              <w:rPr>
                                <w:i/>
                                <w:iCs/>
                                <w:color w:val="000000"/>
                                <w:sz w:val="22"/>
                                <w:szCs w:val="22"/>
                              </w:rPr>
                            </w:pPr>
                            <w:r w:rsidRPr="00CE6F2B">
                              <w:rPr>
                                <w:i/>
                                <w:iCs/>
                                <w:color w:val="000000"/>
                                <w:sz w:val="22"/>
                                <w:szCs w:val="22"/>
                              </w:rPr>
                              <w:t>12</w:t>
                            </w:r>
                          </w:p>
                        </w:tc>
                        <w:tc>
                          <w:tcPr>
                            <w:tcW w:w="662" w:type="dxa"/>
                            <w:tcBorders>
                              <w:top w:val="single" w:sz="4" w:space="0" w:color="auto"/>
                              <w:left w:val="nil"/>
                              <w:bottom w:val="single" w:sz="4" w:space="0" w:color="auto"/>
                              <w:right w:val="nil"/>
                            </w:tcBorders>
                            <w:tcMar>
                              <w:top w:w="0" w:type="dxa"/>
                              <w:left w:w="43" w:type="dxa"/>
                              <w:bottom w:w="0" w:type="dxa"/>
                              <w:right w:w="43" w:type="dxa"/>
                            </w:tcMar>
                            <w:vAlign w:val="bottom"/>
                            <w:hideMark/>
                          </w:tcPr>
                          <w:p w14:paraId="20B7E45E" w14:textId="77777777" w:rsidR="00CE6F2B" w:rsidRPr="00CE6F2B" w:rsidRDefault="00CE6F2B" w:rsidP="002A2DDF">
                            <w:pPr>
                              <w:rPr>
                                <w:i/>
                                <w:iCs/>
                                <w:color w:val="000000"/>
                                <w:sz w:val="22"/>
                                <w:szCs w:val="22"/>
                              </w:rPr>
                            </w:pPr>
                            <w:r w:rsidRPr="00CE6F2B">
                              <w:rPr>
                                <w:i/>
                                <w:iCs/>
                                <w:color w:val="000000"/>
                                <w:sz w:val="22"/>
                                <w:szCs w:val="22"/>
                              </w:rPr>
                              <w:t>13</w:t>
                            </w:r>
                          </w:p>
                        </w:tc>
                      </w:tr>
                      <w:tr w:rsidR="00CE6F2B" w:rsidRPr="00CE6F2B" w14:paraId="01A20194" w14:textId="77777777" w:rsidTr="002A2DDF">
                        <w:trPr>
                          <w:trHeight w:val="63"/>
                        </w:trPr>
                        <w:tc>
                          <w:tcPr>
                            <w:tcW w:w="450" w:type="dxa"/>
                            <w:tcBorders>
                              <w:top w:val="nil"/>
                              <w:left w:val="nil"/>
                              <w:bottom w:val="nil"/>
                              <w:right w:val="nil"/>
                            </w:tcBorders>
                            <w:tcMar>
                              <w:top w:w="0" w:type="dxa"/>
                              <w:left w:w="43" w:type="dxa"/>
                              <w:bottom w:w="0" w:type="dxa"/>
                              <w:right w:w="43" w:type="dxa"/>
                            </w:tcMar>
                            <w:vAlign w:val="bottom"/>
                            <w:hideMark/>
                          </w:tcPr>
                          <w:p w14:paraId="7EB665EC" w14:textId="77777777" w:rsidR="00CE6F2B" w:rsidRPr="00CE6F2B" w:rsidRDefault="00CE6F2B" w:rsidP="002A2DDF">
                            <w:pPr>
                              <w:rPr>
                                <w:color w:val="000000"/>
                                <w:sz w:val="22"/>
                                <w:szCs w:val="22"/>
                              </w:rPr>
                            </w:pPr>
                            <w:r w:rsidRPr="00CE6F2B">
                              <w:rPr>
                                <w:color w:val="000000"/>
                                <w:sz w:val="22"/>
                                <w:szCs w:val="22"/>
                              </w:rPr>
                              <w:t>1.</w:t>
                            </w:r>
                          </w:p>
                        </w:tc>
                        <w:tc>
                          <w:tcPr>
                            <w:tcW w:w="2070" w:type="dxa"/>
                            <w:tcBorders>
                              <w:top w:val="nil"/>
                              <w:left w:val="nil"/>
                              <w:bottom w:val="nil"/>
                              <w:right w:val="nil"/>
                            </w:tcBorders>
                            <w:tcMar>
                              <w:top w:w="0" w:type="dxa"/>
                              <w:left w:w="43" w:type="dxa"/>
                              <w:bottom w:w="0" w:type="dxa"/>
                              <w:right w:w="43" w:type="dxa"/>
                            </w:tcMar>
                            <w:vAlign w:val="bottom"/>
                            <w:hideMark/>
                          </w:tcPr>
                          <w:p w14:paraId="367100ED" w14:textId="77777777" w:rsidR="00CE6F2B" w:rsidRPr="00CE6F2B" w:rsidRDefault="00CE6F2B" w:rsidP="002A2DDF">
                            <w:pPr>
                              <w:rPr>
                                <w:color w:val="000000"/>
                                <w:sz w:val="22"/>
                                <w:szCs w:val="22"/>
                              </w:rPr>
                            </w:pPr>
                            <w:r w:rsidRPr="00CE6F2B">
                              <w:rPr>
                                <w:color w:val="000000"/>
                                <w:sz w:val="22"/>
                                <w:szCs w:val="22"/>
                              </w:rPr>
                              <w:t>State NA</w:t>
                            </w:r>
                          </w:p>
                        </w:tc>
                        <w:tc>
                          <w:tcPr>
                            <w:tcW w:w="662" w:type="dxa"/>
                            <w:tcBorders>
                              <w:top w:val="nil"/>
                              <w:left w:val="nil"/>
                              <w:bottom w:val="nil"/>
                              <w:right w:val="nil"/>
                            </w:tcBorders>
                            <w:tcMar>
                              <w:top w:w="0" w:type="dxa"/>
                              <w:left w:w="43" w:type="dxa"/>
                              <w:bottom w:w="0" w:type="dxa"/>
                              <w:right w:w="43" w:type="dxa"/>
                            </w:tcMar>
                            <w:vAlign w:val="bottom"/>
                            <w:hideMark/>
                          </w:tcPr>
                          <w:p w14:paraId="283D570C" w14:textId="77777777" w:rsidR="00CE6F2B" w:rsidRPr="00CE6F2B" w:rsidRDefault="00CE6F2B" w:rsidP="002A2DDF">
                            <w:pPr>
                              <w:rPr>
                                <w:color w:val="000000"/>
                                <w:sz w:val="22"/>
                                <w:szCs w:val="22"/>
                              </w:rPr>
                            </w:pPr>
                            <w:r w:rsidRPr="00CE6F2B">
                              <w:rPr>
                                <w:color w:val="000000" w:themeColor="text1"/>
                                <w:sz w:val="22"/>
                                <w:szCs w:val="22"/>
                              </w:rPr>
                              <w:t>17.03</w:t>
                            </w:r>
                          </w:p>
                        </w:tc>
                        <w:tc>
                          <w:tcPr>
                            <w:tcW w:w="662" w:type="dxa"/>
                            <w:tcBorders>
                              <w:top w:val="nil"/>
                              <w:left w:val="nil"/>
                              <w:bottom w:val="nil"/>
                              <w:right w:val="nil"/>
                            </w:tcBorders>
                            <w:tcMar>
                              <w:top w:w="0" w:type="dxa"/>
                              <w:left w:w="43" w:type="dxa"/>
                              <w:bottom w:w="0" w:type="dxa"/>
                              <w:right w:w="43" w:type="dxa"/>
                            </w:tcMar>
                            <w:vAlign w:val="bottom"/>
                            <w:hideMark/>
                          </w:tcPr>
                          <w:p w14:paraId="54411DC2" w14:textId="77777777" w:rsidR="00CE6F2B" w:rsidRPr="00CE6F2B" w:rsidRDefault="00CE6F2B" w:rsidP="002A2DDF">
                            <w:pPr>
                              <w:rPr>
                                <w:color w:val="000000"/>
                                <w:sz w:val="22"/>
                                <w:szCs w:val="22"/>
                              </w:rPr>
                            </w:pPr>
                            <w:r w:rsidRPr="00CE6F2B">
                              <w:rPr>
                                <w:color w:val="000000" w:themeColor="text1"/>
                                <w:sz w:val="22"/>
                                <w:szCs w:val="22"/>
                              </w:rPr>
                              <w:t>6.25</w:t>
                            </w:r>
                          </w:p>
                        </w:tc>
                        <w:tc>
                          <w:tcPr>
                            <w:tcW w:w="662" w:type="dxa"/>
                            <w:tcBorders>
                              <w:top w:val="nil"/>
                              <w:left w:val="nil"/>
                              <w:bottom w:val="nil"/>
                              <w:right w:val="nil"/>
                            </w:tcBorders>
                            <w:noWrap/>
                            <w:tcMar>
                              <w:top w:w="0" w:type="dxa"/>
                              <w:left w:w="43" w:type="dxa"/>
                              <w:bottom w:w="0" w:type="dxa"/>
                              <w:right w:w="43" w:type="dxa"/>
                            </w:tcMar>
                            <w:vAlign w:val="bottom"/>
                            <w:hideMark/>
                          </w:tcPr>
                          <w:p w14:paraId="611F705E" w14:textId="77777777" w:rsidR="00CE6F2B" w:rsidRPr="00CE6F2B" w:rsidRDefault="00CE6F2B" w:rsidP="002A2DDF">
                            <w:pPr>
                              <w:rPr>
                                <w:color w:val="000000"/>
                                <w:sz w:val="22"/>
                                <w:szCs w:val="22"/>
                              </w:rPr>
                            </w:pPr>
                            <w:r w:rsidRPr="00CE6F2B">
                              <w:rPr>
                                <w:color w:val="000000"/>
                                <w:sz w:val="22"/>
                                <w:szCs w:val="22"/>
                              </w:rPr>
                              <w:t>(.85)</w:t>
                            </w:r>
                            <w:r w:rsidRPr="00CE6F2B">
                              <w:rPr>
                                <w:color w:val="000000"/>
                                <w:sz w:val="22"/>
                                <w:szCs w:val="22"/>
                                <w:vertAlign w:val="superscript"/>
                              </w:rPr>
                              <w:t xml:space="preserve"> a</w:t>
                            </w:r>
                          </w:p>
                        </w:tc>
                        <w:tc>
                          <w:tcPr>
                            <w:tcW w:w="662" w:type="dxa"/>
                            <w:tcBorders>
                              <w:top w:val="nil"/>
                              <w:left w:val="nil"/>
                              <w:bottom w:val="nil"/>
                              <w:right w:val="nil"/>
                            </w:tcBorders>
                            <w:noWrap/>
                            <w:tcMar>
                              <w:top w:w="0" w:type="dxa"/>
                              <w:left w:w="43" w:type="dxa"/>
                              <w:bottom w:w="0" w:type="dxa"/>
                              <w:right w:w="43" w:type="dxa"/>
                            </w:tcMar>
                            <w:vAlign w:val="bottom"/>
                          </w:tcPr>
                          <w:p w14:paraId="0E26BEA3"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7F6C29AF"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738820CC"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485F269F"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05598CFD"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5782769D"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430D416C"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6E93A4A6"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31205B08"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41511CF2"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5FD03DFD"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52E6F717" w14:textId="77777777" w:rsidR="00CE6F2B" w:rsidRPr="00CE6F2B" w:rsidRDefault="00CE6F2B" w:rsidP="002A2DDF">
                            <w:pPr>
                              <w:rPr>
                                <w:sz w:val="22"/>
                                <w:szCs w:val="22"/>
                              </w:rPr>
                            </w:pPr>
                          </w:p>
                        </w:tc>
                      </w:tr>
                      <w:tr w:rsidR="00CE6F2B" w:rsidRPr="00CE6F2B" w14:paraId="0DCCD786" w14:textId="77777777" w:rsidTr="002A2DDF">
                        <w:trPr>
                          <w:trHeight w:val="264"/>
                        </w:trPr>
                        <w:tc>
                          <w:tcPr>
                            <w:tcW w:w="450" w:type="dxa"/>
                            <w:tcBorders>
                              <w:top w:val="nil"/>
                              <w:left w:val="nil"/>
                              <w:bottom w:val="nil"/>
                              <w:right w:val="nil"/>
                            </w:tcBorders>
                            <w:tcMar>
                              <w:top w:w="0" w:type="dxa"/>
                              <w:left w:w="43" w:type="dxa"/>
                              <w:bottom w:w="0" w:type="dxa"/>
                              <w:right w:w="43" w:type="dxa"/>
                            </w:tcMar>
                            <w:vAlign w:val="bottom"/>
                            <w:hideMark/>
                          </w:tcPr>
                          <w:p w14:paraId="3F234489" w14:textId="77777777" w:rsidR="00CE6F2B" w:rsidRPr="00CE6F2B" w:rsidRDefault="00CE6F2B" w:rsidP="002A2DDF">
                            <w:pPr>
                              <w:rPr>
                                <w:color w:val="000000"/>
                                <w:sz w:val="22"/>
                                <w:szCs w:val="22"/>
                              </w:rPr>
                            </w:pPr>
                            <w:r w:rsidRPr="00CE6F2B">
                              <w:rPr>
                                <w:color w:val="000000"/>
                                <w:sz w:val="22"/>
                                <w:szCs w:val="22"/>
                              </w:rPr>
                              <w:t>2.</w:t>
                            </w:r>
                          </w:p>
                        </w:tc>
                        <w:tc>
                          <w:tcPr>
                            <w:tcW w:w="2070" w:type="dxa"/>
                            <w:tcBorders>
                              <w:top w:val="nil"/>
                              <w:left w:val="nil"/>
                              <w:bottom w:val="nil"/>
                              <w:right w:val="nil"/>
                            </w:tcBorders>
                            <w:tcMar>
                              <w:top w:w="0" w:type="dxa"/>
                              <w:left w:w="43" w:type="dxa"/>
                              <w:bottom w:w="0" w:type="dxa"/>
                              <w:right w:w="43" w:type="dxa"/>
                            </w:tcMar>
                            <w:vAlign w:val="bottom"/>
                            <w:hideMark/>
                          </w:tcPr>
                          <w:p w14:paraId="47091755" w14:textId="77777777" w:rsidR="00CE6F2B" w:rsidRPr="00CE6F2B" w:rsidRDefault="00CE6F2B" w:rsidP="002A2DDF">
                            <w:pPr>
                              <w:rPr>
                                <w:color w:val="000000"/>
                                <w:sz w:val="22"/>
                                <w:szCs w:val="22"/>
                              </w:rPr>
                            </w:pPr>
                            <w:r w:rsidRPr="00CE6F2B">
                              <w:rPr>
                                <w:color w:val="000000"/>
                                <w:sz w:val="22"/>
                                <w:szCs w:val="22"/>
                              </w:rPr>
                              <w:t>State PA</w:t>
                            </w:r>
                          </w:p>
                        </w:tc>
                        <w:tc>
                          <w:tcPr>
                            <w:tcW w:w="662" w:type="dxa"/>
                            <w:tcBorders>
                              <w:top w:val="nil"/>
                              <w:left w:val="nil"/>
                              <w:bottom w:val="nil"/>
                              <w:right w:val="nil"/>
                            </w:tcBorders>
                            <w:tcMar>
                              <w:top w:w="0" w:type="dxa"/>
                              <w:left w:w="43" w:type="dxa"/>
                              <w:bottom w:w="0" w:type="dxa"/>
                              <w:right w:w="43" w:type="dxa"/>
                            </w:tcMar>
                            <w:vAlign w:val="bottom"/>
                            <w:hideMark/>
                          </w:tcPr>
                          <w:p w14:paraId="42D0FBD5" w14:textId="77777777" w:rsidR="00CE6F2B" w:rsidRPr="00CE6F2B" w:rsidRDefault="00CE6F2B" w:rsidP="002A2DDF">
                            <w:pPr>
                              <w:rPr>
                                <w:color w:val="000000"/>
                                <w:sz w:val="22"/>
                                <w:szCs w:val="22"/>
                              </w:rPr>
                            </w:pPr>
                            <w:r w:rsidRPr="00CE6F2B">
                              <w:rPr>
                                <w:color w:val="000000" w:themeColor="text1"/>
                                <w:sz w:val="22"/>
                                <w:szCs w:val="22"/>
                              </w:rPr>
                              <w:t>30.17</w:t>
                            </w:r>
                          </w:p>
                        </w:tc>
                        <w:tc>
                          <w:tcPr>
                            <w:tcW w:w="662" w:type="dxa"/>
                            <w:tcBorders>
                              <w:top w:val="nil"/>
                              <w:left w:val="nil"/>
                              <w:bottom w:val="nil"/>
                              <w:right w:val="nil"/>
                            </w:tcBorders>
                            <w:tcMar>
                              <w:top w:w="0" w:type="dxa"/>
                              <w:left w:w="43" w:type="dxa"/>
                              <w:bottom w:w="0" w:type="dxa"/>
                              <w:right w:w="43" w:type="dxa"/>
                            </w:tcMar>
                            <w:vAlign w:val="bottom"/>
                            <w:hideMark/>
                          </w:tcPr>
                          <w:p w14:paraId="665A000E" w14:textId="77777777" w:rsidR="00CE6F2B" w:rsidRPr="00CE6F2B" w:rsidRDefault="00CE6F2B" w:rsidP="002A2DDF">
                            <w:pPr>
                              <w:rPr>
                                <w:color w:val="000000"/>
                                <w:sz w:val="22"/>
                                <w:szCs w:val="22"/>
                              </w:rPr>
                            </w:pPr>
                            <w:r w:rsidRPr="00CE6F2B">
                              <w:rPr>
                                <w:color w:val="000000" w:themeColor="text1"/>
                                <w:sz w:val="22"/>
                                <w:szCs w:val="22"/>
                              </w:rPr>
                              <w:t>10</w:t>
                            </w:r>
                          </w:p>
                        </w:tc>
                        <w:tc>
                          <w:tcPr>
                            <w:tcW w:w="662" w:type="dxa"/>
                            <w:tcBorders>
                              <w:top w:val="nil"/>
                              <w:left w:val="nil"/>
                              <w:bottom w:val="nil"/>
                              <w:right w:val="nil"/>
                            </w:tcBorders>
                            <w:noWrap/>
                            <w:tcMar>
                              <w:top w:w="0" w:type="dxa"/>
                              <w:left w:w="43" w:type="dxa"/>
                              <w:bottom w:w="0" w:type="dxa"/>
                              <w:right w:w="43" w:type="dxa"/>
                            </w:tcMar>
                            <w:vAlign w:val="bottom"/>
                            <w:hideMark/>
                          </w:tcPr>
                          <w:p w14:paraId="25C10596" w14:textId="77777777" w:rsidR="00CE6F2B" w:rsidRPr="00CE6F2B" w:rsidRDefault="00CE6F2B" w:rsidP="002A2DDF">
                            <w:pPr>
                              <w:rPr>
                                <w:color w:val="000000"/>
                                <w:sz w:val="22"/>
                                <w:szCs w:val="22"/>
                              </w:rPr>
                            </w:pPr>
                            <w:r w:rsidRPr="00CE6F2B">
                              <w:rPr>
                                <w:color w:val="000000" w:themeColor="text1"/>
                                <w:sz w:val="22"/>
                                <w:szCs w:val="22"/>
                              </w:rPr>
                              <w:t>.19</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78FFFF90" w14:textId="77777777" w:rsidR="00CE6F2B" w:rsidRPr="00CE6F2B" w:rsidRDefault="00CE6F2B" w:rsidP="002A2DDF">
                            <w:pPr>
                              <w:rPr>
                                <w:color w:val="000000"/>
                                <w:sz w:val="22"/>
                                <w:szCs w:val="22"/>
                              </w:rPr>
                            </w:pPr>
                            <w:r w:rsidRPr="00CE6F2B">
                              <w:rPr>
                                <w:color w:val="000000" w:themeColor="text1"/>
                                <w:sz w:val="22"/>
                                <w:szCs w:val="22"/>
                              </w:rPr>
                              <w:t>(.94)</w:t>
                            </w:r>
                            <w:r w:rsidRPr="00CE6F2B">
                              <w:rPr>
                                <w:color w:val="000000" w:themeColor="text1"/>
                                <w:sz w:val="22"/>
                                <w:szCs w:val="22"/>
                                <w:vertAlign w:val="superscript"/>
                              </w:rPr>
                              <w:t xml:space="preserve"> a</w:t>
                            </w:r>
                          </w:p>
                        </w:tc>
                        <w:tc>
                          <w:tcPr>
                            <w:tcW w:w="662" w:type="dxa"/>
                            <w:tcBorders>
                              <w:top w:val="nil"/>
                              <w:left w:val="nil"/>
                              <w:bottom w:val="nil"/>
                              <w:right w:val="nil"/>
                            </w:tcBorders>
                            <w:noWrap/>
                            <w:tcMar>
                              <w:top w:w="0" w:type="dxa"/>
                              <w:left w:w="43" w:type="dxa"/>
                              <w:bottom w:w="0" w:type="dxa"/>
                              <w:right w:w="43" w:type="dxa"/>
                            </w:tcMar>
                            <w:vAlign w:val="bottom"/>
                          </w:tcPr>
                          <w:p w14:paraId="0FFC40BC"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5B4C24DE"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132F37CF"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157CCDE7"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6FF3D841"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78BC1E6F"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63E88D05"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6B76ED07"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4C701B2E"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03CF9473"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4D7E9FFF" w14:textId="77777777" w:rsidR="00CE6F2B" w:rsidRPr="00CE6F2B" w:rsidRDefault="00CE6F2B" w:rsidP="002A2DDF">
                            <w:pPr>
                              <w:rPr>
                                <w:sz w:val="22"/>
                                <w:szCs w:val="22"/>
                              </w:rPr>
                            </w:pPr>
                          </w:p>
                        </w:tc>
                      </w:tr>
                      <w:tr w:rsidR="00CE6F2B" w:rsidRPr="00CE6F2B" w14:paraId="01BE6021" w14:textId="77777777" w:rsidTr="002A2DDF">
                        <w:trPr>
                          <w:trHeight w:val="273"/>
                        </w:trPr>
                        <w:tc>
                          <w:tcPr>
                            <w:tcW w:w="450" w:type="dxa"/>
                            <w:tcBorders>
                              <w:top w:val="nil"/>
                              <w:left w:val="nil"/>
                              <w:bottom w:val="nil"/>
                              <w:right w:val="nil"/>
                            </w:tcBorders>
                            <w:tcMar>
                              <w:top w:w="0" w:type="dxa"/>
                              <w:left w:w="43" w:type="dxa"/>
                              <w:bottom w:w="0" w:type="dxa"/>
                              <w:right w:w="43" w:type="dxa"/>
                            </w:tcMar>
                            <w:vAlign w:val="bottom"/>
                            <w:hideMark/>
                          </w:tcPr>
                          <w:p w14:paraId="0674FA03" w14:textId="77777777" w:rsidR="00CE6F2B" w:rsidRPr="00CE6F2B" w:rsidRDefault="00CE6F2B" w:rsidP="002A2DDF">
                            <w:pPr>
                              <w:rPr>
                                <w:color w:val="000000"/>
                                <w:sz w:val="22"/>
                                <w:szCs w:val="22"/>
                              </w:rPr>
                            </w:pPr>
                            <w:r w:rsidRPr="00CE6F2B">
                              <w:rPr>
                                <w:color w:val="000000"/>
                                <w:sz w:val="22"/>
                                <w:szCs w:val="22"/>
                              </w:rPr>
                              <w:t>3.</w:t>
                            </w:r>
                          </w:p>
                        </w:tc>
                        <w:tc>
                          <w:tcPr>
                            <w:tcW w:w="2070" w:type="dxa"/>
                            <w:tcBorders>
                              <w:top w:val="nil"/>
                              <w:left w:val="nil"/>
                              <w:bottom w:val="nil"/>
                              <w:right w:val="nil"/>
                            </w:tcBorders>
                            <w:tcMar>
                              <w:top w:w="0" w:type="dxa"/>
                              <w:left w:w="43" w:type="dxa"/>
                              <w:bottom w:w="0" w:type="dxa"/>
                              <w:right w:w="43" w:type="dxa"/>
                            </w:tcMar>
                            <w:vAlign w:val="bottom"/>
                            <w:hideMark/>
                          </w:tcPr>
                          <w:p w14:paraId="50A7FFC2" w14:textId="77777777" w:rsidR="00CE6F2B" w:rsidRPr="00CE6F2B" w:rsidRDefault="00CE6F2B" w:rsidP="002A2DDF">
                            <w:pPr>
                              <w:rPr>
                                <w:color w:val="000000"/>
                                <w:sz w:val="22"/>
                                <w:szCs w:val="22"/>
                              </w:rPr>
                            </w:pPr>
                            <w:r w:rsidRPr="00CE6F2B">
                              <w:rPr>
                                <w:color w:val="000000"/>
                                <w:sz w:val="22"/>
                                <w:szCs w:val="22"/>
                              </w:rPr>
                              <w:t>PLC - Values</w:t>
                            </w:r>
                          </w:p>
                        </w:tc>
                        <w:tc>
                          <w:tcPr>
                            <w:tcW w:w="662" w:type="dxa"/>
                            <w:tcBorders>
                              <w:top w:val="nil"/>
                              <w:left w:val="nil"/>
                              <w:bottom w:val="nil"/>
                              <w:right w:val="nil"/>
                            </w:tcBorders>
                            <w:tcMar>
                              <w:top w:w="0" w:type="dxa"/>
                              <w:left w:w="43" w:type="dxa"/>
                              <w:bottom w:w="0" w:type="dxa"/>
                              <w:right w:w="43" w:type="dxa"/>
                            </w:tcMar>
                            <w:vAlign w:val="bottom"/>
                            <w:hideMark/>
                          </w:tcPr>
                          <w:p w14:paraId="580B97EE" w14:textId="77777777" w:rsidR="00CE6F2B" w:rsidRPr="00CE6F2B" w:rsidRDefault="00CE6F2B" w:rsidP="002A2DDF">
                            <w:pPr>
                              <w:rPr>
                                <w:color w:val="000000"/>
                                <w:sz w:val="22"/>
                                <w:szCs w:val="22"/>
                              </w:rPr>
                            </w:pPr>
                            <w:r w:rsidRPr="00CE6F2B">
                              <w:rPr>
                                <w:color w:val="000000" w:themeColor="text1"/>
                                <w:sz w:val="22"/>
                                <w:szCs w:val="22"/>
                              </w:rPr>
                              <w:t>5.53</w:t>
                            </w:r>
                          </w:p>
                        </w:tc>
                        <w:tc>
                          <w:tcPr>
                            <w:tcW w:w="662" w:type="dxa"/>
                            <w:tcBorders>
                              <w:top w:val="nil"/>
                              <w:left w:val="nil"/>
                              <w:bottom w:val="nil"/>
                              <w:right w:val="nil"/>
                            </w:tcBorders>
                            <w:tcMar>
                              <w:top w:w="0" w:type="dxa"/>
                              <w:left w:w="43" w:type="dxa"/>
                              <w:bottom w:w="0" w:type="dxa"/>
                              <w:right w:w="43" w:type="dxa"/>
                            </w:tcMar>
                            <w:vAlign w:val="bottom"/>
                            <w:hideMark/>
                          </w:tcPr>
                          <w:p w14:paraId="4FD07939" w14:textId="77777777" w:rsidR="00CE6F2B" w:rsidRPr="00CE6F2B" w:rsidRDefault="00CE6F2B" w:rsidP="002A2DDF">
                            <w:pPr>
                              <w:rPr>
                                <w:color w:val="000000"/>
                                <w:sz w:val="22"/>
                                <w:szCs w:val="22"/>
                              </w:rPr>
                            </w:pPr>
                            <w:r w:rsidRPr="00CE6F2B">
                              <w:rPr>
                                <w:color w:val="000000" w:themeColor="text1"/>
                                <w:sz w:val="22"/>
                                <w:szCs w:val="22"/>
                              </w:rPr>
                              <w:t>.87</w:t>
                            </w:r>
                          </w:p>
                        </w:tc>
                        <w:tc>
                          <w:tcPr>
                            <w:tcW w:w="662" w:type="dxa"/>
                            <w:tcBorders>
                              <w:top w:val="nil"/>
                              <w:left w:val="nil"/>
                              <w:bottom w:val="nil"/>
                              <w:right w:val="nil"/>
                            </w:tcBorders>
                            <w:noWrap/>
                            <w:tcMar>
                              <w:top w:w="0" w:type="dxa"/>
                              <w:left w:w="43" w:type="dxa"/>
                              <w:bottom w:w="0" w:type="dxa"/>
                              <w:right w:w="43" w:type="dxa"/>
                            </w:tcMar>
                            <w:vAlign w:val="bottom"/>
                            <w:hideMark/>
                          </w:tcPr>
                          <w:p w14:paraId="0BC771E7" w14:textId="77777777" w:rsidR="00CE6F2B" w:rsidRPr="00CE6F2B" w:rsidRDefault="00CE6F2B" w:rsidP="002A2DDF">
                            <w:pPr>
                              <w:rPr>
                                <w:color w:val="000000"/>
                                <w:sz w:val="22"/>
                                <w:szCs w:val="22"/>
                              </w:rPr>
                            </w:pPr>
                            <w:r w:rsidRPr="00CE6F2B">
                              <w:rPr>
                                <w:color w:val="000000" w:themeColor="text1"/>
                                <w:sz w:val="22"/>
                                <w:szCs w:val="22"/>
                              </w:rPr>
                              <w:t>-.21</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7D69577F" w14:textId="77777777" w:rsidR="00CE6F2B" w:rsidRPr="00CE6F2B" w:rsidRDefault="00CE6F2B" w:rsidP="002A2DDF">
                            <w:pPr>
                              <w:rPr>
                                <w:color w:val="000000"/>
                                <w:sz w:val="22"/>
                                <w:szCs w:val="22"/>
                              </w:rPr>
                            </w:pPr>
                            <w:r w:rsidRPr="00CE6F2B">
                              <w:rPr>
                                <w:color w:val="000000" w:themeColor="text1"/>
                                <w:sz w:val="22"/>
                                <w:szCs w:val="22"/>
                              </w:rPr>
                              <w:t>.23</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4D4EA643" w14:textId="77777777" w:rsidR="00CE6F2B" w:rsidRPr="00CE6F2B" w:rsidRDefault="00CE6F2B" w:rsidP="002A2DDF">
                            <w:pPr>
                              <w:rPr>
                                <w:color w:val="000000"/>
                                <w:sz w:val="22"/>
                                <w:szCs w:val="22"/>
                              </w:rPr>
                            </w:pPr>
                            <w:r w:rsidRPr="00CE6F2B">
                              <w:rPr>
                                <w:color w:val="000000"/>
                                <w:sz w:val="22"/>
                                <w:szCs w:val="22"/>
                              </w:rPr>
                              <w:t>(.82)</w:t>
                            </w:r>
                            <w:r w:rsidRPr="00CE6F2B">
                              <w:rPr>
                                <w:color w:val="000000"/>
                                <w:sz w:val="22"/>
                                <w:szCs w:val="22"/>
                                <w:vertAlign w:val="superscript"/>
                              </w:rPr>
                              <w:t xml:space="preserve"> a</w:t>
                            </w:r>
                          </w:p>
                        </w:tc>
                        <w:tc>
                          <w:tcPr>
                            <w:tcW w:w="662" w:type="dxa"/>
                            <w:tcBorders>
                              <w:top w:val="nil"/>
                              <w:left w:val="nil"/>
                              <w:bottom w:val="nil"/>
                              <w:right w:val="nil"/>
                            </w:tcBorders>
                            <w:noWrap/>
                            <w:tcMar>
                              <w:top w:w="0" w:type="dxa"/>
                              <w:left w:w="43" w:type="dxa"/>
                              <w:bottom w:w="0" w:type="dxa"/>
                              <w:right w:w="43" w:type="dxa"/>
                            </w:tcMar>
                            <w:vAlign w:val="bottom"/>
                          </w:tcPr>
                          <w:p w14:paraId="5D4D2D62"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74D2E8A8"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5A346FFD"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28B91999"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6017D081"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0CA6E179"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7924950D"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0B771979"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7318F346"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1F39A6BD" w14:textId="77777777" w:rsidR="00CE6F2B" w:rsidRPr="00CE6F2B" w:rsidRDefault="00CE6F2B" w:rsidP="002A2DDF">
                            <w:pPr>
                              <w:rPr>
                                <w:sz w:val="22"/>
                                <w:szCs w:val="22"/>
                              </w:rPr>
                            </w:pPr>
                          </w:p>
                        </w:tc>
                      </w:tr>
                      <w:tr w:rsidR="00CE6F2B" w:rsidRPr="00CE6F2B" w14:paraId="2915AD66" w14:textId="77777777" w:rsidTr="002A2DDF">
                        <w:trPr>
                          <w:trHeight w:val="264"/>
                        </w:trPr>
                        <w:tc>
                          <w:tcPr>
                            <w:tcW w:w="450" w:type="dxa"/>
                            <w:tcBorders>
                              <w:top w:val="nil"/>
                              <w:left w:val="nil"/>
                              <w:bottom w:val="nil"/>
                              <w:right w:val="nil"/>
                            </w:tcBorders>
                            <w:tcMar>
                              <w:top w:w="0" w:type="dxa"/>
                              <w:left w:w="43" w:type="dxa"/>
                              <w:bottom w:w="0" w:type="dxa"/>
                              <w:right w:w="43" w:type="dxa"/>
                            </w:tcMar>
                            <w:vAlign w:val="bottom"/>
                            <w:hideMark/>
                          </w:tcPr>
                          <w:p w14:paraId="7F7A7FB1" w14:textId="77777777" w:rsidR="00CE6F2B" w:rsidRPr="00CE6F2B" w:rsidRDefault="00CE6F2B" w:rsidP="002A2DDF">
                            <w:pPr>
                              <w:rPr>
                                <w:color w:val="000000"/>
                                <w:sz w:val="22"/>
                                <w:szCs w:val="22"/>
                              </w:rPr>
                            </w:pPr>
                            <w:r w:rsidRPr="00CE6F2B">
                              <w:rPr>
                                <w:color w:val="000000"/>
                                <w:sz w:val="22"/>
                                <w:szCs w:val="22"/>
                              </w:rPr>
                              <w:t>4.</w:t>
                            </w:r>
                          </w:p>
                        </w:tc>
                        <w:tc>
                          <w:tcPr>
                            <w:tcW w:w="2070" w:type="dxa"/>
                            <w:tcBorders>
                              <w:top w:val="nil"/>
                              <w:left w:val="nil"/>
                              <w:bottom w:val="nil"/>
                              <w:right w:val="nil"/>
                            </w:tcBorders>
                            <w:tcMar>
                              <w:top w:w="0" w:type="dxa"/>
                              <w:left w:w="43" w:type="dxa"/>
                              <w:bottom w:w="0" w:type="dxa"/>
                              <w:right w:w="43" w:type="dxa"/>
                            </w:tcMar>
                            <w:vAlign w:val="bottom"/>
                            <w:hideMark/>
                          </w:tcPr>
                          <w:p w14:paraId="1981A1DE" w14:textId="77777777" w:rsidR="00CE6F2B" w:rsidRPr="00CE6F2B" w:rsidRDefault="00CE6F2B" w:rsidP="002A2DDF">
                            <w:pPr>
                              <w:rPr>
                                <w:color w:val="000000"/>
                                <w:sz w:val="22"/>
                                <w:szCs w:val="22"/>
                              </w:rPr>
                            </w:pPr>
                            <w:r w:rsidRPr="00CE6F2B">
                              <w:rPr>
                                <w:color w:val="000000"/>
                                <w:sz w:val="22"/>
                                <w:szCs w:val="22"/>
                              </w:rPr>
                              <w:t>PLC - Symbolism</w:t>
                            </w:r>
                          </w:p>
                        </w:tc>
                        <w:tc>
                          <w:tcPr>
                            <w:tcW w:w="662" w:type="dxa"/>
                            <w:tcBorders>
                              <w:top w:val="nil"/>
                              <w:left w:val="nil"/>
                              <w:bottom w:val="nil"/>
                              <w:right w:val="nil"/>
                            </w:tcBorders>
                            <w:tcMar>
                              <w:top w:w="0" w:type="dxa"/>
                              <w:left w:w="43" w:type="dxa"/>
                              <w:bottom w:w="0" w:type="dxa"/>
                              <w:right w:w="43" w:type="dxa"/>
                            </w:tcMar>
                            <w:vAlign w:val="bottom"/>
                            <w:hideMark/>
                          </w:tcPr>
                          <w:p w14:paraId="1D2B6FBB" w14:textId="77777777" w:rsidR="00CE6F2B" w:rsidRPr="00CE6F2B" w:rsidRDefault="00CE6F2B" w:rsidP="002A2DDF">
                            <w:pPr>
                              <w:rPr>
                                <w:color w:val="000000"/>
                                <w:sz w:val="22"/>
                                <w:szCs w:val="22"/>
                              </w:rPr>
                            </w:pPr>
                            <w:r w:rsidRPr="00CE6F2B">
                              <w:rPr>
                                <w:color w:val="000000" w:themeColor="text1"/>
                                <w:sz w:val="22"/>
                                <w:szCs w:val="22"/>
                              </w:rPr>
                              <w:t>4.07</w:t>
                            </w:r>
                          </w:p>
                        </w:tc>
                        <w:tc>
                          <w:tcPr>
                            <w:tcW w:w="662" w:type="dxa"/>
                            <w:tcBorders>
                              <w:top w:val="nil"/>
                              <w:left w:val="nil"/>
                              <w:bottom w:val="nil"/>
                              <w:right w:val="nil"/>
                            </w:tcBorders>
                            <w:tcMar>
                              <w:top w:w="0" w:type="dxa"/>
                              <w:left w:w="43" w:type="dxa"/>
                              <w:bottom w:w="0" w:type="dxa"/>
                              <w:right w:w="43" w:type="dxa"/>
                            </w:tcMar>
                            <w:vAlign w:val="bottom"/>
                            <w:hideMark/>
                          </w:tcPr>
                          <w:p w14:paraId="266A279C" w14:textId="77777777" w:rsidR="00CE6F2B" w:rsidRPr="00CE6F2B" w:rsidRDefault="00CE6F2B" w:rsidP="002A2DDF">
                            <w:pPr>
                              <w:rPr>
                                <w:color w:val="000000"/>
                                <w:sz w:val="22"/>
                                <w:szCs w:val="22"/>
                              </w:rPr>
                            </w:pPr>
                            <w:r w:rsidRPr="00CE6F2B">
                              <w:rPr>
                                <w:color w:val="000000" w:themeColor="text1"/>
                                <w:sz w:val="22"/>
                                <w:szCs w:val="22"/>
                              </w:rPr>
                              <w:t>1.31</w:t>
                            </w:r>
                          </w:p>
                        </w:tc>
                        <w:tc>
                          <w:tcPr>
                            <w:tcW w:w="662" w:type="dxa"/>
                            <w:tcBorders>
                              <w:top w:val="nil"/>
                              <w:left w:val="nil"/>
                              <w:bottom w:val="nil"/>
                              <w:right w:val="nil"/>
                            </w:tcBorders>
                            <w:noWrap/>
                            <w:tcMar>
                              <w:top w:w="0" w:type="dxa"/>
                              <w:left w:w="43" w:type="dxa"/>
                              <w:bottom w:w="0" w:type="dxa"/>
                              <w:right w:w="43" w:type="dxa"/>
                            </w:tcMar>
                            <w:vAlign w:val="bottom"/>
                            <w:hideMark/>
                          </w:tcPr>
                          <w:p w14:paraId="517E5ADF" w14:textId="77777777" w:rsidR="00CE6F2B" w:rsidRPr="00CE6F2B" w:rsidRDefault="00CE6F2B" w:rsidP="002A2DDF">
                            <w:pPr>
                              <w:rPr>
                                <w:color w:val="000000"/>
                                <w:sz w:val="22"/>
                                <w:szCs w:val="22"/>
                              </w:rPr>
                            </w:pPr>
                            <w:r w:rsidRPr="00CE6F2B">
                              <w:rPr>
                                <w:color w:val="000000" w:themeColor="text1"/>
                                <w:sz w:val="22"/>
                                <w:szCs w:val="22"/>
                              </w:rPr>
                              <w:t>.04</w:t>
                            </w:r>
                          </w:p>
                        </w:tc>
                        <w:tc>
                          <w:tcPr>
                            <w:tcW w:w="662" w:type="dxa"/>
                            <w:tcBorders>
                              <w:top w:val="nil"/>
                              <w:left w:val="nil"/>
                              <w:bottom w:val="nil"/>
                              <w:right w:val="nil"/>
                            </w:tcBorders>
                            <w:noWrap/>
                            <w:tcMar>
                              <w:top w:w="0" w:type="dxa"/>
                              <w:left w:w="43" w:type="dxa"/>
                              <w:bottom w:w="0" w:type="dxa"/>
                              <w:right w:w="43" w:type="dxa"/>
                            </w:tcMar>
                            <w:vAlign w:val="bottom"/>
                            <w:hideMark/>
                          </w:tcPr>
                          <w:p w14:paraId="7770F69F" w14:textId="77777777" w:rsidR="00CE6F2B" w:rsidRPr="00CE6F2B" w:rsidRDefault="00CE6F2B" w:rsidP="002A2DDF">
                            <w:pPr>
                              <w:rPr>
                                <w:color w:val="000000"/>
                                <w:sz w:val="22"/>
                                <w:szCs w:val="22"/>
                              </w:rPr>
                            </w:pPr>
                            <w:r w:rsidRPr="00CE6F2B">
                              <w:rPr>
                                <w:color w:val="000000" w:themeColor="text1"/>
                                <w:sz w:val="22"/>
                                <w:szCs w:val="22"/>
                              </w:rPr>
                              <w:t>.16</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43B23B41" w14:textId="77777777" w:rsidR="00CE6F2B" w:rsidRPr="00CE6F2B" w:rsidRDefault="00CE6F2B" w:rsidP="002A2DDF">
                            <w:pPr>
                              <w:rPr>
                                <w:color w:val="000000"/>
                                <w:sz w:val="22"/>
                                <w:szCs w:val="22"/>
                              </w:rPr>
                            </w:pPr>
                            <w:r w:rsidRPr="00CE6F2B">
                              <w:rPr>
                                <w:color w:val="000000" w:themeColor="text1"/>
                                <w:sz w:val="22"/>
                                <w:szCs w:val="22"/>
                              </w:rPr>
                              <w:t>.32</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27981271" w14:textId="77777777" w:rsidR="00CE6F2B" w:rsidRPr="00CE6F2B" w:rsidRDefault="00CE6F2B" w:rsidP="002A2DDF">
                            <w:pPr>
                              <w:rPr>
                                <w:color w:val="000000"/>
                                <w:sz w:val="22"/>
                                <w:szCs w:val="22"/>
                              </w:rPr>
                            </w:pPr>
                            <w:r w:rsidRPr="00CE6F2B">
                              <w:rPr>
                                <w:color w:val="000000"/>
                                <w:sz w:val="22"/>
                                <w:szCs w:val="22"/>
                              </w:rPr>
                              <w:t>(.76)</w:t>
                            </w:r>
                            <w:r w:rsidRPr="00CE6F2B">
                              <w:rPr>
                                <w:color w:val="000000"/>
                                <w:sz w:val="22"/>
                                <w:szCs w:val="22"/>
                                <w:vertAlign w:val="superscript"/>
                              </w:rPr>
                              <w:t xml:space="preserve"> a</w:t>
                            </w:r>
                          </w:p>
                        </w:tc>
                        <w:tc>
                          <w:tcPr>
                            <w:tcW w:w="662" w:type="dxa"/>
                            <w:tcBorders>
                              <w:top w:val="nil"/>
                              <w:left w:val="nil"/>
                              <w:bottom w:val="nil"/>
                              <w:right w:val="nil"/>
                            </w:tcBorders>
                            <w:noWrap/>
                            <w:tcMar>
                              <w:top w:w="0" w:type="dxa"/>
                              <w:left w:w="43" w:type="dxa"/>
                              <w:bottom w:w="0" w:type="dxa"/>
                              <w:right w:w="43" w:type="dxa"/>
                            </w:tcMar>
                            <w:vAlign w:val="bottom"/>
                          </w:tcPr>
                          <w:p w14:paraId="10084D20" w14:textId="77777777" w:rsidR="00CE6F2B" w:rsidRPr="00CE6F2B" w:rsidRDefault="00CE6F2B" w:rsidP="002A2DDF">
                            <w:pPr>
                              <w:rPr>
                                <w:color w:val="000000"/>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29837076"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327E1C4F"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2B10DA71"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4098EF6D"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46260249"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3B32949E"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1E7C5308"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228A2762" w14:textId="77777777" w:rsidR="00CE6F2B" w:rsidRPr="00CE6F2B" w:rsidRDefault="00CE6F2B" w:rsidP="002A2DDF">
                            <w:pPr>
                              <w:rPr>
                                <w:sz w:val="22"/>
                                <w:szCs w:val="22"/>
                              </w:rPr>
                            </w:pPr>
                          </w:p>
                        </w:tc>
                      </w:tr>
                      <w:tr w:rsidR="00CE6F2B" w:rsidRPr="00CE6F2B" w14:paraId="3DC2AD9C" w14:textId="77777777" w:rsidTr="002A2DDF">
                        <w:trPr>
                          <w:trHeight w:val="273"/>
                        </w:trPr>
                        <w:tc>
                          <w:tcPr>
                            <w:tcW w:w="450" w:type="dxa"/>
                            <w:tcBorders>
                              <w:top w:val="nil"/>
                              <w:left w:val="nil"/>
                              <w:bottom w:val="nil"/>
                              <w:right w:val="nil"/>
                            </w:tcBorders>
                            <w:tcMar>
                              <w:top w:w="0" w:type="dxa"/>
                              <w:left w:w="43" w:type="dxa"/>
                              <w:bottom w:w="0" w:type="dxa"/>
                              <w:right w:w="43" w:type="dxa"/>
                            </w:tcMar>
                            <w:vAlign w:val="bottom"/>
                            <w:hideMark/>
                          </w:tcPr>
                          <w:p w14:paraId="3FA9F0E1" w14:textId="77777777" w:rsidR="00CE6F2B" w:rsidRPr="00CE6F2B" w:rsidRDefault="00CE6F2B" w:rsidP="002A2DDF">
                            <w:pPr>
                              <w:rPr>
                                <w:color w:val="000000"/>
                                <w:sz w:val="22"/>
                                <w:szCs w:val="22"/>
                              </w:rPr>
                            </w:pPr>
                            <w:r w:rsidRPr="00CE6F2B">
                              <w:rPr>
                                <w:color w:val="000000"/>
                                <w:sz w:val="22"/>
                                <w:szCs w:val="22"/>
                              </w:rPr>
                              <w:t>5.</w:t>
                            </w:r>
                          </w:p>
                        </w:tc>
                        <w:tc>
                          <w:tcPr>
                            <w:tcW w:w="2070" w:type="dxa"/>
                            <w:tcBorders>
                              <w:top w:val="nil"/>
                              <w:left w:val="nil"/>
                              <w:bottom w:val="nil"/>
                              <w:right w:val="nil"/>
                            </w:tcBorders>
                            <w:tcMar>
                              <w:top w:w="0" w:type="dxa"/>
                              <w:left w:w="43" w:type="dxa"/>
                              <w:bottom w:w="0" w:type="dxa"/>
                              <w:right w:w="43" w:type="dxa"/>
                            </w:tcMar>
                            <w:vAlign w:val="bottom"/>
                            <w:hideMark/>
                          </w:tcPr>
                          <w:p w14:paraId="758AC4DF" w14:textId="77777777" w:rsidR="00CE6F2B" w:rsidRPr="00CE6F2B" w:rsidRDefault="00CE6F2B" w:rsidP="002A2DDF">
                            <w:pPr>
                              <w:rPr>
                                <w:color w:val="000000"/>
                                <w:sz w:val="22"/>
                                <w:szCs w:val="22"/>
                              </w:rPr>
                            </w:pPr>
                            <w:r w:rsidRPr="00CE6F2B">
                              <w:rPr>
                                <w:color w:val="000000"/>
                                <w:sz w:val="22"/>
                                <w:szCs w:val="22"/>
                              </w:rPr>
                              <w:t>PLC - Emotions</w:t>
                            </w:r>
                          </w:p>
                        </w:tc>
                        <w:tc>
                          <w:tcPr>
                            <w:tcW w:w="662" w:type="dxa"/>
                            <w:tcBorders>
                              <w:top w:val="nil"/>
                              <w:left w:val="nil"/>
                              <w:bottom w:val="nil"/>
                              <w:right w:val="nil"/>
                            </w:tcBorders>
                            <w:tcMar>
                              <w:top w:w="0" w:type="dxa"/>
                              <w:left w:w="43" w:type="dxa"/>
                              <w:bottom w:w="0" w:type="dxa"/>
                              <w:right w:w="43" w:type="dxa"/>
                            </w:tcMar>
                            <w:vAlign w:val="bottom"/>
                            <w:hideMark/>
                          </w:tcPr>
                          <w:p w14:paraId="67AF96BF" w14:textId="77777777" w:rsidR="00CE6F2B" w:rsidRPr="00CE6F2B" w:rsidRDefault="00CE6F2B" w:rsidP="002A2DDF">
                            <w:pPr>
                              <w:rPr>
                                <w:color w:val="000000"/>
                                <w:sz w:val="22"/>
                                <w:szCs w:val="22"/>
                              </w:rPr>
                            </w:pPr>
                            <w:r w:rsidRPr="00CE6F2B">
                              <w:rPr>
                                <w:color w:val="000000" w:themeColor="text1"/>
                                <w:sz w:val="22"/>
                                <w:szCs w:val="22"/>
                              </w:rPr>
                              <w:t>5.87</w:t>
                            </w:r>
                          </w:p>
                        </w:tc>
                        <w:tc>
                          <w:tcPr>
                            <w:tcW w:w="662" w:type="dxa"/>
                            <w:tcBorders>
                              <w:top w:val="nil"/>
                              <w:left w:val="nil"/>
                              <w:bottom w:val="nil"/>
                              <w:right w:val="nil"/>
                            </w:tcBorders>
                            <w:tcMar>
                              <w:top w:w="0" w:type="dxa"/>
                              <w:left w:w="43" w:type="dxa"/>
                              <w:bottom w:w="0" w:type="dxa"/>
                              <w:right w:w="43" w:type="dxa"/>
                            </w:tcMar>
                            <w:vAlign w:val="bottom"/>
                            <w:hideMark/>
                          </w:tcPr>
                          <w:p w14:paraId="5637016A" w14:textId="77777777" w:rsidR="00CE6F2B" w:rsidRPr="00CE6F2B" w:rsidRDefault="00CE6F2B" w:rsidP="002A2DDF">
                            <w:pPr>
                              <w:rPr>
                                <w:color w:val="000000"/>
                                <w:sz w:val="22"/>
                                <w:szCs w:val="22"/>
                              </w:rPr>
                            </w:pPr>
                            <w:r w:rsidRPr="00CE6F2B">
                              <w:rPr>
                                <w:color w:val="000000" w:themeColor="text1"/>
                                <w:sz w:val="22"/>
                                <w:szCs w:val="22"/>
                              </w:rPr>
                              <w:t>.88</w:t>
                            </w:r>
                          </w:p>
                        </w:tc>
                        <w:tc>
                          <w:tcPr>
                            <w:tcW w:w="662" w:type="dxa"/>
                            <w:tcBorders>
                              <w:top w:val="nil"/>
                              <w:left w:val="nil"/>
                              <w:bottom w:val="nil"/>
                              <w:right w:val="nil"/>
                            </w:tcBorders>
                            <w:noWrap/>
                            <w:tcMar>
                              <w:top w:w="0" w:type="dxa"/>
                              <w:left w:w="43" w:type="dxa"/>
                              <w:bottom w:w="0" w:type="dxa"/>
                              <w:right w:w="43" w:type="dxa"/>
                            </w:tcMar>
                            <w:vAlign w:val="bottom"/>
                            <w:hideMark/>
                          </w:tcPr>
                          <w:p w14:paraId="173E2C28" w14:textId="77777777" w:rsidR="00CE6F2B" w:rsidRPr="00CE6F2B" w:rsidRDefault="00CE6F2B" w:rsidP="002A2DDF">
                            <w:pPr>
                              <w:rPr>
                                <w:color w:val="000000"/>
                                <w:sz w:val="22"/>
                                <w:szCs w:val="22"/>
                              </w:rPr>
                            </w:pPr>
                            <w:r w:rsidRPr="00CE6F2B">
                              <w:rPr>
                                <w:color w:val="000000" w:themeColor="text1"/>
                                <w:sz w:val="22"/>
                                <w:szCs w:val="22"/>
                              </w:rPr>
                              <w:t>-.18</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4730BC8B" w14:textId="77777777" w:rsidR="00CE6F2B" w:rsidRPr="00CE6F2B" w:rsidRDefault="00CE6F2B" w:rsidP="002A2DDF">
                            <w:pPr>
                              <w:rPr>
                                <w:color w:val="000000"/>
                                <w:sz w:val="22"/>
                                <w:szCs w:val="22"/>
                              </w:rPr>
                            </w:pPr>
                            <w:r w:rsidRPr="00CE6F2B">
                              <w:rPr>
                                <w:color w:val="000000" w:themeColor="text1"/>
                                <w:sz w:val="22"/>
                                <w:szCs w:val="22"/>
                              </w:rPr>
                              <w:t>.16</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33BDFB4F" w14:textId="77777777" w:rsidR="00CE6F2B" w:rsidRPr="00CE6F2B" w:rsidRDefault="00CE6F2B" w:rsidP="002A2DDF">
                            <w:pPr>
                              <w:rPr>
                                <w:color w:val="000000"/>
                                <w:sz w:val="22"/>
                                <w:szCs w:val="22"/>
                              </w:rPr>
                            </w:pPr>
                            <w:r w:rsidRPr="00CE6F2B">
                              <w:rPr>
                                <w:color w:val="000000" w:themeColor="text1"/>
                                <w:sz w:val="22"/>
                                <w:szCs w:val="22"/>
                              </w:rPr>
                              <w:t>.56</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1A5EE53C" w14:textId="77777777" w:rsidR="00CE6F2B" w:rsidRPr="00CE6F2B" w:rsidRDefault="00CE6F2B" w:rsidP="002A2DDF">
                            <w:pPr>
                              <w:rPr>
                                <w:color w:val="000000"/>
                                <w:sz w:val="22"/>
                                <w:szCs w:val="22"/>
                              </w:rPr>
                            </w:pPr>
                            <w:r w:rsidRPr="00CE6F2B">
                              <w:rPr>
                                <w:color w:val="000000" w:themeColor="text1"/>
                                <w:sz w:val="22"/>
                                <w:szCs w:val="22"/>
                              </w:rPr>
                              <w:t>.20</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458CF8FA" w14:textId="77777777" w:rsidR="00CE6F2B" w:rsidRPr="00CE6F2B" w:rsidRDefault="00CE6F2B" w:rsidP="002A2DDF">
                            <w:pPr>
                              <w:rPr>
                                <w:color w:val="000000"/>
                                <w:sz w:val="22"/>
                                <w:szCs w:val="22"/>
                              </w:rPr>
                            </w:pPr>
                            <w:r w:rsidRPr="00CE6F2B">
                              <w:rPr>
                                <w:color w:val="000000"/>
                                <w:sz w:val="22"/>
                                <w:szCs w:val="22"/>
                              </w:rPr>
                              <w:t>(.84)</w:t>
                            </w:r>
                            <w:r w:rsidRPr="00CE6F2B">
                              <w:rPr>
                                <w:color w:val="000000"/>
                                <w:sz w:val="22"/>
                                <w:szCs w:val="22"/>
                                <w:vertAlign w:val="superscript"/>
                              </w:rPr>
                              <w:t xml:space="preserve"> a</w:t>
                            </w:r>
                          </w:p>
                        </w:tc>
                        <w:tc>
                          <w:tcPr>
                            <w:tcW w:w="662" w:type="dxa"/>
                            <w:tcBorders>
                              <w:top w:val="nil"/>
                              <w:left w:val="nil"/>
                              <w:bottom w:val="nil"/>
                              <w:right w:val="nil"/>
                            </w:tcBorders>
                            <w:noWrap/>
                            <w:tcMar>
                              <w:top w:w="0" w:type="dxa"/>
                              <w:left w:w="43" w:type="dxa"/>
                              <w:bottom w:w="0" w:type="dxa"/>
                              <w:right w:w="43" w:type="dxa"/>
                            </w:tcMar>
                            <w:vAlign w:val="bottom"/>
                          </w:tcPr>
                          <w:p w14:paraId="4C3861EA" w14:textId="77777777" w:rsidR="00CE6F2B" w:rsidRPr="00CE6F2B" w:rsidRDefault="00CE6F2B" w:rsidP="002A2DDF">
                            <w:pPr>
                              <w:rPr>
                                <w:color w:val="000000"/>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2A1138B5" w14:textId="77777777" w:rsidR="00CE6F2B" w:rsidRPr="00CE6F2B" w:rsidRDefault="00CE6F2B" w:rsidP="002A2DDF">
                            <w:pPr>
                              <w:rPr>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71B94467"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6B821CA6"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7992089C"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72612FB2"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156FB694"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79BC096E" w14:textId="77777777" w:rsidR="00CE6F2B" w:rsidRPr="00CE6F2B" w:rsidRDefault="00CE6F2B" w:rsidP="002A2DDF">
                            <w:pPr>
                              <w:rPr>
                                <w:sz w:val="22"/>
                                <w:szCs w:val="22"/>
                              </w:rPr>
                            </w:pPr>
                          </w:p>
                        </w:tc>
                      </w:tr>
                      <w:tr w:rsidR="00CE6F2B" w:rsidRPr="00CE6F2B" w14:paraId="2610C452" w14:textId="77777777" w:rsidTr="002A2DDF">
                        <w:trPr>
                          <w:trHeight w:val="273"/>
                        </w:trPr>
                        <w:tc>
                          <w:tcPr>
                            <w:tcW w:w="450" w:type="dxa"/>
                            <w:tcBorders>
                              <w:top w:val="nil"/>
                              <w:left w:val="nil"/>
                              <w:bottom w:val="nil"/>
                              <w:right w:val="nil"/>
                            </w:tcBorders>
                            <w:tcMar>
                              <w:top w:w="0" w:type="dxa"/>
                              <w:left w:w="43" w:type="dxa"/>
                              <w:bottom w:w="0" w:type="dxa"/>
                              <w:right w:w="43" w:type="dxa"/>
                            </w:tcMar>
                            <w:vAlign w:val="bottom"/>
                            <w:hideMark/>
                          </w:tcPr>
                          <w:p w14:paraId="708AFBD5" w14:textId="77777777" w:rsidR="00CE6F2B" w:rsidRPr="00CE6F2B" w:rsidRDefault="00CE6F2B" w:rsidP="002A2DDF">
                            <w:pPr>
                              <w:rPr>
                                <w:color w:val="000000"/>
                                <w:sz w:val="22"/>
                                <w:szCs w:val="22"/>
                              </w:rPr>
                            </w:pPr>
                            <w:r w:rsidRPr="00CE6F2B">
                              <w:rPr>
                                <w:color w:val="000000"/>
                                <w:sz w:val="22"/>
                                <w:szCs w:val="22"/>
                              </w:rPr>
                              <w:t>6.</w:t>
                            </w:r>
                          </w:p>
                        </w:tc>
                        <w:tc>
                          <w:tcPr>
                            <w:tcW w:w="2070" w:type="dxa"/>
                            <w:tcBorders>
                              <w:top w:val="nil"/>
                              <w:left w:val="nil"/>
                              <w:bottom w:val="nil"/>
                              <w:right w:val="nil"/>
                            </w:tcBorders>
                            <w:tcMar>
                              <w:top w:w="0" w:type="dxa"/>
                              <w:left w:w="43" w:type="dxa"/>
                              <w:bottom w:w="0" w:type="dxa"/>
                              <w:right w:w="43" w:type="dxa"/>
                            </w:tcMar>
                            <w:vAlign w:val="bottom"/>
                            <w:hideMark/>
                          </w:tcPr>
                          <w:p w14:paraId="1EEC0322" w14:textId="77777777" w:rsidR="00CE6F2B" w:rsidRPr="00CE6F2B" w:rsidRDefault="00CE6F2B" w:rsidP="002A2DDF">
                            <w:pPr>
                              <w:rPr>
                                <w:color w:val="000000"/>
                                <w:sz w:val="22"/>
                                <w:szCs w:val="22"/>
                              </w:rPr>
                            </w:pPr>
                            <w:r w:rsidRPr="00CE6F2B">
                              <w:rPr>
                                <w:color w:val="000000"/>
                                <w:sz w:val="22"/>
                                <w:szCs w:val="22"/>
                              </w:rPr>
                              <w:t>Leader Trust</w:t>
                            </w:r>
                          </w:p>
                        </w:tc>
                        <w:tc>
                          <w:tcPr>
                            <w:tcW w:w="662" w:type="dxa"/>
                            <w:tcBorders>
                              <w:top w:val="nil"/>
                              <w:left w:val="nil"/>
                              <w:bottom w:val="nil"/>
                              <w:right w:val="nil"/>
                            </w:tcBorders>
                            <w:tcMar>
                              <w:top w:w="0" w:type="dxa"/>
                              <w:left w:w="43" w:type="dxa"/>
                              <w:bottom w:w="0" w:type="dxa"/>
                              <w:right w:w="43" w:type="dxa"/>
                            </w:tcMar>
                            <w:vAlign w:val="bottom"/>
                            <w:hideMark/>
                          </w:tcPr>
                          <w:p w14:paraId="5F40E06E" w14:textId="77777777" w:rsidR="00CE6F2B" w:rsidRPr="00CE6F2B" w:rsidRDefault="00CE6F2B" w:rsidP="002A2DDF">
                            <w:pPr>
                              <w:rPr>
                                <w:color w:val="000000"/>
                                <w:sz w:val="22"/>
                                <w:szCs w:val="22"/>
                              </w:rPr>
                            </w:pPr>
                            <w:r w:rsidRPr="00CE6F2B">
                              <w:rPr>
                                <w:color w:val="000000" w:themeColor="text1"/>
                                <w:sz w:val="22"/>
                                <w:szCs w:val="22"/>
                              </w:rPr>
                              <w:t>26.45</w:t>
                            </w:r>
                          </w:p>
                        </w:tc>
                        <w:tc>
                          <w:tcPr>
                            <w:tcW w:w="662" w:type="dxa"/>
                            <w:tcBorders>
                              <w:top w:val="nil"/>
                              <w:left w:val="nil"/>
                              <w:bottom w:val="nil"/>
                              <w:right w:val="nil"/>
                            </w:tcBorders>
                            <w:tcMar>
                              <w:top w:w="0" w:type="dxa"/>
                              <w:left w:w="43" w:type="dxa"/>
                              <w:bottom w:w="0" w:type="dxa"/>
                              <w:right w:w="43" w:type="dxa"/>
                            </w:tcMar>
                            <w:vAlign w:val="bottom"/>
                            <w:hideMark/>
                          </w:tcPr>
                          <w:p w14:paraId="56EEB4D3" w14:textId="77777777" w:rsidR="00CE6F2B" w:rsidRPr="00CE6F2B" w:rsidRDefault="00CE6F2B" w:rsidP="002A2DDF">
                            <w:pPr>
                              <w:rPr>
                                <w:color w:val="000000"/>
                                <w:sz w:val="22"/>
                                <w:szCs w:val="22"/>
                              </w:rPr>
                            </w:pPr>
                            <w:r w:rsidRPr="00CE6F2B">
                              <w:rPr>
                                <w:color w:val="000000" w:themeColor="text1"/>
                                <w:sz w:val="22"/>
                                <w:szCs w:val="22"/>
                              </w:rPr>
                              <w:t>4.86</w:t>
                            </w:r>
                          </w:p>
                        </w:tc>
                        <w:tc>
                          <w:tcPr>
                            <w:tcW w:w="662" w:type="dxa"/>
                            <w:tcBorders>
                              <w:top w:val="nil"/>
                              <w:left w:val="nil"/>
                              <w:bottom w:val="nil"/>
                              <w:right w:val="nil"/>
                            </w:tcBorders>
                            <w:noWrap/>
                            <w:tcMar>
                              <w:top w:w="0" w:type="dxa"/>
                              <w:left w:w="43" w:type="dxa"/>
                              <w:bottom w:w="0" w:type="dxa"/>
                              <w:right w:w="43" w:type="dxa"/>
                            </w:tcMar>
                            <w:vAlign w:val="bottom"/>
                            <w:hideMark/>
                          </w:tcPr>
                          <w:p w14:paraId="1E9BECD4" w14:textId="77777777" w:rsidR="00CE6F2B" w:rsidRPr="00CE6F2B" w:rsidRDefault="00CE6F2B" w:rsidP="002A2DDF">
                            <w:pPr>
                              <w:rPr>
                                <w:color w:val="000000"/>
                                <w:sz w:val="22"/>
                                <w:szCs w:val="22"/>
                              </w:rPr>
                            </w:pPr>
                            <w:r w:rsidRPr="00CE6F2B">
                              <w:rPr>
                                <w:color w:val="000000" w:themeColor="text1"/>
                                <w:sz w:val="22"/>
                                <w:szCs w:val="22"/>
                              </w:rPr>
                              <w:t>-.24</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5ED94340" w14:textId="77777777" w:rsidR="00CE6F2B" w:rsidRPr="00CE6F2B" w:rsidRDefault="00CE6F2B" w:rsidP="002A2DDF">
                            <w:pPr>
                              <w:rPr>
                                <w:color w:val="000000"/>
                                <w:sz w:val="22"/>
                                <w:szCs w:val="22"/>
                              </w:rPr>
                            </w:pPr>
                            <w:r w:rsidRPr="00CE6F2B">
                              <w:rPr>
                                <w:color w:val="000000" w:themeColor="text1"/>
                                <w:sz w:val="22"/>
                                <w:szCs w:val="22"/>
                              </w:rPr>
                              <w:t>.26</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4FF5DDF8" w14:textId="77777777" w:rsidR="00CE6F2B" w:rsidRPr="00CE6F2B" w:rsidRDefault="00CE6F2B" w:rsidP="002A2DDF">
                            <w:pPr>
                              <w:rPr>
                                <w:color w:val="000000"/>
                                <w:sz w:val="22"/>
                                <w:szCs w:val="22"/>
                              </w:rPr>
                            </w:pPr>
                            <w:r w:rsidRPr="00CE6F2B">
                              <w:rPr>
                                <w:color w:val="000000" w:themeColor="text1"/>
                                <w:sz w:val="22"/>
                                <w:szCs w:val="22"/>
                              </w:rPr>
                              <w:t>.54</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26514644" w14:textId="77777777" w:rsidR="00CE6F2B" w:rsidRPr="00CE6F2B" w:rsidRDefault="00CE6F2B" w:rsidP="002A2DDF">
                            <w:pPr>
                              <w:rPr>
                                <w:color w:val="000000"/>
                                <w:sz w:val="22"/>
                                <w:szCs w:val="22"/>
                              </w:rPr>
                            </w:pPr>
                            <w:r w:rsidRPr="00CE6F2B">
                              <w:rPr>
                                <w:color w:val="000000" w:themeColor="text1"/>
                                <w:sz w:val="22"/>
                                <w:szCs w:val="22"/>
                              </w:rPr>
                              <w:t>.16</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17016A02" w14:textId="77777777" w:rsidR="00CE6F2B" w:rsidRPr="00CE6F2B" w:rsidRDefault="00CE6F2B" w:rsidP="002A2DDF">
                            <w:pPr>
                              <w:rPr>
                                <w:color w:val="000000"/>
                                <w:sz w:val="22"/>
                                <w:szCs w:val="22"/>
                              </w:rPr>
                            </w:pPr>
                            <w:r w:rsidRPr="00CE6F2B">
                              <w:rPr>
                                <w:color w:val="000000" w:themeColor="text1"/>
                                <w:sz w:val="22"/>
                                <w:szCs w:val="22"/>
                              </w:rPr>
                              <w:t>.39</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2C4C9742" w14:textId="77777777" w:rsidR="00CE6F2B" w:rsidRPr="00CE6F2B" w:rsidRDefault="00CE6F2B" w:rsidP="002A2DDF">
                            <w:pPr>
                              <w:rPr>
                                <w:color w:val="000000"/>
                                <w:sz w:val="22"/>
                                <w:szCs w:val="22"/>
                              </w:rPr>
                            </w:pPr>
                            <w:r w:rsidRPr="00CE6F2B">
                              <w:rPr>
                                <w:color w:val="000000"/>
                                <w:sz w:val="22"/>
                                <w:szCs w:val="22"/>
                              </w:rPr>
                              <w:t>(.82)</w:t>
                            </w:r>
                            <w:r w:rsidRPr="00CE6F2B">
                              <w:rPr>
                                <w:color w:val="000000"/>
                                <w:sz w:val="22"/>
                                <w:szCs w:val="22"/>
                                <w:vertAlign w:val="superscript"/>
                              </w:rPr>
                              <w:t xml:space="preserve"> a</w:t>
                            </w:r>
                          </w:p>
                        </w:tc>
                        <w:tc>
                          <w:tcPr>
                            <w:tcW w:w="662" w:type="dxa"/>
                            <w:tcBorders>
                              <w:top w:val="nil"/>
                              <w:left w:val="nil"/>
                              <w:bottom w:val="nil"/>
                              <w:right w:val="nil"/>
                            </w:tcBorders>
                            <w:noWrap/>
                            <w:tcMar>
                              <w:top w:w="0" w:type="dxa"/>
                              <w:left w:w="43" w:type="dxa"/>
                              <w:bottom w:w="0" w:type="dxa"/>
                              <w:right w:w="43" w:type="dxa"/>
                            </w:tcMar>
                            <w:vAlign w:val="bottom"/>
                          </w:tcPr>
                          <w:p w14:paraId="1153923A" w14:textId="77777777" w:rsidR="00CE6F2B" w:rsidRPr="00CE6F2B" w:rsidRDefault="00CE6F2B" w:rsidP="002A2DDF">
                            <w:pPr>
                              <w:rPr>
                                <w:color w:val="000000"/>
                                <w:sz w:val="22"/>
                                <w:szCs w:val="22"/>
                              </w:rPr>
                            </w:pPr>
                          </w:p>
                        </w:tc>
                        <w:tc>
                          <w:tcPr>
                            <w:tcW w:w="662" w:type="dxa"/>
                            <w:tcBorders>
                              <w:top w:val="nil"/>
                              <w:left w:val="nil"/>
                              <w:bottom w:val="nil"/>
                              <w:right w:val="nil"/>
                            </w:tcBorders>
                            <w:noWrap/>
                            <w:tcMar>
                              <w:top w:w="0" w:type="dxa"/>
                              <w:left w:w="43" w:type="dxa"/>
                              <w:bottom w:w="0" w:type="dxa"/>
                              <w:right w:w="43" w:type="dxa"/>
                            </w:tcMar>
                            <w:vAlign w:val="bottom"/>
                          </w:tcPr>
                          <w:p w14:paraId="4E1D66FA"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59046F98"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1A39EDD7"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3B661FDB"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57E0EABA" w14:textId="77777777" w:rsidR="00CE6F2B" w:rsidRPr="00CE6F2B" w:rsidRDefault="00CE6F2B" w:rsidP="002A2DDF">
                            <w:pPr>
                              <w:rPr>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6A99B710" w14:textId="77777777" w:rsidR="00CE6F2B" w:rsidRPr="00CE6F2B" w:rsidRDefault="00CE6F2B" w:rsidP="002A2DDF">
                            <w:pPr>
                              <w:rPr>
                                <w:sz w:val="22"/>
                                <w:szCs w:val="22"/>
                              </w:rPr>
                            </w:pPr>
                          </w:p>
                        </w:tc>
                      </w:tr>
                      <w:tr w:rsidR="00CE6F2B" w:rsidRPr="00CE6F2B" w14:paraId="44301B11" w14:textId="77777777" w:rsidTr="002A2DDF">
                        <w:trPr>
                          <w:trHeight w:val="264"/>
                        </w:trPr>
                        <w:tc>
                          <w:tcPr>
                            <w:tcW w:w="450" w:type="dxa"/>
                            <w:tcBorders>
                              <w:top w:val="nil"/>
                              <w:left w:val="nil"/>
                              <w:bottom w:val="nil"/>
                              <w:right w:val="nil"/>
                            </w:tcBorders>
                            <w:tcMar>
                              <w:top w:w="0" w:type="dxa"/>
                              <w:left w:w="43" w:type="dxa"/>
                              <w:bottom w:w="0" w:type="dxa"/>
                              <w:right w:w="43" w:type="dxa"/>
                            </w:tcMar>
                            <w:vAlign w:val="bottom"/>
                            <w:hideMark/>
                          </w:tcPr>
                          <w:p w14:paraId="6C4839A8" w14:textId="77777777" w:rsidR="00CE6F2B" w:rsidRPr="00CE6F2B" w:rsidRDefault="00CE6F2B" w:rsidP="002A2DDF">
                            <w:pPr>
                              <w:rPr>
                                <w:color w:val="000000"/>
                                <w:sz w:val="22"/>
                                <w:szCs w:val="22"/>
                              </w:rPr>
                            </w:pPr>
                            <w:r w:rsidRPr="00CE6F2B">
                              <w:rPr>
                                <w:color w:val="000000"/>
                                <w:sz w:val="22"/>
                                <w:szCs w:val="22"/>
                              </w:rPr>
                              <w:t>7.</w:t>
                            </w:r>
                          </w:p>
                        </w:tc>
                        <w:tc>
                          <w:tcPr>
                            <w:tcW w:w="2070" w:type="dxa"/>
                            <w:tcBorders>
                              <w:top w:val="nil"/>
                              <w:left w:val="nil"/>
                              <w:bottom w:val="nil"/>
                              <w:right w:val="nil"/>
                            </w:tcBorders>
                            <w:tcMar>
                              <w:top w:w="0" w:type="dxa"/>
                              <w:left w:w="43" w:type="dxa"/>
                              <w:bottom w:w="0" w:type="dxa"/>
                              <w:right w:w="43" w:type="dxa"/>
                            </w:tcMar>
                            <w:vAlign w:val="bottom"/>
                            <w:hideMark/>
                          </w:tcPr>
                          <w:p w14:paraId="29D8C0E4" w14:textId="77777777" w:rsidR="00CE6F2B" w:rsidRPr="00CE6F2B" w:rsidRDefault="00CE6F2B" w:rsidP="002A2DDF">
                            <w:pPr>
                              <w:rPr>
                                <w:color w:val="000000"/>
                                <w:sz w:val="22"/>
                                <w:szCs w:val="22"/>
                              </w:rPr>
                            </w:pPr>
                            <w:r w:rsidRPr="00CE6F2B">
                              <w:rPr>
                                <w:color w:val="000000"/>
                                <w:sz w:val="22"/>
                                <w:szCs w:val="22"/>
                              </w:rPr>
                              <w:t>Follower Performance</w:t>
                            </w:r>
                          </w:p>
                        </w:tc>
                        <w:tc>
                          <w:tcPr>
                            <w:tcW w:w="662" w:type="dxa"/>
                            <w:tcBorders>
                              <w:top w:val="nil"/>
                              <w:left w:val="nil"/>
                              <w:bottom w:val="nil"/>
                              <w:right w:val="nil"/>
                            </w:tcBorders>
                            <w:tcMar>
                              <w:top w:w="0" w:type="dxa"/>
                              <w:left w:w="43" w:type="dxa"/>
                              <w:bottom w:w="0" w:type="dxa"/>
                              <w:right w:w="43" w:type="dxa"/>
                            </w:tcMar>
                            <w:vAlign w:val="bottom"/>
                            <w:hideMark/>
                          </w:tcPr>
                          <w:p w14:paraId="7B6CC32A" w14:textId="77777777" w:rsidR="00CE6F2B" w:rsidRPr="00CE6F2B" w:rsidRDefault="00CE6F2B" w:rsidP="002A2DDF">
                            <w:pPr>
                              <w:rPr>
                                <w:color w:val="000000"/>
                                <w:sz w:val="22"/>
                                <w:szCs w:val="22"/>
                              </w:rPr>
                            </w:pPr>
                            <w:r w:rsidRPr="00CE6F2B">
                              <w:rPr>
                                <w:color w:val="000000" w:themeColor="text1"/>
                                <w:sz w:val="22"/>
                                <w:szCs w:val="22"/>
                              </w:rPr>
                              <w:t>2.66</w:t>
                            </w:r>
                          </w:p>
                        </w:tc>
                        <w:tc>
                          <w:tcPr>
                            <w:tcW w:w="662" w:type="dxa"/>
                            <w:tcBorders>
                              <w:top w:val="nil"/>
                              <w:left w:val="nil"/>
                              <w:bottom w:val="nil"/>
                              <w:right w:val="nil"/>
                            </w:tcBorders>
                            <w:tcMar>
                              <w:top w:w="0" w:type="dxa"/>
                              <w:left w:w="43" w:type="dxa"/>
                              <w:bottom w:w="0" w:type="dxa"/>
                              <w:right w:w="43" w:type="dxa"/>
                            </w:tcMar>
                            <w:vAlign w:val="bottom"/>
                            <w:hideMark/>
                          </w:tcPr>
                          <w:p w14:paraId="16882862" w14:textId="77777777" w:rsidR="00CE6F2B" w:rsidRPr="00CE6F2B" w:rsidRDefault="00CE6F2B" w:rsidP="002A2DDF">
                            <w:pPr>
                              <w:rPr>
                                <w:color w:val="000000"/>
                                <w:sz w:val="22"/>
                                <w:szCs w:val="22"/>
                              </w:rPr>
                            </w:pPr>
                            <w:r w:rsidRPr="00CE6F2B">
                              <w:rPr>
                                <w:color w:val="000000" w:themeColor="text1"/>
                                <w:sz w:val="22"/>
                                <w:szCs w:val="22"/>
                              </w:rPr>
                              <w:t>.79</w:t>
                            </w:r>
                          </w:p>
                        </w:tc>
                        <w:tc>
                          <w:tcPr>
                            <w:tcW w:w="662" w:type="dxa"/>
                            <w:tcBorders>
                              <w:top w:val="nil"/>
                              <w:left w:val="nil"/>
                              <w:bottom w:val="nil"/>
                              <w:right w:val="nil"/>
                            </w:tcBorders>
                            <w:noWrap/>
                            <w:tcMar>
                              <w:top w:w="0" w:type="dxa"/>
                              <w:left w:w="43" w:type="dxa"/>
                              <w:bottom w:w="0" w:type="dxa"/>
                              <w:right w:w="43" w:type="dxa"/>
                            </w:tcMar>
                            <w:vAlign w:val="bottom"/>
                            <w:hideMark/>
                          </w:tcPr>
                          <w:p w14:paraId="0081F07A" w14:textId="77777777" w:rsidR="00CE6F2B" w:rsidRPr="00CE6F2B" w:rsidRDefault="00CE6F2B" w:rsidP="002A2DDF">
                            <w:pPr>
                              <w:rPr>
                                <w:color w:val="000000"/>
                                <w:sz w:val="22"/>
                                <w:szCs w:val="22"/>
                              </w:rPr>
                            </w:pPr>
                            <w:r w:rsidRPr="00CE6F2B">
                              <w:rPr>
                                <w:color w:val="000000" w:themeColor="text1"/>
                                <w:sz w:val="22"/>
                                <w:szCs w:val="22"/>
                              </w:rPr>
                              <w:t>-.09</w:t>
                            </w:r>
                          </w:p>
                        </w:tc>
                        <w:tc>
                          <w:tcPr>
                            <w:tcW w:w="662" w:type="dxa"/>
                            <w:tcBorders>
                              <w:top w:val="nil"/>
                              <w:left w:val="nil"/>
                              <w:bottom w:val="nil"/>
                              <w:right w:val="nil"/>
                            </w:tcBorders>
                            <w:noWrap/>
                            <w:tcMar>
                              <w:top w:w="0" w:type="dxa"/>
                              <w:left w:w="43" w:type="dxa"/>
                              <w:bottom w:w="0" w:type="dxa"/>
                              <w:right w:w="43" w:type="dxa"/>
                            </w:tcMar>
                            <w:vAlign w:val="bottom"/>
                            <w:hideMark/>
                          </w:tcPr>
                          <w:p w14:paraId="13F326A1" w14:textId="77777777" w:rsidR="00CE6F2B" w:rsidRPr="00CE6F2B" w:rsidRDefault="00CE6F2B" w:rsidP="002A2DDF">
                            <w:pPr>
                              <w:rPr>
                                <w:color w:val="000000"/>
                                <w:sz w:val="22"/>
                                <w:szCs w:val="22"/>
                              </w:rPr>
                            </w:pPr>
                            <w:r w:rsidRPr="00CE6F2B">
                              <w:rPr>
                                <w:color w:val="000000" w:themeColor="text1"/>
                                <w:sz w:val="22"/>
                                <w:szCs w:val="22"/>
                              </w:rPr>
                              <w:t>.00</w:t>
                            </w:r>
                          </w:p>
                        </w:tc>
                        <w:tc>
                          <w:tcPr>
                            <w:tcW w:w="662" w:type="dxa"/>
                            <w:tcBorders>
                              <w:top w:val="nil"/>
                              <w:left w:val="nil"/>
                              <w:bottom w:val="nil"/>
                              <w:right w:val="nil"/>
                            </w:tcBorders>
                            <w:noWrap/>
                            <w:tcMar>
                              <w:top w:w="0" w:type="dxa"/>
                              <w:left w:w="43" w:type="dxa"/>
                              <w:bottom w:w="0" w:type="dxa"/>
                              <w:right w:w="43" w:type="dxa"/>
                            </w:tcMar>
                            <w:vAlign w:val="bottom"/>
                            <w:hideMark/>
                          </w:tcPr>
                          <w:p w14:paraId="721DABB4" w14:textId="77777777" w:rsidR="00CE6F2B" w:rsidRPr="00CE6F2B" w:rsidRDefault="00CE6F2B" w:rsidP="002A2DDF">
                            <w:pPr>
                              <w:rPr>
                                <w:color w:val="000000"/>
                                <w:sz w:val="22"/>
                                <w:szCs w:val="22"/>
                              </w:rPr>
                            </w:pPr>
                            <w:r w:rsidRPr="00CE6F2B">
                              <w:rPr>
                                <w:color w:val="000000" w:themeColor="text1"/>
                                <w:sz w:val="22"/>
                                <w:szCs w:val="22"/>
                              </w:rPr>
                              <w:t>.15</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77510D17" w14:textId="77777777" w:rsidR="00CE6F2B" w:rsidRPr="00CE6F2B" w:rsidRDefault="00CE6F2B" w:rsidP="002A2DDF">
                            <w:pPr>
                              <w:rPr>
                                <w:color w:val="000000"/>
                                <w:sz w:val="22"/>
                                <w:szCs w:val="22"/>
                              </w:rPr>
                            </w:pPr>
                            <w:r w:rsidRPr="00CE6F2B">
                              <w:rPr>
                                <w:color w:val="000000" w:themeColor="text1"/>
                                <w:sz w:val="22"/>
                                <w:szCs w:val="22"/>
                              </w:rPr>
                              <w:t>-.15</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7B7014C7" w14:textId="77777777" w:rsidR="00CE6F2B" w:rsidRPr="00CE6F2B" w:rsidRDefault="00CE6F2B" w:rsidP="002A2DDF">
                            <w:pPr>
                              <w:rPr>
                                <w:color w:val="000000"/>
                                <w:sz w:val="22"/>
                                <w:szCs w:val="22"/>
                              </w:rPr>
                            </w:pPr>
                            <w:r w:rsidRPr="00CE6F2B">
                              <w:rPr>
                                <w:color w:val="000000" w:themeColor="text1"/>
                                <w:sz w:val="22"/>
                                <w:szCs w:val="22"/>
                              </w:rPr>
                              <w:t>.13</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15DA0604" w14:textId="77777777" w:rsidR="00CE6F2B" w:rsidRPr="00CE6F2B" w:rsidRDefault="00CE6F2B" w:rsidP="002A2DDF">
                            <w:pPr>
                              <w:rPr>
                                <w:color w:val="000000"/>
                                <w:sz w:val="22"/>
                                <w:szCs w:val="22"/>
                              </w:rPr>
                            </w:pPr>
                            <w:r w:rsidRPr="00CE6F2B">
                              <w:rPr>
                                <w:color w:val="000000" w:themeColor="text1"/>
                                <w:sz w:val="22"/>
                                <w:szCs w:val="22"/>
                              </w:rPr>
                              <w:t>-.02</w:t>
                            </w:r>
                          </w:p>
                        </w:tc>
                        <w:tc>
                          <w:tcPr>
                            <w:tcW w:w="662" w:type="dxa"/>
                            <w:tcBorders>
                              <w:top w:val="nil"/>
                              <w:left w:val="nil"/>
                              <w:bottom w:val="nil"/>
                              <w:right w:val="nil"/>
                            </w:tcBorders>
                            <w:noWrap/>
                            <w:tcMar>
                              <w:top w:w="0" w:type="dxa"/>
                              <w:left w:w="43" w:type="dxa"/>
                              <w:bottom w:w="0" w:type="dxa"/>
                              <w:right w:w="43" w:type="dxa"/>
                            </w:tcMar>
                            <w:vAlign w:val="bottom"/>
                            <w:hideMark/>
                          </w:tcPr>
                          <w:p w14:paraId="68257455" w14:textId="77777777" w:rsidR="00CE6F2B" w:rsidRPr="00CE6F2B" w:rsidRDefault="00CE6F2B" w:rsidP="002A2DDF">
                            <w:pPr>
                              <w:rPr>
                                <w:color w:val="000000"/>
                                <w:sz w:val="22"/>
                                <w:szCs w:val="22"/>
                              </w:rPr>
                            </w:pPr>
                            <w:r w:rsidRPr="00CE6F2B">
                              <w:rPr>
                                <w:color w:val="000000"/>
                                <w:sz w:val="22"/>
                                <w:szCs w:val="22"/>
                              </w:rPr>
                              <w:t>(.87)</w:t>
                            </w:r>
                            <w:r w:rsidRPr="00CE6F2B">
                              <w:rPr>
                                <w:color w:val="000000"/>
                                <w:sz w:val="22"/>
                                <w:szCs w:val="22"/>
                                <w:vertAlign w:val="superscript"/>
                              </w:rPr>
                              <w:t xml:space="preserve"> b</w:t>
                            </w:r>
                          </w:p>
                        </w:tc>
                        <w:tc>
                          <w:tcPr>
                            <w:tcW w:w="662" w:type="dxa"/>
                            <w:tcBorders>
                              <w:top w:val="nil"/>
                              <w:left w:val="nil"/>
                              <w:bottom w:val="nil"/>
                              <w:right w:val="nil"/>
                            </w:tcBorders>
                            <w:noWrap/>
                            <w:tcMar>
                              <w:top w:w="0" w:type="dxa"/>
                              <w:left w:w="43" w:type="dxa"/>
                              <w:bottom w:w="0" w:type="dxa"/>
                              <w:right w:w="43" w:type="dxa"/>
                            </w:tcMar>
                            <w:vAlign w:val="bottom"/>
                          </w:tcPr>
                          <w:p w14:paraId="7FECD983"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3C61615D"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7EE1007A"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18DC4467"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5538F577"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052DAC1A" w14:textId="77777777" w:rsidR="00CE6F2B" w:rsidRPr="00CE6F2B" w:rsidRDefault="00CE6F2B" w:rsidP="002A2DDF">
                            <w:pPr>
                              <w:rPr>
                                <w:color w:val="000000"/>
                                <w:sz w:val="22"/>
                                <w:szCs w:val="22"/>
                              </w:rPr>
                            </w:pPr>
                          </w:p>
                        </w:tc>
                      </w:tr>
                      <w:tr w:rsidR="00CE6F2B" w:rsidRPr="00CE6F2B" w14:paraId="3DBD810E" w14:textId="77777777" w:rsidTr="002A2DDF">
                        <w:trPr>
                          <w:trHeight w:val="192"/>
                        </w:trPr>
                        <w:tc>
                          <w:tcPr>
                            <w:tcW w:w="450" w:type="dxa"/>
                            <w:tcBorders>
                              <w:top w:val="nil"/>
                              <w:left w:val="nil"/>
                              <w:bottom w:val="nil"/>
                              <w:right w:val="nil"/>
                            </w:tcBorders>
                            <w:tcMar>
                              <w:top w:w="0" w:type="dxa"/>
                              <w:left w:w="43" w:type="dxa"/>
                              <w:bottom w:w="0" w:type="dxa"/>
                              <w:right w:w="43" w:type="dxa"/>
                            </w:tcMar>
                            <w:vAlign w:val="bottom"/>
                            <w:hideMark/>
                          </w:tcPr>
                          <w:p w14:paraId="048B28CE" w14:textId="77777777" w:rsidR="00CE6F2B" w:rsidRPr="00CE6F2B" w:rsidRDefault="00CE6F2B" w:rsidP="002A2DDF">
                            <w:pPr>
                              <w:rPr>
                                <w:color w:val="000000"/>
                                <w:sz w:val="22"/>
                                <w:szCs w:val="22"/>
                              </w:rPr>
                            </w:pPr>
                            <w:r w:rsidRPr="00CE6F2B">
                              <w:rPr>
                                <w:color w:val="000000"/>
                                <w:sz w:val="22"/>
                                <w:szCs w:val="22"/>
                              </w:rPr>
                              <w:t>8.</w:t>
                            </w:r>
                          </w:p>
                        </w:tc>
                        <w:tc>
                          <w:tcPr>
                            <w:tcW w:w="2070" w:type="dxa"/>
                            <w:tcBorders>
                              <w:top w:val="nil"/>
                              <w:left w:val="nil"/>
                              <w:bottom w:val="nil"/>
                              <w:right w:val="nil"/>
                            </w:tcBorders>
                            <w:tcMar>
                              <w:top w:w="0" w:type="dxa"/>
                              <w:left w:w="43" w:type="dxa"/>
                              <w:bottom w:w="0" w:type="dxa"/>
                              <w:right w:w="43" w:type="dxa"/>
                            </w:tcMar>
                            <w:vAlign w:val="bottom"/>
                            <w:hideMark/>
                          </w:tcPr>
                          <w:p w14:paraId="69A92134" w14:textId="77777777" w:rsidR="00CE6F2B" w:rsidRPr="00CE6F2B" w:rsidRDefault="00CE6F2B" w:rsidP="002A2DDF">
                            <w:pPr>
                              <w:rPr>
                                <w:color w:val="000000"/>
                                <w:sz w:val="22"/>
                                <w:szCs w:val="22"/>
                              </w:rPr>
                            </w:pPr>
                            <w:r w:rsidRPr="00CE6F2B">
                              <w:rPr>
                                <w:color w:val="000000"/>
                                <w:sz w:val="22"/>
                                <w:szCs w:val="22"/>
                              </w:rPr>
                              <w:t>Agreeableness</w:t>
                            </w:r>
                          </w:p>
                        </w:tc>
                        <w:tc>
                          <w:tcPr>
                            <w:tcW w:w="662" w:type="dxa"/>
                            <w:tcBorders>
                              <w:top w:val="nil"/>
                              <w:left w:val="nil"/>
                              <w:bottom w:val="nil"/>
                              <w:right w:val="nil"/>
                            </w:tcBorders>
                            <w:tcMar>
                              <w:top w:w="0" w:type="dxa"/>
                              <w:left w:w="43" w:type="dxa"/>
                              <w:bottom w:w="0" w:type="dxa"/>
                              <w:right w:w="43" w:type="dxa"/>
                            </w:tcMar>
                            <w:vAlign w:val="bottom"/>
                            <w:hideMark/>
                          </w:tcPr>
                          <w:p w14:paraId="186BB4D7" w14:textId="77777777" w:rsidR="00CE6F2B" w:rsidRPr="00CE6F2B" w:rsidRDefault="00CE6F2B" w:rsidP="002A2DDF">
                            <w:pPr>
                              <w:rPr>
                                <w:color w:val="000000"/>
                                <w:sz w:val="22"/>
                                <w:szCs w:val="22"/>
                              </w:rPr>
                            </w:pPr>
                            <w:r w:rsidRPr="00CE6F2B">
                              <w:rPr>
                                <w:color w:val="000000" w:themeColor="text1"/>
                                <w:sz w:val="22"/>
                                <w:szCs w:val="22"/>
                              </w:rPr>
                              <w:t>4.00</w:t>
                            </w:r>
                          </w:p>
                        </w:tc>
                        <w:tc>
                          <w:tcPr>
                            <w:tcW w:w="662" w:type="dxa"/>
                            <w:tcBorders>
                              <w:top w:val="nil"/>
                              <w:left w:val="nil"/>
                              <w:bottom w:val="nil"/>
                              <w:right w:val="nil"/>
                            </w:tcBorders>
                            <w:tcMar>
                              <w:top w:w="0" w:type="dxa"/>
                              <w:left w:w="43" w:type="dxa"/>
                              <w:bottom w:w="0" w:type="dxa"/>
                              <w:right w:w="43" w:type="dxa"/>
                            </w:tcMar>
                            <w:vAlign w:val="bottom"/>
                            <w:hideMark/>
                          </w:tcPr>
                          <w:p w14:paraId="770553A0" w14:textId="77777777" w:rsidR="00CE6F2B" w:rsidRPr="00CE6F2B" w:rsidRDefault="00CE6F2B" w:rsidP="002A2DDF">
                            <w:pPr>
                              <w:rPr>
                                <w:color w:val="000000"/>
                                <w:sz w:val="22"/>
                                <w:szCs w:val="22"/>
                              </w:rPr>
                            </w:pPr>
                            <w:r w:rsidRPr="00CE6F2B">
                              <w:rPr>
                                <w:color w:val="000000" w:themeColor="text1"/>
                                <w:sz w:val="22"/>
                                <w:szCs w:val="22"/>
                              </w:rPr>
                              <w:t>.58</w:t>
                            </w:r>
                          </w:p>
                        </w:tc>
                        <w:tc>
                          <w:tcPr>
                            <w:tcW w:w="662" w:type="dxa"/>
                            <w:tcBorders>
                              <w:top w:val="nil"/>
                              <w:left w:val="nil"/>
                              <w:bottom w:val="nil"/>
                              <w:right w:val="nil"/>
                            </w:tcBorders>
                            <w:noWrap/>
                            <w:tcMar>
                              <w:top w:w="0" w:type="dxa"/>
                              <w:left w:w="43" w:type="dxa"/>
                              <w:bottom w:w="0" w:type="dxa"/>
                              <w:right w:w="43" w:type="dxa"/>
                            </w:tcMar>
                            <w:vAlign w:val="bottom"/>
                            <w:hideMark/>
                          </w:tcPr>
                          <w:p w14:paraId="226611D2" w14:textId="77777777" w:rsidR="00CE6F2B" w:rsidRPr="00CE6F2B" w:rsidRDefault="00CE6F2B" w:rsidP="002A2DDF">
                            <w:pPr>
                              <w:rPr>
                                <w:color w:val="000000"/>
                                <w:sz w:val="22"/>
                                <w:szCs w:val="22"/>
                              </w:rPr>
                            </w:pPr>
                            <w:r w:rsidRPr="00CE6F2B">
                              <w:rPr>
                                <w:color w:val="000000" w:themeColor="text1"/>
                                <w:sz w:val="22"/>
                                <w:szCs w:val="22"/>
                              </w:rPr>
                              <w:t>-.09</w:t>
                            </w:r>
                          </w:p>
                        </w:tc>
                        <w:tc>
                          <w:tcPr>
                            <w:tcW w:w="662" w:type="dxa"/>
                            <w:tcBorders>
                              <w:top w:val="nil"/>
                              <w:left w:val="nil"/>
                              <w:bottom w:val="nil"/>
                              <w:right w:val="nil"/>
                            </w:tcBorders>
                            <w:noWrap/>
                            <w:tcMar>
                              <w:top w:w="0" w:type="dxa"/>
                              <w:left w:w="43" w:type="dxa"/>
                              <w:bottom w:w="0" w:type="dxa"/>
                              <w:right w:w="43" w:type="dxa"/>
                            </w:tcMar>
                            <w:vAlign w:val="bottom"/>
                            <w:hideMark/>
                          </w:tcPr>
                          <w:p w14:paraId="40C65FF5" w14:textId="77777777" w:rsidR="00CE6F2B" w:rsidRPr="00CE6F2B" w:rsidRDefault="00CE6F2B" w:rsidP="002A2DDF">
                            <w:pPr>
                              <w:rPr>
                                <w:color w:val="000000"/>
                                <w:sz w:val="22"/>
                                <w:szCs w:val="22"/>
                              </w:rPr>
                            </w:pPr>
                            <w:r w:rsidRPr="00CE6F2B">
                              <w:rPr>
                                <w:color w:val="000000" w:themeColor="text1"/>
                                <w:sz w:val="22"/>
                                <w:szCs w:val="22"/>
                              </w:rPr>
                              <w:t>.28</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155C1C76" w14:textId="77777777" w:rsidR="00CE6F2B" w:rsidRPr="00CE6F2B" w:rsidRDefault="00CE6F2B" w:rsidP="002A2DDF">
                            <w:pPr>
                              <w:rPr>
                                <w:color w:val="000000"/>
                                <w:sz w:val="22"/>
                                <w:szCs w:val="22"/>
                              </w:rPr>
                            </w:pPr>
                            <w:r w:rsidRPr="00CE6F2B">
                              <w:rPr>
                                <w:color w:val="000000" w:themeColor="text1"/>
                                <w:sz w:val="22"/>
                                <w:szCs w:val="22"/>
                              </w:rPr>
                              <w:t>.13</w:t>
                            </w:r>
                          </w:p>
                        </w:tc>
                        <w:tc>
                          <w:tcPr>
                            <w:tcW w:w="662" w:type="dxa"/>
                            <w:tcBorders>
                              <w:top w:val="nil"/>
                              <w:left w:val="nil"/>
                              <w:bottom w:val="nil"/>
                              <w:right w:val="nil"/>
                            </w:tcBorders>
                            <w:noWrap/>
                            <w:tcMar>
                              <w:top w:w="0" w:type="dxa"/>
                              <w:left w:w="43" w:type="dxa"/>
                              <w:bottom w:w="0" w:type="dxa"/>
                              <w:right w:w="43" w:type="dxa"/>
                            </w:tcMar>
                            <w:vAlign w:val="bottom"/>
                            <w:hideMark/>
                          </w:tcPr>
                          <w:p w14:paraId="09BCA846" w14:textId="77777777" w:rsidR="00CE6F2B" w:rsidRPr="00CE6F2B" w:rsidRDefault="00CE6F2B" w:rsidP="002A2DDF">
                            <w:pPr>
                              <w:rPr>
                                <w:color w:val="000000"/>
                                <w:sz w:val="22"/>
                                <w:szCs w:val="22"/>
                              </w:rPr>
                            </w:pPr>
                            <w:r w:rsidRPr="00CE6F2B">
                              <w:rPr>
                                <w:color w:val="000000" w:themeColor="text1"/>
                                <w:sz w:val="22"/>
                                <w:szCs w:val="22"/>
                              </w:rPr>
                              <w:t>-.07</w:t>
                            </w:r>
                          </w:p>
                        </w:tc>
                        <w:tc>
                          <w:tcPr>
                            <w:tcW w:w="662" w:type="dxa"/>
                            <w:tcBorders>
                              <w:top w:val="nil"/>
                              <w:left w:val="nil"/>
                              <w:bottom w:val="nil"/>
                              <w:right w:val="nil"/>
                            </w:tcBorders>
                            <w:noWrap/>
                            <w:tcMar>
                              <w:top w:w="0" w:type="dxa"/>
                              <w:left w:w="43" w:type="dxa"/>
                              <w:bottom w:w="0" w:type="dxa"/>
                              <w:right w:w="43" w:type="dxa"/>
                            </w:tcMar>
                            <w:vAlign w:val="bottom"/>
                            <w:hideMark/>
                          </w:tcPr>
                          <w:p w14:paraId="25902AE5" w14:textId="77777777" w:rsidR="00CE6F2B" w:rsidRPr="00CE6F2B" w:rsidRDefault="00CE6F2B" w:rsidP="002A2DDF">
                            <w:pPr>
                              <w:rPr>
                                <w:color w:val="000000"/>
                                <w:sz w:val="22"/>
                                <w:szCs w:val="22"/>
                              </w:rPr>
                            </w:pPr>
                            <w:r w:rsidRPr="00CE6F2B">
                              <w:rPr>
                                <w:color w:val="000000" w:themeColor="text1"/>
                                <w:sz w:val="22"/>
                                <w:szCs w:val="22"/>
                              </w:rPr>
                              <w:t>.08</w:t>
                            </w:r>
                          </w:p>
                        </w:tc>
                        <w:tc>
                          <w:tcPr>
                            <w:tcW w:w="662" w:type="dxa"/>
                            <w:tcBorders>
                              <w:top w:val="nil"/>
                              <w:left w:val="nil"/>
                              <w:bottom w:val="nil"/>
                              <w:right w:val="nil"/>
                            </w:tcBorders>
                            <w:noWrap/>
                            <w:tcMar>
                              <w:top w:w="0" w:type="dxa"/>
                              <w:left w:w="43" w:type="dxa"/>
                              <w:bottom w:w="0" w:type="dxa"/>
                              <w:right w:w="43" w:type="dxa"/>
                            </w:tcMar>
                            <w:vAlign w:val="bottom"/>
                            <w:hideMark/>
                          </w:tcPr>
                          <w:p w14:paraId="26CA6624" w14:textId="77777777" w:rsidR="00CE6F2B" w:rsidRPr="00CE6F2B" w:rsidRDefault="00CE6F2B" w:rsidP="002A2DDF">
                            <w:pPr>
                              <w:rPr>
                                <w:color w:val="000000"/>
                                <w:sz w:val="22"/>
                                <w:szCs w:val="22"/>
                              </w:rPr>
                            </w:pPr>
                            <w:r w:rsidRPr="00CE6F2B">
                              <w:rPr>
                                <w:color w:val="000000" w:themeColor="text1"/>
                                <w:sz w:val="22"/>
                                <w:szCs w:val="22"/>
                              </w:rPr>
                              <w:t>.24</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3DBD297A" w14:textId="77777777" w:rsidR="00CE6F2B" w:rsidRPr="00CE6F2B" w:rsidRDefault="00CE6F2B" w:rsidP="002A2DDF">
                            <w:pPr>
                              <w:rPr>
                                <w:color w:val="000000"/>
                                <w:sz w:val="22"/>
                                <w:szCs w:val="22"/>
                              </w:rPr>
                            </w:pPr>
                            <w:r w:rsidRPr="00CE6F2B">
                              <w:rPr>
                                <w:color w:val="000000" w:themeColor="text1"/>
                                <w:sz w:val="22"/>
                                <w:szCs w:val="22"/>
                              </w:rPr>
                              <w:t>.02</w:t>
                            </w:r>
                          </w:p>
                        </w:tc>
                        <w:tc>
                          <w:tcPr>
                            <w:tcW w:w="662" w:type="dxa"/>
                            <w:tcBorders>
                              <w:top w:val="nil"/>
                              <w:left w:val="nil"/>
                              <w:bottom w:val="nil"/>
                              <w:right w:val="nil"/>
                            </w:tcBorders>
                            <w:noWrap/>
                            <w:tcMar>
                              <w:top w:w="0" w:type="dxa"/>
                              <w:left w:w="43" w:type="dxa"/>
                              <w:bottom w:w="0" w:type="dxa"/>
                              <w:right w:w="43" w:type="dxa"/>
                            </w:tcMar>
                            <w:vAlign w:val="bottom"/>
                            <w:hideMark/>
                          </w:tcPr>
                          <w:p w14:paraId="1CED0237" w14:textId="77777777" w:rsidR="00CE6F2B" w:rsidRPr="00CE6F2B" w:rsidRDefault="00CE6F2B" w:rsidP="002A2DDF">
                            <w:pPr>
                              <w:rPr>
                                <w:color w:val="000000"/>
                                <w:sz w:val="22"/>
                                <w:szCs w:val="22"/>
                              </w:rPr>
                            </w:pPr>
                            <w:r w:rsidRPr="00CE6F2B">
                              <w:rPr>
                                <w:color w:val="000000"/>
                                <w:sz w:val="22"/>
                                <w:szCs w:val="22"/>
                              </w:rPr>
                              <w:t>(.78)</w:t>
                            </w:r>
                            <w:r w:rsidRPr="00CE6F2B">
                              <w:rPr>
                                <w:color w:val="000000"/>
                                <w:sz w:val="22"/>
                                <w:szCs w:val="22"/>
                                <w:vertAlign w:val="superscript"/>
                              </w:rPr>
                              <w:t xml:space="preserve"> a</w:t>
                            </w:r>
                          </w:p>
                        </w:tc>
                        <w:tc>
                          <w:tcPr>
                            <w:tcW w:w="662" w:type="dxa"/>
                            <w:tcBorders>
                              <w:top w:val="nil"/>
                              <w:left w:val="nil"/>
                              <w:bottom w:val="nil"/>
                              <w:right w:val="nil"/>
                            </w:tcBorders>
                            <w:tcMar>
                              <w:top w:w="0" w:type="dxa"/>
                              <w:left w:w="43" w:type="dxa"/>
                              <w:bottom w:w="0" w:type="dxa"/>
                              <w:right w:w="43" w:type="dxa"/>
                            </w:tcMar>
                            <w:vAlign w:val="bottom"/>
                          </w:tcPr>
                          <w:p w14:paraId="4B7ACA1A"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40A82448"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0D84BA06"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37E11FD1"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528E7223" w14:textId="77777777" w:rsidR="00CE6F2B" w:rsidRPr="00CE6F2B" w:rsidRDefault="00CE6F2B" w:rsidP="002A2DDF">
                            <w:pPr>
                              <w:rPr>
                                <w:color w:val="000000"/>
                                <w:sz w:val="22"/>
                                <w:szCs w:val="22"/>
                              </w:rPr>
                            </w:pPr>
                          </w:p>
                        </w:tc>
                      </w:tr>
                      <w:tr w:rsidR="00CE6F2B" w:rsidRPr="00CE6F2B" w14:paraId="4E443403" w14:textId="77777777" w:rsidTr="002A2DDF">
                        <w:trPr>
                          <w:trHeight w:val="255"/>
                        </w:trPr>
                        <w:tc>
                          <w:tcPr>
                            <w:tcW w:w="450" w:type="dxa"/>
                            <w:tcBorders>
                              <w:top w:val="nil"/>
                              <w:left w:val="nil"/>
                              <w:bottom w:val="nil"/>
                              <w:right w:val="nil"/>
                            </w:tcBorders>
                            <w:tcMar>
                              <w:top w:w="0" w:type="dxa"/>
                              <w:left w:w="43" w:type="dxa"/>
                              <w:bottom w:w="0" w:type="dxa"/>
                              <w:right w:w="43" w:type="dxa"/>
                            </w:tcMar>
                            <w:vAlign w:val="bottom"/>
                            <w:hideMark/>
                          </w:tcPr>
                          <w:p w14:paraId="2A0CD5D9" w14:textId="77777777" w:rsidR="00CE6F2B" w:rsidRPr="00CE6F2B" w:rsidRDefault="00CE6F2B" w:rsidP="002A2DDF">
                            <w:pPr>
                              <w:rPr>
                                <w:color w:val="000000"/>
                                <w:sz w:val="22"/>
                                <w:szCs w:val="22"/>
                              </w:rPr>
                            </w:pPr>
                            <w:r w:rsidRPr="00CE6F2B">
                              <w:rPr>
                                <w:color w:val="000000"/>
                                <w:sz w:val="22"/>
                                <w:szCs w:val="22"/>
                              </w:rPr>
                              <w:t>9.</w:t>
                            </w:r>
                          </w:p>
                        </w:tc>
                        <w:tc>
                          <w:tcPr>
                            <w:tcW w:w="2070" w:type="dxa"/>
                            <w:tcBorders>
                              <w:top w:val="nil"/>
                              <w:left w:val="nil"/>
                              <w:bottom w:val="nil"/>
                              <w:right w:val="nil"/>
                            </w:tcBorders>
                            <w:tcMar>
                              <w:top w:w="0" w:type="dxa"/>
                              <w:left w:w="43" w:type="dxa"/>
                              <w:bottom w:w="0" w:type="dxa"/>
                              <w:right w:w="43" w:type="dxa"/>
                            </w:tcMar>
                            <w:vAlign w:val="bottom"/>
                            <w:hideMark/>
                          </w:tcPr>
                          <w:p w14:paraId="49749E8D" w14:textId="77777777" w:rsidR="00CE6F2B" w:rsidRPr="00CE6F2B" w:rsidRDefault="00CE6F2B" w:rsidP="002A2DDF">
                            <w:pPr>
                              <w:rPr>
                                <w:color w:val="000000"/>
                                <w:sz w:val="22"/>
                                <w:szCs w:val="22"/>
                              </w:rPr>
                            </w:pPr>
                            <w:r w:rsidRPr="00CE6F2B">
                              <w:rPr>
                                <w:color w:val="000000"/>
                                <w:sz w:val="22"/>
                                <w:szCs w:val="22"/>
                              </w:rPr>
                              <w:t>Conscientiousness</w:t>
                            </w:r>
                          </w:p>
                        </w:tc>
                        <w:tc>
                          <w:tcPr>
                            <w:tcW w:w="662" w:type="dxa"/>
                            <w:tcBorders>
                              <w:top w:val="nil"/>
                              <w:left w:val="nil"/>
                              <w:bottom w:val="nil"/>
                              <w:right w:val="nil"/>
                            </w:tcBorders>
                            <w:tcMar>
                              <w:top w:w="0" w:type="dxa"/>
                              <w:left w:w="43" w:type="dxa"/>
                              <w:bottom w:w="0" w:type="dxa"/>
                              <w:right w:w="43" w:type="dxa"/>
                            </w:tcMar>
                            <w:vAlign w:val="bottom"/>
                            <w:hideMark/>
                          </w:tcPr>
                          <w:p w14:paraId="19F37452" w14:textId="77777777" w:rsidR="00CE6F2B" w:rsidRPr="00CE6F2B" w:rsidRDefault="00CE6F2B" w:rsidP="002A2DDF">
                            <w:pPr>
                              <w:rPr>
                                <w:sz w:val="22"/>
                                <w:szCs w:val="22"/>
                              </w:rPr>
                            </w:pPr>
                            <w:r w:rsidRPr="00CE6F2B">
                              <w:rPr>
                                <w:color w:val="000000" w:themeColor="text1"/>
                                <w:sz w:val="22"/>
                                <w:szCs w:val="22"/>
                              </w:rPr>
                              <w:t>3.69</w:t>
                            </w:r>
                          </w:p>
                        </w:tc>
                        <w:tc>
                          <w:tcPr>
                            <w:tcW w:w="662" w:type="dxa"/>
                            <w:tcBorders>
                              <w:top w:val="nil"/>
                              <w:left w:val="nil"/>
                              <w:bottom w:val="nil"/>
                              <w:right w:val="nil"/>
                            </w:tcBorders>
                            <w:tcMar>
                              <w:top w:w="0" w:type="dxa"/>
                              <w:left w:w="43" w:type="dxa"/>
                              <w:bottom w:w="0" w:type="dxa"/>
                              <w:right w:w="43" w:type="dxa"/>
                            </w:tcMar>
                            <w:vAlign w:val="bottom"/>
                            <w:hideMark/>
                          </w:tcPr>
                          <w:p w14:paraId="2BC23340" w14:textId="77777777" w:rsidR="00CE6F2B" w:rsidRPr="00CE6F2B" w:rsidRDefault="00CE6F2B" w:rsidP="002A2DDF">
                            <w:pPr>
                              <w:rPr>
                                <w:sz w:val="22"/>
                                <w:szCs w:val="22"/>
                              </w:rPr>
                            </w:pPr>
                            <w:r w:rsidRPr="00CE6F2B">
                              <w:rPr>
                                <w:color w:val="000000" w:themeColor="text1"/>
                                <w:sz w:val="22"/>
                                <w:szCs w:val="22"/>
                              </w:rPr>
                              <w:t>.56</w:t>
                            </w:r>
                          </w:p>
                        </w:tc>
                        <w:tc>
                          <w:tcPr>
                            <w:tcW w:w="662" w:type="dxa"/>
                            <w:tcBorders>
                              <w:top w:val="nil"/>
                              <w:left w:val="nil"/>
                              <w:bottom w:val="nil"/>
                              <w:right w:val="nil"/>
                            </w:tcBorders>
                            <w:noWrap/>
                            <w:tcMar>
                              <w:top w:w="0" w:type="dxa"/>
                              <w:left w:w="43" w:type="dxa"/>
                              <w:bottom w:w="0" w:type="dxa"/>
                              <w:right w:w="43" w:type="dxa"/>
                            </w:tcMar>
                            <w:vAlign w:val="bottom"/>
                            <w:hideMark/>
                          </w:tcPr>
                          <w:p w14:paraId="5434E056" w14:textId="77777777" w:rsidR="00CE6F2B" w:rsidRPr="00CE6F2B" w:rsidRDefault="00CE6F2B" w:rsidP="002A2DDF">
                            <w:pPr>
                              <w:rPr>
                                <w:sz w:val="22"/>
                                <w:szCs w:val="22"/>
                              </w:rPr>
                            </w:pPr>
                            <w:r w:rsidRPr="00CE6F2B">
                              <w:rPr>
                                <w:color w:val="000000" w:themeColor="text1"/>
                                <w:sz w:val="22"/>
                                <w:szCs w:val="22"/>
                              </w:rPr>
                              <w:t>-.15</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0B8F2507" w14:textId="77777777" w:rsidR="00CE6F2B" w:rsidRPr="00CE6F2B" w:rsidRDefault="00CE6F2B" w:rsidP="002A2DDF">
                            <w:pPr>
                              <w:rPr>
                                <w:sz w:val="22"/>
                                <w:szCs w:val="22"/>
                              </w:rPr>
                            </w:pPr>
                            <w:r w:rsidRPr="00CE6F2B">
                              <w:rPr>
                                <w:color w:val="000000" w:themeColor="text1"/>
                                <w:sz w:val="22"/>
                                <w:szCs w:val="22"/>
                              </w:rPr>
                              <w:t>.17</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0D8C3298" w14:textId="77777777" w:rsidR="00CE6F2B" w:rsidRPr="00CE6F2B" w:rsidRDefault="00CE6F2B" w:rsidP="002A2DDF">
                            <w:pPr>
                              <w:rPr>
                                <w:sz w:val="22"/>
                                <w:szCs w:val="22"/>
                              </w:rPr>
                            </w:pPr>
                            <w:r w:rsidRPr="00CE6F2B">
                              <w:rPr>
                                <w:color w:val="000000" w:themeColor="text1"/>
                                <w:sz w:val="22"/>
                                <w:szCs w:val="22"/>
                              </w:rPr>
                              <w:t>.09</w:t>
                            </w:r>
                          </w:p>
                        </w:tc>
                        <w:tc>
                          <w:tcPr>
                            <w:tcW w:w="662" w:type="dxa"/>
                            <w:tcBorders>
                              <w:top w:val="nil"/>
                              <w:left w:val="nil"/>
                              <w:bottom w:val="nil"/>
                              <w:right w:val="nil"/>
                            </w:tcBorders>
                            <w:noWrap/>
                            <w:tcMar>
                              <w:top w:w="0" w:type="dxa"/>
                              <w:left w:w="43" w:type="dxa"/>
                              <w:bottom w:w="0" w:type="dxa"/>
                              <w:right w:w="43" w:type="dxa"/>
                            </w:tcMar>
                            <w:vAlign w:val="bottom"/>
                            <w:hideMark/>
                          </w:tcPr>
                          <w:p w14:paraId="567DBBC5" w14:textId="77777777" w:rsidR="00CE6F2B" w:rsidRPr="00CE6F2B" w:rsidRDefault="00CE6F2B" w:rsidP="002A2DDF">
                            <w:pPr>
                              <w:rPr>
                                <w:sz w:val="22"/>
                                <w:szCs w:val="22"/>
                              </w:rPr>
                            </w:pPr>
                            <w:r w:rsidRPr="00CE6F2B">
                              <w:rPr>
                                <w:color w:val="000000" w:themeColor="text1"/>
                                <w:sz w:val="22"/>
                                <w:szCs w:val="22"/>
                              </w:rPr>
                              <w:t>-.02</w:t>
                            </w:r>
                          </w:p>
                        </w:tc>
                        <w:tc>
                          <w:tcPr>
                            <w:tcW w:w="662" w:type="dxa"/>
                            <w:tcBorders>
                              <w:top w:val="nil"/>
                              <w:left w:val="nil"/>
                              <w:bottom w:val="nil"/>
                              <w:right w:val="nil"/>
                            </w:tcBorders>
                            <w:noWrap/>
                            <w:tcMar>
                              <w:top w:w="0" w:type="dxa"/>
                              <w:left w:w="43" w:type="dxa"/>
                              <w:bottom w:w="0" w:type="dxa"/>
                              <w:right w:w="43" w:type="dxa"/>
                            </w:tcMar>
                            <w:vAlign w:val="bottom"/>
                            <w:hideMark/>
                          </w:tcPr>
                          <w:p w14:paraId="30996A81" w14:textId="77777777" w:rsidR="00CE6F2B" w:rsidRPr="00CE6F2B" w:rsidRDefault="00CE6F2B" w:rsidP="002A2DDF">
                            <w:pPr>
                              <w:rPr>
                                <w:sz w:val="22"/>
                                <w:szCs w:val="22"/>
                              </w:rPr>
                            </w:pPr>
                            <w:r w:rsidRPr="00CE6F2B">
                              <w:rPr>
                                <w:color w:val="000000" w:themeColor="text1"/>
                                <w:sz w:val="22"/>
                                <w:szCs w:val="22"/>
                              </w:rPr>
                              <w:t>.11</w:t>
                            </w:r>
                          </w:p>
                        </w:tc>
                        <w:tc>
                          <w:tcPr>
                            <w:tcW w:w="662" w:type="dxa"/>
                            <w:tcBorders>
                              <w:top w:val="nil"/>
                              <w:left w:val="nil"/>
                              <w:bottom w:val="nil"/>
                              <w:right w:val="nil"/>
                            </w:tcBorders>
                            <w:noWrap/>
                            <w:tcMar>
                              <w:top w:w="0" w:type="dxa"/>
                              <w:left w:w="43" w:type="dxa"/>
                              <w:bottom w:w="0" w:type="dxa"/>
                              <w:right w:w="43" w:type="dxa"/>
                            </w:tcMar>
                            <w:vAlign w:val="bottom"/>
                            <w:hideMark/>
                          </w:tcPr>
                          <w:p w14:paraId="0897ACF6" w14:textId="77777777" w:rsidR="00CE6F2B" w:rsidRPr="00CE6F2B" w:rsidRDefault="00CE6F2B" w:rsidP="002A2DDF">
                            <w:pPr>
                              <w:rPr>
                                <w:sz w:val="22"/>
                                <w:szCs w:val="22"/>
                              </w:rPr>
                            </w:pPr>
                            <w:r w:rsidRPr="00CE6F2B">
                              <w:rPr>
                                <w:color w:val="000000" w:themeColor="text1"/>
                                <w:sz w:val="22"/>
                                <w:szCs w:val="22"/>
                              </w:rPr>
                              <w:t>-.02</w:t>
                            </w:r>
                          </w:p>
                        </w:tc>
                        <w:tc>
                          <w:tcPr>
                            <w:tcW w:w="662" w:type="dxa"/>
                            <w:tcBorders>
                              <w:top w:val="nil"/>
                              <w:left w:val="nil"/>
                              <w:bottom w:val="nil"/>
                              <w:right w:val="nil"/>
                            </w:tcBorders>
                            <w:noWrap/>
                            <w:tcMar>
                              <w:top w:w="0" w:type="dxa"/>
                              <w:left w:w="43" w:type="dxa"/>
                              <w:bottom w:w="0" w:type="dxa"/>
                              <w:right w:w="43" w:type="dxa"/>
                            </w:tcMar>
                            <w:vAlign w:val="bottom"/>
                            <w:hideMark/>
                          </w:tcPr>
                          <w:p w14:paraId="3DD30187" w14:textId="77777777" w:rsidR="00CE6F2B" w:rsidRPr="00CE6F2B" w:rsidRDefault="00CE6F2B" w:rsidP="002A2DDF">
                            <w:pPr>
                              <w:rPr>
                                <w:sz w:val="22"/>
                                <w:szCs w:val="22"/>
                              </w:rPr>
                            </w:pPr>
                            <w:r w:rsidRPr="00CE6F2B">
                              <w:rPr>
                                <w:color w:val="000000" w:themeColor="text1"/>
                                <w:sz w:val="22"/>
                                <w:szCs w:val="22"/>
                              </w:rPr>
                              <w:t>.04</w:t>
                            </w:r>
                          </w:p>
                        </w:tc>
                        <w:tc>
                          <w:tcPr>
                            <w:tcW w:w="662" w:type="dxa"/>
                            <w:tcBorders>
                              <w:top w:val="nil"/>
                              <w:left w:val="nil"/>
                              <w:bottom w:val="nil"/>
                              <w:right w:val="nil"/>
                            </w:tcBorders>
                            <w:noWrap/>
                            <w:tcMar>
                              <w:top w:w="0" w:type="dxa"/>
                              <w:left w:w="43" w:type="dxa"/>
                              <w:bottom w:w="0" w:type="dxa"/>
                              <w:right w:w="43" w:type="dxa"/>
                            </w:tcMar>
                            <w:vAlign w:val="bottom"/>
                            <w:hideMark/>
                          </w:tcPr>
                          <w:p w14:paraId="62EE7FAB" w14:textId="77777777" w:rsidR="00CE6F2B" w:rsidRPr="00CE6F2B" w:rsidRDefault="00CE6F2B" w:rsidP="002A2DDF">
                            <w:pPr>
                              <w:rPr>
                                <w:color w:val="000000"/>
                                <w:sz w:val="22"/>
                                <w:szCs w:val="22"/>
                              </w:rPr>
                            </w:pPr>
                            <w:r w:rsidRPr="00CE6F2B">
                              <w:rPr>
                                <w:color w:val="000000" w:themeColor="text1"/>
                                <w:sz w:val="22"/>
                                <w:szCs w:val="22"/>
                              </w:rPr>
                              <w:t>.36</w:t>
                            </w:r>
                            <w:r w:rsidRPr="00CE6F2B">
                              <w:rPr>
                                <w:color w:val="000000" w:themeColor="text1"/>
                                <w:sz w:val="22"/>
                                <w:szCs w:val="22"/>
                                <w:vertAlign w:val="superscript"/>
                              </w:rPr>
                              <w:t>**</w:t>
                            </w:r>
                          </w:p>
                        </w:tc>
                        <w:tc>
                          <w:tcPr>
                            <w:tcW w:w="662" w:type="dxa"/>
                            <w:tcBorders>
                              <w:top w:val="nil"/>
                              <w:left w:val="nil"/>
                              <w:bottom w:val="nil"/>
                              <w:right w:val="nil"/>
                            </w:tcBorders>
                            <w:tcMar>
                              <w:top w:w="0" w:type="dxa"/>
                              <w:left w:w="43" w:type="dxa"/>
                              <w:bottom w:w="0" w:type="dxa"/>
                              <w:right w:w="43" w:type="dxa"/>
                            </w:tcMar>
                            <w:vAlign w:val="bottom"/>
                            <w:hideMark/>
                          </w:tcPr>
                          <w:p w14:paraId="72A4A4FA" w14:textId="77777777" w:rsidR="00CE6F2B" w:rsidRPr="00CE6F2B" w:rsidRDefault="00CE6F2B" w:rsidP="002A2DDF">
                            <w:pPr>
                              <w:rPr>
                                <w:color w:val="000000"/>
                                <w:sz w:val="22"/>
                                <w:szCs w:val="22"/>
                              </w:rPr>
                            </w:pPr>
                            <w:r w:rsidRPr="00CE6F2B">
                              <w:rPr>
                                <w:color w:val="000000"/>
                                <w:sz w:val="22"/>
                                <w:szCs w:val="22"/>
                              </w:rPr>
                              <w:t>(.73)</w:t>
                            </w:r>
                            <w:r w:rsidRPr="00CE6F2B">
                              <w:rPr>
                                <w:color w:val="000000"/>
                                <w:sz w:val="22"/>
                                <w:szCs w:val="22"/>
                                <w:vertAlign w:val="superscript"/>
                              </w:rPr>
                              <w:t xml:space="preserve"> a</w:t>
                            </w:r>
                          </w:p>
                        </w:tc>
                        <w:tc>
                          <w:tcPr>
                            <w:tcW w:w="662" w:type="dxa"/>
                            <w:tcBorders>
                              <w:top w:val="nil"/>
                              <w:left w:val="nil"/>
                              <w:bottom w:val="nil"/>
                              <w:right w:val="nil"/>
                            </w:tcBorders>
                            <w:tcMar>
                              <w:top w:w="0" w:type="dxa"/>
                              <w:left w:w="43" w:type="dxa"/>
                              <w:bottom w:w="0" w:type="dxa"/>
                              <w:right w:w="43" w:type="dxa"/>
                            </w:tcMar>
                            <w:vAlign w:val="bottom"/>
                          </w:tcPr>
                          <w:p w14:paraId="3159ED34"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61EDAA65"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75AEE1F8"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511FDBE8" w14:textId="77777777" w:rsidR="00CE6F2B" w:rsidRPr="00CE6F2B" w:rsidRDefault="00CE6F2B" w:rsidP="002A2DDF">
                            <w:pPr>
                              <w:rPr>
                                <w:color w:val="000000"/>
                                <w:sz w:val="22"/>
                                <w:szCs w:val="22"/>
                              </w:rPr>
                            </w:pPr>
                          </w:p>
                        </w:tc>
                      </w:tr>
                      <w:tr w:rsidR="00CE6F2B" w:rsidRPr="00CE6F2B" w14:paraId="13D9D1D7" w14:textId="77777777" w:rsidTr="002A2DDF">
                        <w:trPr>
                          <w:trHeight w:val="210"/>
                        </w:trPr>
                        <w:tc>
                          <w:tcPr>
                            <w:tcW w:w="450" w:type="dxa"/>
                            <w:tcBorders>
                              <w:top w:val="nil"/>
                              <w:left w:val="nil"/>
                              <w:bottom w:val="nil"/>
                              <w:right w:val="nil"/>
                            </w:tcBorders>
                            <w:tcMar>
                              <w:top w:w="0" w:type="dxa"/>
                              <w:left w:w="43" w:type="dxa"/>
                              <w:bottom w:w="0" w:type="dxa"/>
                              <w:right w:w="43" w:type="dxa"/>
                            </w:tcMar>
                            <w:vAlign w:val="bottom"/>
                            <w:hideMark/>
                          </w:tcPr>
                          <w:p w14:paraId="298C440A" w14:textId="77777777" w:rsidR="00CE6F2B" w:rsidRPr="00CE6F2B" w:rsidRDefault="00CE6F2B" w:rsidP="002A2DDF">
                            <w:pPr>
                              <w:rPr>
                                <w:color w:val="000000"/>
                                <w:sz w:val="22"/>
                                <w:szCs w:val="22"/>
                              </w:rPr>
                            </w:pPr>
                            <w:r w:rsidRPr="00CE6F2B">
                              <w:rPr>
                                <w:color w:val="000000"/>
                                <w:sz w:val="22"/>
                                <w:szCs w:val="22"/>
                              </w:rPr>
                              <w:t>10.</w:t>
                            </w:r>
                          </w:p>
                        </w:tc>
                        <w:tc>
                          <w:tcPr>
                            <w:tcW w:w="2070" w:type="dxa"/>
                            <w:tcBorders>
                              <w:top w:val="nil"/>
                              <w:left w:val="nil"/>
                              <w:bottom w:val="nil"/>
                              <w:right w:val="nil"/>
                            </w:tcBorders>
                            <w:tcMar>
                              <w:top w:w="0" w:type="dxa"/>
                              <w:left w:w="43" w:type="dxa"/>
                              <w:bottom w:w="0" w:type="dxa"/>
                              <w:right w:w="43" w:type="dxa"/>
                            </w:tcMar>
                            <w:vAlign w:val="bottom"/>
                            <w:hideMark/>
                          </w:tcPr>
                          <w:p w14:paraId="051AEB29" w14:textId="77777777" w:rsidR="00CE6F2B" w:rsidRPr="00CE6F2B" w:rsidRDefault="00CE6F2B" w:rsidP="002A2DDF">
                            <w:pPr>
                              <w:rPr>
                                <w:color w:val="000000"/>
                                <w:sz w:val="22"/>
                                <w:szCs w:val="22"/>
                              </w:rPr>
                            </w:pPr>
                            <w:r w:rsidRPr="00CE6F2B">
                              <w:rPr>
                                <w:color w:val="000000"/>
                                <w:sz w:val="22"/>
                                <w:szCs w:val="22"/>
                              </w:rPr>
                              <w:t>Leader Identification</w:t>
                            </w:r>
                          </w:p>
                        </w:tc>
                        <w:tc>
                          <w:tcPr>
                            <w:tcW w:w="662" w:type="dxa"/>
                            <w:tcBorders>
                              <w:top w:val="nil"/>
                              <w:left w:val="nil"/>
                              <w:bottom w:val="nil"/>
                              <w:right w:val="nil"/>
                            </w:tcBorders>
                            <w:tcMar>
                              <w:top w:w="0" w:type="dxa"/>
                              <w:left w:w="43" w:type="dxa"/>
                              <w:bottom w:w="0" w:type="dxa"/>
                              <w:right w:w="43" w:type="dxa"/>
                            </w:tcMar>
                            <w:vAlign w:val="bottom"/>
                            <w:hideMark/>
                          </w:tcPr>
                          <w:p w14:paraId="74BC27DB" w14:textId="77777777" w:rsidR="00CE6F2B" w:rsidRPr="00CE6F2B" w:rsidRDefault="00CE6F2B" w:rsidP="002A2DDF">
                            <w:pPr>
                              <w:rPr>
                                <w:sz w:val="22"/>
                                <w:szCs w:val="22"/>
                              </w:rPr>
                            </w:pPr>
                            <w:r w:rsidRPr="00CE6F2B">
                              <w:rPr>
                                <w:color w:val="000000" w:themeColor="text1"/>
                                <w:sz w:val="22"/>
                                <w:szCs w:val="22"/>
                              </w:rPr>
                              <w:t>4.82</w:t>
                            </w:r>
                          </w:p>
                        </w:tc>
                        <w:tc>
                          <w:tcPr>
                            <w:tcW w:w="662" w:type="dxa"/>
                            <w:tcBorders>
                              <w:top w:val="nil"/>
                              <w:left w:val="nil"/>
                              <w:bottom w:val="nil"/>
                              <w:right w:val="nil"/>
                            </w:tcBorders>
                            <w:tcMar>
                              <w:top w:w="0" w:type="dxa"/>
                              <w:left w:w="43" w:type="dxa"/>
                              <w:bottom w:w="0" w:type="dxa"/>
                              <w:right w:w="43" w:type="dxa"/>
                            </w:tcMar>
                            <w:vAlign w:val="bottom"/>
                            <w:hideMark/>
                          </w:tcPr>
                          <w:p w14:paraId="715203F4" w14:textId="77777777" w:rsidR="00CE6F2B" w:rsidRPr="00CE6F2B" w:rsidRDefault="00CE6F2B" w:rsidP="002A2DDF">
                            <w:pPr>
                              <w:rPr>
                                <w:sz w:val="22"/>
                                <w:szCs w:val="22"/>
                              </w:rPr>
                            </w:pPr>
                            <w:r w:rsidRPr="00CE6F2B">
                              <w:rPr>
                                <w:color w:val="000000" w:themeColor="text1"/>
                                <w:sz w:val="22"/>
                                <w:szCs w:val="22"/>
                              </w:rPr>
                              <w:t>1.37</w:t>
                            </w:r>
                          </w:p>
                        </w:tc>
                        <w:tc>
                          <w:tcPr>
                            <w:tcW w:w="662" w:type="dxa"/>
                            <w:tcBorders>
                              <w:top w:val="nil"/>
                              <w:left w:val="nil"/>
                              <w:bottom w:val="nil"/>
                              <w:right w:val="nil"/>
                            </w:tcBorders>
                            <w:noWrap/>
                            <w:tcMar>
                              <w:top w:w="0" w:type="dxa"/>
                              <w:left w:w="43" w:type="dxa"/>
                              <w:bottom w:w="0" w:type="dxa"/>
                              <w:right w:w="43" w:type="dxa"/>
                            </w:tcMar>
                            <w:vAlign w:val="bottom"/>
                            <w:hideMark/>
                          </w:tcPr>
                          <w:p w14:paraId="726E8A2B" w14:textId="77777777" w:rsidR="00CE6F2B" w:rsidRPr="00CE6F2B" w:rsidRDefault="00CE6F2B" w:rsidP="002A2DDF">
                            <w:pPr>
                              <w:rPr>
                                <w:sz w:val="22"/>
                                <w:szCs w:val="22"/>
                              </w:rPr>
                            </w:pPr>
                            <w:r w:rsidRPr="00CE6F2B">
                              <w:rPr>
                                <w:color w:val="000000" w:themeColor="text1"/>
                                <w:sz w:val="22"/>
                                <w:szCs w:val="22"/>
                              </w:rPr>
                              <w:t>-.17</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15B78E6E" w14:textId="77777777" w:rsidR="00CE6F2B" w:rsidRPr="00CE6F2B" w:rsidRDefault="00CE6F2B" w:rsidP="002A2DDF">
                            <w:pPr>
                              <w:rPr>
                                <w:sz w:val="22"/>
                                <w:szCs w:val="22"/>
                              </w:rPr>
                            </w:pPr>
                            <w:r w:rsidRPr="00CE6F2B">
                              <w:rPr>
                                <w:color w:val="000000" w:themeColor="text1"/>
                                <w:sz w:val="22"/>
                                <w:szCs w:val="22"/>
                              </w:rPr>
                              <w:t>.33</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3DDFE0B6" w14:textId="77777777" w:rsidR="00CE6F2B" w:rsidRPr="00CE6F2B" w:rsidRDefault="00CE6F2B" w:rsidP="002A2DDF">
                            <w:pPr>
                              <w:rPr>
                                <w:sz w:val="22"/>
                                <w:szCs w:val="22"/>
                              </w:rPr>
                            </w:pPr>
                            <w:r w:rsidRPr="00CE6F2B">
                              <w:rPr>
                                <w:color w:val="000000" w:themeColor="text1"/>
                                <w:sz w:val="22"/>
                                <w:szCs w:val="22"/>
                              </w:rPr>
                              <w:t>.57</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50BC7C49" w14:textId="77777777" w:rsidR="00CE6F2B" w:rsidRPr="00CE6F2B" w:rsidRDefault="00CE6F2B" w:rsidP="002A2DDF">
                            <w:pPr>
                              <w:rPr>
                                <w:sz w:val="22"/>
                                <w:szCs w:val="22"/>
                              </w:rPr>
                            </w:pPr>
                            <w:r w:rsidRPr="00CE6F2B">
                              <w:rPr>
                                <w:color w:val="000000" w:themeColor="text1"/>
                                <w:sz w:val="22"/>
                                <w:szCs w:val="22"/>
                              </w:rPr>
                              <w:t>.31</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69F8D203" w14:textId="77777777" w:rsidR="00CE6F2B" w:rsidRPr="00CE6F2B" w:rsidRDefault="00CE6F2B" w:rsidP="002A2DDF">
                            <w:pPr>
                              <w:rPr>
                                <w:sz w:val="22"/>
                                <w:szCs w:val="22"/>
                              </w:rPr>
                            </w:pPr>
                            <w:r w:rsidRPr="00CE6F2B">
                              <w:rPr>
                                <w:color w:val="000000" w:themeColor="text1"/>
                                <w:sz w:val="22"/>
                                <w:szCs w:val="22"/>
                              </w:rPr>
                              <w:t>.38</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099DA099" w14:textId="77777777" w:rsidR="00CE6F2B" w:rsidRPr="00CE6F2B" w:rsidRDefault="00CE6F2B" w:rsidP="002A2DDF">
                            <w:pPr>
                              <w:rPr>
                                <w:sz w:val="22"/>
                                <w:szCs w:val="22"/>
                              </w:rPr>
                            </w:pPr>
                            <w:r w:rsidRPr="00CE6F2B">
                              <w:rPr>
                                <w:color w:val="000000" w:themeColor="text1"/>
                                <w:sz w:val="22"/>
                                <w:szCs w:val="22"/>
                              </w:rPr>
                              <w:t>.70</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7F26C972" w14:textId="77777777" w:rsidR="00CE6F2B" w:rsidRPr="00CE6F2B" w:rsidRDefault="00CE6F2B" w:rsidP="002A2DDF">
                            <w:pPr>
                              <w:rPr>
                                <w:sz w:val="22"/>
                                <w:szCs w:val="22"/>
                              </w:rPr>
                            </w:pPr>
                            <w:r w:rsidRPr="00CE6F2B">
                              <w:rPr>
                                <w:color w:val="000000" w:themeColor="text1"/>
                                <w:sz w:val="22"/>
                                <w:szCs w:val="22"/>
                              </w:rPr>
                              <w:t>-.02</w:t>
                            </w:r>
                          </w:p>
                        </w:tc>
                        <w:tc>
                          <w:tcPr>
                            <w:tcW w:w="662" w:type="dxa"/>
                            <w:tcBorders>
                              <w:top w:val="nil"/>
                              <w:left w:val="nil"/>
                              <w:bottom w:val="nil"/>
                              <w:right w:val="nil"/>
                            </w:tcBorders>
                            <w:noWrap/>
                            <w:tcMar>
                              <w:top w:w="0" w:type="dxa"/>
                              <w:left w:w="43" w:type="dxa"/>
                              <w:bottom w:w="0" w:type="dxa"/>
                              <w:right w:w="43" w:type="dxa"/>
                            </w:tcMar>
                            <w:vAlign w:val="bottom"/>
                            <w:hideMark/>
                          </w:tcPr>
                          <w:p w14:paraId="0E0B1FA4" w14:textId="77777777" w:rsidR="00CE6F2B" w:rsidRPr="00CE6F2B" w:rsidRDefault="00CE6F2B" w:rsidP="002A2DDF">
                            <w:pPr>
                              <w:rPr>
                                <w:color w:val="000000"/>
                                <w:sz w:val="22"/>
                                <w:szCs w:val="22"/>
                              </w:rPr>
                            </w:pPr>
                            <w:r w:rsidRPr="00CE6F2B">
                              <w:rPr>
                                <w:color w:val="000000" w:themeColor="text1"/>
                                <w:sz w:val="22"/>
                                <w:szCs w:val="22"/>
                              </w:rPr>
                              <w:t>.13</w:t>
                            </w:r>
                          </w:p>
                        </w:tc>
                        <w:tc>
                          <w:tcPr>
                            <w:tcW w:w="662" w:type="dxa"/>
                            <w:tcBorders>
                              <w:top w:val="nil"/>
                              <w:left w:val="nil"/>
                              <w:bottom w:val="nil"/>
                              <w:right w:val="nil"/>
                            </w:tcBorders>
                            <w:tcMar>
                              <w:top w:w="0" w:type="dxa"/>
                              <w:left w:w="43" w:type="dxa"/>
                              <w:bottom w:w="0" w:type="dxa"/>
                              <w:right w:w="43" w:type="dxa"/>
                            </w:tcMar>
                            <w:vAlign w:val="bottom"/>
                            <w:hideMark/>
                          </w:tcPr>
                          <w:p w14:paraId="5BC9888E" w14:textId="77777777" w:rsidR="00CE6F2B" w:rsidRPr="00CE6F2B" w:rsidRDefault="00CE6F2B" w:rsidP="002A2DDF">
                            <w:pPr>
                              <w:rPr>
                                <w:color w:val="000000"/>
                                <w:sz w:val="22"/>
                                <w:szCs w:val="22"/>
                              </w:rPr>
                            </w:pPr>
                            <w:r w:rsidRPr="00CE6F2B">
                              <w:rPr>
                                <w:color w:val="000000" w:themeColor="text1"/>
                                <w:sz w:val="22"/>
                                <w:szCs w:val="22"/>
                              </w:rPr>
                              <w:t>-.08</w:t>
                            </w:r>
                          </w:p>
                        </w:tc>
                        <w:tc>
                          <w:tcPr>
                            <w:tcW w:w="662" w:type="dxa"/>
                            <w:tcBorders>
                              <w:top w:val="nil"/>
                              <w:left w:val="nil"/>
                              <w:bottom w:val="nil"/>
                              <w:right w:val="nil"/>
                            </w:tcBorders>
                            <w:tcMar>
                              <w:top w:w="0" w:type="dxa"/>
                              <w:left w:w="43" w:type="dxa"/>
                              <w:bottom w:w="0" w:type="dxa"/>
                              <w:right w:w="43" w:type="dxa"/>
                            </w:tcMar>
                            <w:vAlign w:val="bottom"/>
                            <w:hideMark/>
                          </w:tcPr>
                          <w:p w14:paraId="5D888F58" w14:textId="77777777" w:rsidR="00CE6F2B" w:rsidRPr="00CE6F2B" w:rsidRDefault="00CE6F2B" w:rsidP="002A2DDF">
                            <w:pPr>
                              <w:rPr>
                                <w:color w:val="000000"/>
                                <w:sz w:val="22"/>
                                <w:szCs w:val="22"/>
                              </w:rPr>
                            </w:pPr>
                            <w:r w:rsidRPr="00CE6F2B">
                              <w:rPr>
                                <w:color w:val="000000"/>
                                <w:sz w:val="22"/>
                                <w:szCs w:val="22"/>
                              </w:rPr>
                              <w:t>(.95)</w:t>
                            </w:r>
                            <w:r w:rsidRPr="00CE6F2B">
                              <w:rPr>
                                <w:color w:val="000000"/>
                                <w:sz w:val="22"/>
                                <w:szCs w:val="22"/>
                                <w:vertAlign w:val="superscript"/>
                              </w:rPr>
                              <w:t xml:space="preserve"> a</w:t>
                            </w:r>
                          </w:p>
                        </w:tc>
                        <w:tc>
                          <w:tcPr>
                            <w:tcW w:w="662" w:type="dxa"/>
                            <w:tcBorders>
                              <w:top w:val="nil"/>
                              <w:left w:val="nil"/>
                              <w:bottom w:val="nil"/>
                              <w:right w:val="nil"/>
                            </w:tcBorders>
                            <w:tcMar>
                              <w:top w:w="0" w:type="dxa"/>
                              <w:left w:w="43" w:type="dxa"/>
                              <w:bottom w:w="0" w:type="dxa"/>
                              <w:right w:w="43" w:type="dxa"/>
                            </w:tcMar>
                            <w:vAlign w:val="bottom"/>
                          </w:tcPr>
                          <w:p w14:paraId="5AF0020D"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448B99D1"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3A98D2C0" w14:textId="77777777" w:rsidR="00CE6F2B" w:rsidRPr="00CE6F2B" w:rsidRDefault="00CE6F2B" w:rsidP="002A2DDF">
                            <w:pPr>
                              <w:rPr>
                                <w:color w:val="000000"/>
                                <w:sz w:val="22"/>
                                <w:szCs w:val="22"/>
                              </w:rPr>
                            </w:pPr>
                          </w:p>
                        </w:tc>
                      </w:tr>
                      <w:tr w:rsidR="00CE6F2B" w:rsidRPr="00CE6F2B" w14:paraId="65F17EA5" w14:textId="77777777" w:rsidTr="002A2DDF">
                        <w:trPr>
                          <w:trHeight w:val="228"/>
                        </w:trPr>
                        <w:tc>
                          <w:tcPr>
                            <w:tcW w:w="450" w:type="dxa"/>
                            <w:tcBorders>
                              <w:top w:val="nil"/>
                              <w:left w:val="nil"/>
                              <w:bottom w:val="nil"/>
                              <w:right w:val="nil"/>
                            </w:tcBorders>
                            <w:tcMar>
                              <w:top w:w="0" w:type="dxa"/>
                              <w:left w:w="43" w:type="dxa"/>
                              <w:bottom w:w="0" w:type="dxa"/>
                              <w:right w:w="43" w:type="dxa"/>
                            </w:tcMar>
                            <w:vAlign w:val="bottom"/>
                            <w:hideMark/>
                          </w:tcPr>
                          <w:p w14:paraId="2653E087" w14:textId="77777777" w:rsidR="00CE6F2B" w:rsidRPr="00CE6F2B" w:rsidRDefault="00CE6F2B" w:rsidP="002A2DDF">
                            <w:pPr>
                              <w:rPr>
                                <w:color w:val="000000"/>
                                <w:sz w:val="22"/>
                                <w:szCs w:val="22"/>
                              </w:rPr>
                            </w:pPr>
                            <w:r w:rsidRPr="00CE6F2B">
                              <w:rPr>
                                <w:color w:val="000000"/>
                                <w:sz w:val="22"/>
                                <w:szCs w:val="22"/>
                              </w:rPr>
                              <w:t>11.</w:t>
                            </w:r>
                          </w:p>
                        </w:tc>
                        <w:tc>
                          <w:tcPr>
                            <w:tcW w:w="2070" w:type="dxa"/>
                            <w:tcBorders>
                              <w:top w:val="nil"/>
                              <w:left w:val="nil"/>
                              <w:bottom w:val="nil"/>
                              <w:right w:val="nil"/>
                            </w:tcBorders>
                            <w:tcMar>
                              <w:top w:w="0" w:type="dxa"/>
                              <w:left w:w="43" w:type="dxa"/>
                              <w:bottom w:w="0" w:type="dxa"/>
                              <w:right w:w="43" w:type="dxa"/>
                            </w:tcMar>
                            <w:vAlign w:val="bottom"/>
                            <w:hideMark/>
                          </w:tcPr>
                          <w:p w14:paraId="7AD95017" w14:textId="77777777" w:rsidR="00CE6F2B" w:rsidRPr="00CE6F2B" w:rsidRDefault="00CE6F2B" w:rsidP="002A2DDF">
                            <w:pPr>
                              <w:rPr>
                                <w:color w:val="000000"/>
                                <w:sz w:val="22"/>
                                <w:szCs w:val="22"/>
                              </w:rPr>
                            </w:pPr>
                            <w:r w:rsidRPr="00CE6F2B">
                              <w:rPr>
                                <w:color w:val="000000"/>
                                <w:sz w:val="22"/>
                                <w:szCs w:val="22"/>
                              </w:rPr>
                              <w:t>Benevolence</w:t>
                            </w:r>
                          </w:p>
                        </w:tc>
                        <w:tc>
                          <w:tcPr>
                            <w:tcW w:w="662" w:type="dxa"/>
                            <w:tcBorders>
                              <w:top w:val="nil"/>
                              <w:left w:val="nil"/>
                              <w:bottom w:val="nil"/>
                              <w:right w:val="nil"/>
                            </w:tcBorders>
                            <w:tcMar>
                              <w:top w:w="0" w:type="dxa"/>
                              <w:left w:w="43" w:type="dxa"/>
                              <w:bottom w:w="0" w:type="dxa"/>
                              <w:right w:w="43" w:type="dxa"/>
                            </w:tcMar>
                            <w:vAlign w:val="bottom"/>
                            <w:hideMark/>
                          </w:tcPr>
                          <w:p w14:paraId="7DE27345" w14:textId="77777777" w:rsidR="00CE6F2B" w:rsidRPr="00CE6F2B" w:rsidRDefault="00CE6F2B" w:rsidP="002A2DDF">
                            <w:pPr>
                              <w:rPr>
                                <w:sz w:val="22"/>
                                <w:szCs w:val="22"/>
                              </w:rPr>
                            </w:pPr>
                            <w:r w:rsidRPr="00CE6F2B">
                              <w:rPr>
                                <w:color w:val="000000" w:themeColor="text1"/>
                                <w:sz w:val="22"/>
                                <w:szCs w:val="22"/>
                              </w:rPr>
                              <w:t>.69</w:t>
                            </w:r>
                          </w:p>
                        </w:tc>
                        <w:tc>
                          <w:tcPr>
                            <w:tcW w:w="662" w:type="dxa"/>
                            <w:tcBorders>
                              <w:top w:val="nil"/>
                              <w:left w:val="nil"/>
                              <w:bottom w:val="nil"/>
                              <w:right w:val="nil"/>
                            </w:tcBorders>
                            <w:tcMar>
                              <w:top w:w="0" w:type="dxa"/>
                              <w:left w:w="43" w:type="dxa"/>
                              <w:bottom w:w="0" w:type="dxa"/>
                              <w:right w:w="43" w:type="dxa"/>
                            </w:tcMar>
                            <w:vAlign w:val="bottom"/>
                            <w:hideMark/>
                          </w:tcPr>
                          <w:p w14:paraId="736D1413" w14:textId="77777777" w:rsidR="00CE6F2B" w:rsidRPr="00CE6F2B" w:rsidRDefault="00CE6F2B" w:rsidP="002A2DDF">
                            <w:pPr>
                              <w:rPr>
                                <w:sz w:val="22"/>
                                <w:szCs w:val="22"/>
                              </w:rPr>
                            </w:pPr>
                            <w:r w:rsidRPr="00CE6F2B">
                              <w:rPr>
                                <w:color w:val="000000" w:themeColor="text1"/>
                                <w:sz w:val="22"/>
                                <w:szCs w:val="22"/>
                              </w:rPr>
                              <w:t>.69</w:t>
                            </w:r>
                          </w:p>
                        </w:tc>
                        <w:tc>
                          <w:tcPr>
                            <w:tcW w:w="662" w:type="dxa"/>
                            <w:tcBorders>
                              <w:top w:val="nil"/>
                              <w:left w:val="nil"/>
                              <w:bottom w:val="nil"/>
                              <w:right w:val="nil"/>
                            </w:tcBorders>
                            <w:noWrap/>
                            <w:tcMar>
                              <w:top w:w="0" w:type="dxa"/>
                              <w:left w:w="43" w:type="dxa"/>
                              <w:bottom w:w="0" w:type="dxa"/>
                              <w:right w:w="43" w:type="dxa"/>
                            </w:tcMar>
                            <w:vAlign w:val="bottom"/>
                            <w:hideMark/>
                          </w:tcPr>
                          <w:p w14:paraId="3AA82067" w14:textId="77777777" w:rsidR="00CE6F2B" w:rsidRPr="00CE6F2B" w:rsidRDefault="00CE6F2B" w:rsidP="002A2DDF">
                            <w:pPr>
                              <w:rPr>
                                <w:sz w:val="22"/>
                                <w:szCs w:val="22"/>
                              </w:rPr>
                            </w:pPr>
                            <w:r w:rsidRPr="00CE6F2B">
                              <w:rPr>
                                <w:color w:val="000000" w:themeColor="text1"/>
                                <w:sz w:val="22"/>
                                <w:szCs w:val="22"/>
                              </w:rPr>
                              <w:t>-.09</w:t>
                            </w:r>
                          </w:p>
                        </w:tc>
                        <w:tc>
                          <w:tcPr>
                            <w:tcW w:w="662" w:type="dxa"/>
                            <w:tcBorders>
                              <w:top w:val="nil"/>
                              <w:left w:val="nil"/>
                              <w:bottom w:val="nil"/>
                              <w:right w:val="nil"/>
                            </w:tcBorders>
                            <w:noWrap/>
                            <w:tcMar>
                              <w:top w:w="0" w:type="dxa"/>
                              <w:left w:w="43" w:type="dxa"/>
                              <w:bottom w:w="0" w:type="dxa"/>
                              <w:right w:w="43" w:type="dxa"/>
                            </w:tcMar>
                            <w:vAlign w:val="bottom"/>
                            <w:hideMark/>
                          </w:tcPr>
                          <w:p w14:paraId="5EEFE0DD" w14:textId="77777777" w:rsidR="00CE6F2B" w:rsidRPr="00CE6F2B" w:rsidRDefault="00CE6F2B" w:rsidP="002A2DDF">
                            <w:pPr>
                              <w:rPr>
                                <w:sz w:val="22"/>
                                <w:szCs w:val="22"/>
                              </w:rPr>
                            </w:pPr>
                            <w:r w:rsidRPr="00CE6F2B">
                              <w:rPr>
                                <w:color w:val="000000" w:themeColor="text1"/>
                                <w:sz w:val="22"/>
                                <w:szCs w:val="22"/>
                              </w:rPr>
                              <w:t>-.07</w:t>
                            </w:r>
                          </w:p>
                        </w:tc>
                        <w:tc>
                          <w:tcPr>
                            <w:tcW w:w="662" w:type="dxa"/>
                            <w:tcBorders>
                              <w:top w:val="nil"/>
                              <w:left w:val="nil"/>
                              <w:bottom w:val="nil"/>
                              <w:right w:val="nil"/>
                            </w:tcBorders>
                            <w:noWrap/>
                            <w:tcMar>
                              <w:top w:w="0" w:type="dxa"/>
                              <w:left w:w="43" w:type="dxa"/>
                              <w:bottom w:w="0" w:type="dxa"/>
                              <w:right w:w="43" w:type="dxa"/>
                            </w:tcMar>
                            <w:vAlign w:val="bottom"/>
                            <w:hideMark/>
                          </w:tcPr>
                          <w:p w14:paraId="33926922" w14:textId="77777777" w:rsidR="00CE6F2B" w:rsidRPr="00CE6F2B" w:rsidRDefault="00CE6F2B" w:rsidP="002A2DDF">
                            <w:pPr>
                              <w:rPr>
                                <w:sz w:val="22"/>
                                <w:szCs w:val="22"/>
                              </w:rPr>
                            </w:pPr>
                            <w:r w:rsidRPr="00CE6F2B">
                              <w:rPr>
                                <w:color w:val="000000" w:themeColor="text1"/>
                                <w:sz w:val="22"/>
                                <w:szCs w:val="22"/>
                              </w:rPr>
                              <w:t>.04</w:t>
                            </w:r>
                          </w:p>
                        </w:tc>
                        <w:tc>
                          <w:tcPr>
                            <w:tcW w:w="662" w:type="dxa"/>
                            <w:tcBorders>
                              <w:top w:val="nil"/>
                              <w:left w:val="nil"/>
                              <w:bottom w:val="nil"/>
                              <w:right w:val="nil"/>
                            </w:tcBorders>
                            <w:noWrap/>
                            <w:tcMar>
                              <w:top w:w="0" w:type="dxa"/>
                              <w:left w:w="43" w:type="dxa"/>
                              <w:bottom w:w="0" w:type="dxa"/>
                              <w:right w:w="43" w:type="dxa"/>
                            </w:tcMar>
                            <w:vAlign w:val="bottom"/>
                            <w:hideMark/>
                          </w:tcPr>
                          <w:p w14:paraId="12D817F1" w14:textId="77777777" w:rsidR="00CE6F2B" w:rsidRPr="00CE6F2B" w:rsidRDefault="00CE6F2B" w:rsidP="002A2DDF">
                            <w:pPr>
                              <w:rPr>
                                <w:sz w:val="22"/>
                                <w:szCs w:val="22"/>
                              </w:rPr>
                            </w:pPr>
                            <w:r w:rsidRPr="00CE6F2B">
                              <w:rPr>
                                <w:color w:val="000000" w:themeColor="text1"/>
                                <w:sz w:val="22"/>
                                <w:szCs w:val="22"/>
                              </w:rPr>
                              <w:t>-.19</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071B432F" w14:textId="77777777" w:rsidR="00CE6F2B" w:rsidRPr="00CE6F2B" w:rsidRDefault="00CE6F2B" w:rsidP="002A2DDF">
                            <w:pPr>
                              <w:rPr>
                                <w:sz w:val="22"/>
                                <w:szCs w:val="22"/>
                              </w:rPr>
                            </w:pPr>
                            <w:r w:rsidRPr="00CE6F2B">
                              <w:rPr>
                                <w:color w:val="000000" w:themeColor="text1"/>
                                <w:sz w:val="22"/>
                                <w:szCs w:val="22"/>
                              </w:rPr>
                              <w:t>.19</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3BED1241" w14:textId="77777777" w:rsidR="00CE6F2B" w:rsidRPr="00CE6F2B" w:rsidRDefault="00CE6F2B" w:rsidP="002A2DDF">
                            <w:pPr>
                              <w:rPr>
                                <w:sz w:val="22"/>
                                <w:szCs w:val="22"/>
                              </w:rPr>
                            </w:pPr>
                            <w:r w:rsidRPr="00CE6F2B">
                              <w:rPr>
                                <w:color w:val="000000" w:themeColor="text1"/>
                                <w:sz w:val="22"/>
                                <w:szCs w:val="22"/>
                              </w:rPr>
                              <w:t>.12</w:t>
                            </w:r>
                          </w:p>
                        </w:tc>
                        <w:tc>
                          <w:tcPr>
                            <w:tcW w:w="662" w:type="dxa"/>
                            <w:tcBorders>
                              <w:top w:val="nil"/>
                              <w:left w:val="nil"/>
                              <w:bottom w:val="nil"/>
                              <w:right w:val="nil"/>
                            </w:tcBorders>
                            <w:noWrap/>
                            <w:tcMar>
                              <w:top w:w="0" w:type="dxa"/>
                              <w:left w:w="43" w:type="dxa"/>
                              <w:bottom w:w="0" w:type="dxa"/>
                              <w:right w:w="43" w:type="dxa"/>
                            </w:tcMar>
                            <w:vAlign w:val="bottom"/>
                            <w:hideMark/>
                          </w:tcPr>
                          <w:p w14:paraId="10E21997" w14:textId="77777777" w:rsidR="00CE6F2B" w:rsidRPr="00CE6F2B" w:rsidRDefault="00CE6F2B" w:rsidP="002A2DDF">
                            <w:pPr>
                              <w:rPr>
                                <w:sz w:val="22"/>
                                <w:szCs w:val="22"/>
                              </w:rPr>
                            </w:pPr>
                            <w:r w:rsidRPr="00CE6F2B">
                              <w:rPr>
                                <w:color w:val="000000" w:themeColor="text1"/>
                                <w:sz w:val="22"/>
                                <w:szCs w:val="22"/>
                              </w:rPr>
                              <w:t>.11</w:t>
                            </w:r>
                          </w:p>
                        </w:tc>
                        <w:tc>
                          <w:tcPr>
                            <w:tcW w:w="662" w:type="dxa"/>
                            <w:tcBorders>
                              <w:top w:val="nil"/>
                              <w:left w:val="nil"/>
                              <w:bottom w:val="nil"/>
                              <w:right w:val="nil"/>
                            </w:tcBorders>
                            <w:noWrap/>
                            <w:tcMar>
                              <w:top w:w="0" w:type="dxa"/>
                              <w:left w:w="43" w:type="dxa"/>
                              <w:bottom w:w="0" w:type="dxa"/>
                              <w:right w:w="43" w:type="dxa"/>
                            </w:tcMar>
                            <w:vAlign w:val="bottom"/>
                            <w:hideMark/>
                          </w:tcPr>
                          <w:p w14:paraId="4CFC5E64" w14:textId="77777777" w:rsidR="00CE6F2B" w:rsidRPr="00CE6F2B" w:rsidRDefault="00CE6F2B" w:rsidP="002A2DDF">
                            <w:pPr>
                              <w:rPr>
                                <w:color w:val="000000"/>
                                <w:sz w:val="22"/>
                                <w:szCs w:val="22"/>
                              </w:rPr>
                            </w:pPr>
                            <w:r w:rsidRPr="00CE6F2B">
                              <w:rPr>
                                <w:color w:val="000000" w:themeColor="text1"/>
                                <w:sz w:val="22"/>
                                <w:szCs w:val="22"/>
                              </w:rPr>
                              <w:t>.25</w:t>
                            </w:r>
                            <w:r w:rsidRPr="00CE6F2B">
                              <w:rPr>
                                <w:color w:val="000000" w:themeColor="text1"/>
                                <w:sz w:val="22"/>
                                <w:szCs w:val="22"/>
                                <w:vertAlign w:val="superscript"/>
                              </w:rPr>
                              <w:t>**</w:t>
                            </w:r>
                          </w:p>
                        </w:tc>
                        <w:tc>
                          <w:tcPr>
                            <w:tcW w:w="662" w:type="dxa"/>
                            <w:tcBorders>
                              <w:top w:val="nil"/>
                              <w:left w:val="nil"/>
                              <w:bottom w:val="nil"/>
                              <w:right w:val="nil"/>
                            </w:tcBorders>
                            <w:tcMar>
                              <w:top w:w="0" w:type="dxa"/>
                              <w:left w:w="43" w:type="dxa"/>
                              <w:bottom w:w="0" w:type="dxa"/>
                              <w:right w:w="43" w:type="dxa"/>
                            </w:tcMar>
                            <w:vAlign w:val="bottom"/>
                            <w:hideMark/>
                          </w:tcPr>
                          <w:p w14:paraId="08BE0670" w14:textId="77777777" w:rsidR="00CE6F2B" w:rsidRPr="00CE6F2B" w:rsidRDefault="00CE6F2B" w:rsidP="002A2DDF">
                            <w:pPr>
                              <w:rPr>
                                <w:color w:val="000000"/>
                                <w:sz w:val="22"/>
                                <w:szCs w:val="22"/>
                              </w:rPr>
                            </w:pPr>
                            <w:r w:rsidRPr="00CE6F2B">
                              <w:rPr>
                                <w:color w:val="000000" w:themeColor="text1"/>
                                <w:sz w:val="22"/>
                                <w:szCs w:val="22"/>
                              </w:rPr>
                              <w:t>.17</w:t>
                            </w:r>
                            <w:r w:rsidRPr="00CE6F2B">
                              <w:rPr>
                                <w:color w:val="000000" w:themeColor="text1"/>
                                <w:sz w:val="22"/>
                                <w:szCs w:val="22"/>
                                <w:vertAlign w:val="superscript"/>
                              </w:rPr>
                              <w:t>*</w:t>
                            </w:r>
                          </w:p>
                        </w:tc>
                        <w:tc>
                          <w:tcPr>
                            <w:tcW w:w="662" w:type="dxa"/>
                            <w:tcBorders>
                              <w:top w:val="nil"/>
                              <w:left w:val="nil"/>
                              <w:bottom w:val="nil"/>
                              <w:right w:val="nil"/>
                            </w:tcBorders>
                            <w:tcMar>
                              <w:top w:w="0" w:type="dxa"/>
                              <w:left w:w="43" w:type="dxa"/>
                              <w:bottom w:w="0" w:type="dxa"/>
                              <w:right w:w="43" w:type="dxa"/>
                            </w:tcMar>
                            <w:vAlign w:val="bottom"/>
                            <w:hideMark/>
                          </w:tcPr>
                          <w:p w14:paraId="7D099D92" w14:textId="77777777" w:rsidR="00CE6F2B" w:rsidRPr="00CE6F2B" w:rsidRDefault="00CE6F2B" w:rsidP="002A2DDF">
                            <w:pPr>
                              <w:rPr>
                                <w:color w:val="000000"/>
                                <w:sz w:val="22"/>
                                <w:szCs w:val="22"/>
                              </w:rPr>
                            </w:pPr>
                            <w:r w:rsidRPr="00CE6F2B">
                              <w:rPr>
                                <w:color w:val="000000"/>
                                <w:sz w:val="22"/>
                                <w:szCs w:val="22"/>
                              </w:rPr>
                              <w:t>.01</w:t>
                            </w:r>
                          </w:p>
                        </w:tc>
                        <w:tc>
                          <w:tcPr>
                            <w:tcW w:w="662" w:type="dxa"/>
                            <w:tcBorders>
                              <w:top w:val="nil"/>
                              <w:left w:val="nil"/>
                              <w:bottom w:val="nil"/>
                              <w:right w:val="nil"/>
                            </w:tcBorders>
                            <w:tcMar>
                              <w:top w:w="0" w:type="dxa"/>
                              <w:left w:w="43" w:type="dxa"/>
                              <w:bottom w:w="0" w:type="dxa"/>
                              <w:right w:w="43" w:type="dxa"/>
                            </w:tcMar>
                            <w:vAlign w:val="bottom"/>
                            <w:hideMark/>
                          </w:tcPr>
                          <w:p w14:paraId="74EEF4A7" w14:textId="77777777" w:rsidR="00CE6F2B" w:rsidRPr="00CE6F2B" w:rsidRDefault="00CE6F2B" w:rsidP="002A2DDF">
                            <w:pPr>
                              <w:rPr>
                                <w:color w:val="000000"/>
                                <w:sz w:val="22"/>
                                <w:szCs w:val="22"/>
                              </w:rPr>
                            </w:pPr>
                            <w:r w:rsidRPr="00CE6F2B">
                              <w:rPr>
                                <w:color w:val="000000"/>
                                <w:sz w:val="22"/>
                                <w:szCs w:val="22"/>
                              </w:rPr>
                              <w:t>(.72)</w:t>
                            </w:r>
                            <w:r w:rsidRPr="00CE6F2B">
                              <w:rPr>
                                <w:color w:val="000000"/>
                                <w:sz w:val="22"/>
                                <w:szCs w:val="22"/>
                                <w:vertAlign w:val="superscript"/>
                              </w:rPr>
                              <w:t xml:space="preserve"> a</w:t>
                            </w:r>
                          </w:p>
                        </w:tc>
                        <w:tc>
                          <w:tcPr>
                            <w:tcW w:w="662" w:type="dxa"/>
                            <w:tcBorders>
                              <w:top w:val="nil"/>
                              <w:left w:val="nil"/>
                              <w:bottom w:val="nil"/>
                              <w:right w:val="nil"/>
                            </w:tcBorders>
                            <w:tcMar>
                              <w:top w:w="0" w:type="dxa"/>
                              <w:left w:w="43" w:type="dxa"/>
                              <w:bottom w:w="0" w:type="dxa"/>
                              <w:right w:w="43" w:type="dxa"/>
                            </w:tcMar>
                            <w:vAlign w:val="bottom"/>
                          </w:tcPr>
                          <w:p w14:paraId="0E2CAC5F" w14:textId="77777777" w:rsidR="00CE6F2B" w:rsidRPr="00CE6F2B" w:rsidRDefault="00CE6F2B" w:rsidP="002A2DDF">
                            <w:pPr>
                              <w:rPr>
                                <w:color w:val="000000"/>
                                <w:sz w:val="22"/>
                                <w:szCs w:val="22"/>
                              </w:rPr>
                            </w:pPr>
                          </w:p>
                        </w:tc>
                        <w:tc>
                          <w:tcPr>
                            <w:tcW w:w="662" w:type="dxa"/>
                            <w:tcBorders>
                              <w:top w:val="nil"/>
                              <w:left w:val="nil"/>
                              <w:bottom w:val="nil"/>
                              <w:right w:val="nil"/>
                            </w:tcBorders>
                            <w:tcMar>
                              <w:top w:w="0" w:type="dxa"/>
                              <w:left w:w="43" w:type="dxa"/>
                              <w:bottom w:w="0" w:type="dxa"/>
                              <w:right w:w="43" w:type="dxa"/>
                            </w:tcMar>
                            <w:vAlign w:val="bottom"/>
                          </w:tcPr>
                          <w:p w14:paraId="62DD7C2C" w14:textId="77777777" w:rsidR="00CE6F2B" w:rsidRPr="00CE6F2B" w:rsidRDefault="00CE6F2B" w:rsidP="002A2DDF">
                            <w:pPr>
                              <w:rPr>
                                <w:color w:val="000000"/>
                                <w:sz w:val="22"/>
                                <w:szCs w:val="22"/>
                              </w:rPr>
                            </w:pPr>
                          </w:p>
                        </w:tc>
                      </w:tr>
                      <w:tr w:rsidR="00CE6F2B" w:rsidRPr="00CE6F2B" w14:paraId="0982E0F3" w14:textId="77777777" w:rsidTr="002A2DDF">
                        <w:trPr>
                          <w:trHeight w:val="201"/>
                        </w:trPr>
                        <w:tc>
                          <w:tcPr>
                            <w:tcW w:w="450" w:type="dxa"/>
                            <w:tcBorders>
                              <w:top w:val="nil"/>
                              <w:left w:val="nil"/>
                              <w:bottom w:val="nil"/>
                              <w:right w:val="nil"/>
                            </w:tcBorders>
                            <w:tcMar>
                              <w:top w:w="0" w:type="dxa"/>
                              <w:left w:w="43" w:type="dxa"/>
                              <w:bottom w:w="0" w:type="dxa"/>
                              <w:right w:w="43" w:type="dxa"/>
                            </w:tcMar>
                            <w:vAlign w:val="bottom"/>
                            <w:hideMark/>
                          </w:tcPr>
                          <w:p w14:paraId="7C9477E6" w14:textId="77777777" w:rsidR="00CE6F2B" w:rsidRPr="00CE6F2B" w:rsidRDefault="00CE6F2B" w:rsidP="002A2DDF">
                            <w:pPr>
                              <w:rPr>
                                <w:color w:val="000000"/>
                                <w:sz w:val="22"/>
                                <w:szCs w:val="22"/>
                              </w:rPr>
                            </w:pPr>
                            <w:r w:rsidRPr="00CE6F2B">
                              <w:rPr>
                                <w:color w:val="000000"/>
                                <w:sz w:val="22"/>
                                <w:szCs w:val="22"/>
                              </w:rPr>
                              <w:t>12.</w:t>
                            </w:r>
                          </w:p>
                        </w:tc>
                        <w:tc>
                          <w:tcPr>
                            <w:tcW w:w="2070" w:type="dxa"/>
                            <w:tcBorders>
                              <w:top w:val="nil"/>
                              <w:left w:val="nil"/>
                              <w:bottom w:val="nil"/>
                              <w:right w:val="nil"/>
                            </w:tcBorders>
                            <w:tcMar>
                              <w:top w:w="0" w:type="dxa"/>
                              <w:left w:w="43" w:type="dxa"/>
                              <w:bottom w:w="0" w:type="dxa"/>
                              <w:right w:w="43" w:type="dxa"/>
                            </w:tcMar>
                            <w:vAlign w:val="bottom"/>
                            <w:hideMark/>
                          </w:tcPr>
                          <w:p w14:paraId="66C8AB56" w14:textId="77777777" w:rsidR="00CE6F2B" w:rsidRPr="00CE6F2B" w:rsidRDefault="00CE6F2B" w:rsidP="002A2DDF">
                            <w:pPr>
                              <w:rPr>
                                <w:color w:val="000000"/>
                                <w:sz w:val="22"/>
                                <w:szCs w:val="22"/>
                              </w:rPr>
                            </w:pPr>
                            <w:r w:rsidRPr="00CE6F2B">
                              <w:rPr>
                                <w:color w:val="000000"/>
                                <w:sz w:val="22"/>
                                <w:szCs w:val="22"/>
                              </w:rPr>
                              <w:t>Power</w:t>
                            </w:r>
                          </w:p>
                        </w:tc>
                        <w:tc>
                          <w:tcPr>
                            <w:tcW w:w="662" w:type="dxa"/>
                            <w:tcBorders>
                              <w:top w:val="nil"/>
                              <w:left w:val="nil"/>
                              <w:bottom w:val="nil"/>
                              <w:right w:val="nil"/>
                            </w:tcBorders>
                            <w:tcMar>
                              <w:top w:w="0" w:type="dxa"/>
                              <w:left w:w="43" w:type="dxa"/>
                              <w:bottom w:w="0" w:type="dxa"/>
                              <w:right w:w="43" w:type="dxa"/>
                            </w:tcMar>
                            <w:vAlign w:val="bottom"/>
                            <w:hideMark/>
                          </w:tcPr>
                          <w:p w14:paraId="3B61FAF4" w14:textId="77777777" w:rsidR="00CE6F2B" w:rsidRPr="00CE6F2B" w:rsidRDefault="00CE6F2B" w:rsidP="002A2DDF">
                            <w:pPr>
                              <w:rPr>
                                <w:sz w:val="22"/>
                                <w:szCs w:val="22"/>
                              </w:rPr>
                            </w:pPr>
                            <w:r w:rsidRPr="00CE6F2B">
                              <w:rPr>
                                <w:color w:val="000000" w:themeColor="text1"/>
                                <w:sz w:val="22"/>
                                <w:szCs w:val="22"/>
                              </w:rPr>
                              <w:t>-1.87</w:t>
                            </w:r>
                          </w:p>
                        </w:tc>
                        <w:tc>
                          <w:tcPr>
                            <w:tcW w:w="662" w:type="dxa"/>
                            <w:tcBorders>
                              <w:top w:val="nil"/>
                              <w:left w:val="nil"/>
                              <w:bottom w:val="nil"/>
                              <w:right w:val="nil"/>
                            </w:tcBorders>
                            <w:tcMar>
                              <w:top w:w="0" w:type="dxa"/>
                              <w:left w:w="43" w:type="dxa"/>
                              <w:bottom w:w="0" w:type="dxa"/>
                              <w:right w:w="43" w:type="dxa"/>
                            </w:tcMar>
                            <w:vAlign w:val="bottom"/>
                            <w:hideMark/>
                          </w:tcPr>
                          <w:p w14:paraId="38E52E05" w14:textId="77777777" w:rsidR="00CE6F2B" w:rsidRPr="00CE6F2B" w:rsidRDefault="00CE6F2B" w:rsidP="002A2DDF">
                            <w:pPr>
                              <w:rPr>
                                <w:sz w:val="22"/>
                                <w:szCs w:val="22"/>
                              </w:rPr>
                            </w:pPr>
                            <w:r w:rsidRPr="00CE6F2B">
                              <w:rPr>
                                <w:color w:val="000000" w:themeColor="text1"/>
                                <w:sz w:val="22"/>
                                <w:szCs w:val="22"/>
                              </w:rPr>
                              <w:t>1.1</w:t>
                            </w:r>
                          </w:p>
                        </w:tc>
                        <w:tc>
                          <w:tcPr>
                            <w:tcW w:w="662" w:type="dxa"/>
                            <w:tcBorders>
                              <w:top w:val="nil"/>
                              <w:left w:val="nil"/>
                              <w:bottom w:val="nil"/>
                              <w:right w:val="nil"/>
                            </w:tcBorders>
                            <w:noWrap/>
                            <w:tcMar>
                              <w:top w:w="0" w:type="dxa"/>
                              <w:left w:w="43" w:type="dxa"/>
                              <w:bottom w:w="0" w:type="dxa"/>
                              <w:right w:w="43" w:type="dxa"/>
                            </w:tcMar>
                            <w:vAlign w:val="bottom"/>
                            <w:hideMark/>
                          </w:tcPr>
                          <w:p w14:paraId="4B234551" w14:textId="77777777" w:rsidR="00CE6F2B" w:rsidRPr="00CE6F2B" w:rsidRDefault="00CE6F2B" w:rsidP="002A2DDF">
                            <w:pPr>
                              <w:rPr>
                                <w:sz w:val="22"/>
                                <w:szCs w:val="22"/>
                              </w:rPr>
                            </w:pPr>
                            <w:r w:rsidRPr="00CE6F2B">
                              <w:rPr>
                                <w:color w:val="000000" w:themeColor="text1"/>
                                <w:sz w:val="22"/>
                                <w:szCs w:val="22"/>
                              </w:rPr>
                              <w:t>.21</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2327038D" w14:textId="77777777" w:rsidR="00CE6F2B" w:rsidRPr="00CE6F2B" w:rsidRDefault="00CE6F2B" w:rsidP="002A2DDF">
                            <w:pPr>
                              <w:rPr>
                                <w:sz w:val="22"/>
                                <w:szCs w:val="22"/>
                              </w:rPr>
                            </w:pPr>
                            <w:r w:rsidRPr="00CE6F2B">
                              <w:rPr>
                                <w:color w:val="000000" w:themeColor="text1"/>
                                <w:sz w:val="22"/>
                                <w:szCs w:val="22"/>
                              </w:rPr>
                              <w:t>.02</w:t>
                            </w:r>
                          </w:p>
                        </w:tc>
                        <w:tc>
                          <w:tcPr>
                            <w:tcW w:w="662" w:type="dxa"/>
                            <w:tcBorders>
                              <w:top w:val="nil"/>
                              <w:left w:val="nil"/>
                              <w:bottom w:val="nil"/>
                              <w:right w:val="nil"/>
                            </w:tcBorders>
                            <w:noWrap/>
                            <w:tcMar>
                              <w:top w:w="0" w:type="dxa"/>
                              <w:left w:w="43" w:type="dxa"/>
                              <w:bottom w:w="0" w:type="dxa"/>
                              <w:right w:w="43" w:type="dxa"/>
                            </w:tcMar>
                            <w:vAlign w:val="bottom"/>
                            <w:hideMark/>
                          </w:tcPr>
                          <w:p w14:paraId="2AC00ADF" w14:textId="77777777" w:rsidR="00CE6F2B" w:rsidRPr="00CE6F2B" w:rsidRDefault="00CE6F2B" w:rsidP="002A2DDF">
                            <w:pPr>
                              <w:rPr>
                                <w:sz w:val="22"/>
                                <w:szCs w:val="22"/>
                              </w:rPr>
                            </w:pPr>
                            <w:r w:rsidRPr="00CE6F2B">
                              <w:rPr>
                                <w:color w:val="000000" w:themeColor="text1"/>
                                <w:sz w:val="22"/>
                                <w:szCs w:val="22"/>
                              </w:rPr>
                              <w:t>-.06</w:t>
                            </w:r>
                          </w:p>
                        </w:tc>
                        <w:tc>
                          <w:tcPr>
                            <w:tcW w:w="662" w:type="dxa"/>
                            <w:tcBorders>
                              <w:top w:val="nil"/>
                              <w:left w:val="nil"/>
                              <w:bottom w:val="nil"/>
                              <w:right w:val="nil"/>
                            </w:tcBorders>
                            <w:noWrap/>
                            <w:tcMar>
                              <w:top w:w="0" w:type="dxa"/>
                              <w:left w:w="43" w:type="dxa"/>
                              <w:bottom w:w="0" w:type="dxa"/>
                              <w:right w:w="43" w:type="dxa"/>
                            </w:tcMar>
                            <w:vAlign w:val="bottom"/>
                            <w:hideMark/>
                          </w:tcPr>
                          <w:p w14:paraId="246DCDE7" w14:textId="77777777" w:rsidR="00CE6F2B" w:rsidRPr="00CE6F2B" w:rsidRDefault="00CE6F2B" w:rsidP="002A2DDF">
                            <w:pPr>
                              <w:rPr>
                                <w:sz w:val="22"/>
                                <w:szCs w:val="22"/>
                              </w:rPr>
                            </w:pPr>
                            <w:r w:rsidRPr="00CE6F2B">
                              <w:rPr>
                                <w:color w:val="000000" w:themeColor="text1"/>
                                <w:sz w:val="22"/>
                                <w:szCs w:val="22"/>
                              </w:rPr>
                              <w:t>.11</w:t>
                            </w:r>
                          </w:p>
                        </w:tc>
                        <w:tc>
                          <w:tcPr>
                            <w:tcW w:w="662" w:type="dxa"/>
                            <w:tcBorders>
                              <w:top w:val="nil"/>
                              <w:left w:val="nil"/>
                              <w:bottom w:val="nil"/>
                              <w:right w:val="nil"/>
                            </w:tcBorders>
                            <w:noWrap/>
                            <w:tcMar>
                              <w:top w:w="0" w:type="dxa"/>
                              <w:left w:w="43" w:type="dxa"/>
                              <w:bottom w:w="0" w:type="dxa"/>
                              <w:right w:w="43" w:type="dxa"/>
                            </w:tcMar>
                            <w:vAlign w:val="bottom"/>
                            <w:hideMark/>
                          </w:tcPr>
                          <w:p w14:paraId="2380D5EF" w14:textId="77777777" w:rsidR="00CE6F2B" w:rsidRPr="00CE6F2B" w:rsidRDefault="00CE6F2B" w:rsidP="002A2DDF">
                            <w:pPr>
                              <w:rPr>
                                <w:sz w:val="22"/>
                                <w:szCs w:val="22"/>
                              </w:rPr>
                            </w:pPr>
                            <w:r w:rsidRPr="00CE6F2B">
                              <w:rPr>
                                <w:color w:val="000000" w:themeColor="text1"/>
                                <w:sz w:val="22"/>
                                <w:szCs w:val="22"/>
                              </w:rPr>
                              <w:t>-.08</w:t>
                            </w:r>
                          </w:p>
                        </w:tc>
                        <w:tc>
                          <w:tcPr>
                            <w:tcW w:w="662" w:type="dxa"/>
                            <w:tcBorders>
                              <w:top w:val="nil"/>
                              <w:left w:val="nil"/>
                              <w:bottom w:val="nil"/>
                              <w:right w:val="nil"/>
                            </w:tcBorders>
                            <w:noWrap/>
                            <w:tcMar>
                              <w:top w:w="0" w:type="dxa"/>
                              <w:left w:w="43" w:type="dxa"/>
                              <w:bottom w:w="0" w:type="dxa"/>
                              <w:right w:w="43" w:type="dxa"/>
                            </w:tcMar>
                            <w:vAlign w:val="bottom"/>
                            <w:hideMark/>
                          </w:tcPr>
                          <w:p w14:paraId="209C0273" w14:textId="77777777" w:rsidR="00CE6F2B" w:rsidRPr="00CE6F2B" w:rsidRDefault="00CE6F2B" w:rsidP="002A2DDF">
                            <w:pPr>
                              <w:rPr>
                                <w:sz w:val="22"/>
                                <w:szCs w:val="22"/>
                              </w:rPr>
                            </w:pPr>
                            <w:r w:rsidRPr="00CE6F2B">
                              <w:rPr>
                                <w:color w:val="000000" w:themeColor="text1"/>
                                <w:sz w:val="22"/>
                                <w:szCs w:val="22"/>
                              </w:rPr>
                              <w:t>-.15</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1C16BA57" w14:textId="77777777" w:rsidR="00CE6F2B" w:rsidRPr="00CE6F2B" w:rsidRDefault="00CE6F2B" w:rsidP="002A2DDF">
                            <w:pPr>
                              <w:rPr>
                                <w:sz w:val="22"/>
                                <w:szCs w:val="22"/>
                              </w:rPr>
                            </w:pPr>
                            <w:r w:rsidRPr="00CE6F2B">
                              <w:rPr>
                                <w:color w:val="000000" w:themeColor="text1"/>
                                <w:sz w:val="22"/>
                                <w:szCs w:val="22"/>
                              </w:rPr>
                              <w:t>-.18</w:t>
                            </w:r>
                            <w:r w:rsidRPr="00CE6F2B">
                              <w:rPr>
                                <w:color w:val="000000" w:themeColor="text1"/>
                                <w:sz w:val="22"/>
                                <w:szCs w:val="22"/>
                                <w:vertAlign w:val="superscript"/>
                              </w:rPr>
                              <w:t>**</w:t>
                            </w:r>
                          </w:p>
                        </w:tc>
                        <w:tc>
                          <w:tcPr>
                            <w:tcW w:w="662" w:type="dxa"/>
                            <w:tcBorders>
                              <w:top w:val="nil"/>
                              <w:left w:val="nil"/>
                              <w:bottom w:val="nil"/>
                              <w:right w:val="nil"/>
                            </w:tcBorders>
                            <w:noWrap/>
                            <w:tcMar>
                              <w:top w:w="0" w:type="dxa"/>
                              <w:left w:w="43" w:type="dxa"/>
                              <w:bottom w:w="0" w:type="dxa"/>
                              <w:right w:w="43" w:type="dxa"/>
                            </w:tcMar>
                            <w:vAlign w:val="bottom"/>
                            <w:hideMark/>
                          </w:tcPr>
                          <w:p w14:paraId="2EF756CD" w14:textId="77777777" w:rsidR="00CE6F2B" w:rsidRPr="00CE6F2B" w:rsidRDefault="00CE6F2B" w:rsidP="002A2DDF">
                            <w:pPr>
                              <w:rPr>
                                <w:color w:val="000000"/>
                                <w:sz w:val="22"/>
                                <w:szCs w:val="22"/>
                              </w:rPr>
                            </w:pPr>
                            <w:r w:rsidRPr="00CE6F2B">
                              <w:rPr>
                                <w:color w:val="000000" w:themeColor="text1"/>
                                <w:sz w:val="22"/>
                                <w:szCs w:val="22"/>
                              </w:rPr>
                              <w:t>-.33</w:t>
                            </w:r>
                            <w:r w:rsidRPr="00CE6F2B">
                              <w:rPr>
                                <w:color w:val="000000" w:themeColor="text1"/>
                                <w:sz w:val="22"/>
                                <w:szCs w:val="22"/>
                                <w:vertAlign w:val="superscript"/>
                              </w:rPr>
                              <w:t>**</w:t>
                            </w:r>
                          </w:p>
                        </w:tc>
                        <w:tc>
                          <w:tcPr>
                            <w:tcW w:w="662" w:type="dxa"/>
                            <w:tcBorders>
                              <w:top w:val="nil"/>
                              <w:left w:val="nil"/>
                              <w:bottom w:val="nil"/>
                              <w:right w:val="nil"/>
                            </w:tcBorders>
                            <w:tcMar>
                              <w:top w:w="0" w:type="dxa"/>
                              <w:left w:w="43" w:type="dxa"/>
                              <w:bottom w:w="0" w:type="dxa"/>
                              <w:right w:w="43" w:type="dxa"/>
                            </w:tcMar>
                            <w:vAlign w:val="bottom"/>
                            <w:hideMark/>
                          </w:tcPr>
                          <w:p w14:paraId="61C9BCFA" w14:textId="77777777" w:rsidR="00CE6F2B" w:rsidRPr="00CE6F2B" w:rsidRDefault="00CE6F2B" w:rsidP="002A2DDF">
                            <w:pPr>
                              <w:rPr>
                                <w:color w:val="000000"/>
                                <w:sz w:val="22"/>
                                <w:szCs w:val="22"/>
                              </w:rPr>
                            </w:pPr>
                            <w:r w:rsidRPr="00CE6F2B">
                              <w:rPr>
                                <w:color w:val="000000" w:themeColor="text1"/>
                                <w:sz w:val="22"/>
                                <w:szCs w:val="22"/>
                              </w:rPr>
                              <w:t>-.22</w:t>
                            </w:r>
                            <w:r w:rsidRPr="00CE6F2B">
                              <w:rPr>
                                <w:color w:val="000000" w:themeColor="text1"/>
                                <w:sz w:val="22"/>
                                <w:szCs w:val="22"/>
                                <w:vertAlign w:val="superscript"/>
                              </w:rPr>
                              <w:t>**</w:t>
                            </w:r>
                          </w:p>
                        </w:tc>
                        <w:tc>
                          <w:tcPr>
                            <w:tcW w:w="662" w:type="dxa"/>
                            <w:tcBorders>
                              <w:top w:val="nil"/>
                              <w:left w:val="nil"/>
                              <w:bottom w:val="nil"/>
                              <w:right w:val="nil"/>
                            </w:tcBorders>
                            <w:tcMar>
                              <w:top w:w="0" w:type="dxa"/>
                              <w:left w:w="43" w:type="dxa"/>
                              <w:bottom w:w="0" w:type="dxa"/>
                              <w:right w:w="43" w:type="dxa"/>
                            </w:tcMar>
                            <w:vAlign w:val="bottom"/>
                            <w:hideMark/>
                          </w:tcPr>
                          <w:p w14:paraId="1363C01A" w14:textId="77777777" w:rsidR="00CE6F2B" w:rsidRPr="00CE6F2B" w:rsidRDefault="00CE6F2B" w:rsidP="002A2DDF">
                            <w:pPr>
                              <w:rPr>
                                <w:color w:val="000000"/>
                                <w:sz w:val="22"/>
                                <w:szCs w:val="22"/>
                              </w:rPr>
                            </w:pPr>
                            <w:r w:rsidRPr="00CE6F2B">
                              <w:rPr>
                                <w:color w:val="000000"/>
                                <w:sz w:val="22"/>
                                <w:szCs w:val="22"/>
                              </w:rPr>
                              <w:t>.03</w:t>
                            </w:r>
                          </w:p>
                        </w:tc>
                        <w:tc>
                          <w:tcPr>
                            <w:tcW w:w="662" w:type="dxa"/>
                            <w:tcBorders>
                              <w:top w:val="nil"/>
                              <w:left w:val="nil"/>
                              <w:bottom w:val="nil"/>
                              <w:right w:val="nil"/>
                            </w:tcBorders>
                            <w:tcMar>
                              <w:top w:w="0" w:type="dxa"/>
                              <w:left w:w="43" w:type="dxa"/>
                              <w:bottom w:w="0" w:type="dxa"/>
                              <w:right w:w="43" w:type="dxa"/>
                            </w:tcMar>
                            <w:vAlign w:val="bottom"/>
                            <w:hideMark/>
                          </w:tcPr>
                          <w:p w14:paraId="74CD73E4" w14:textId="77777777" w:rsidR="00CE6F2B" w:rsidRPr="00CE6F2B" w:rsidRDefault="00CE6F2B" w:rsidP="002A2DDF">
                            <w:pPr>
                              <w:rPr>
                                <w:color w:val="000000"/>
                                <w:sz w:val="22"/>
                                <w:szCs w:val="22"/>
                              </w:rPr>
                            </w:pPr>
                            <w:r w:rsidRPr="00CE6F2B">
                              <w:rPr>
                                <w:color w:val="000000"/>
                                <w:sz w:val="22"/>
                                <w:szCs w:val="22"/>
                              </w:rPr>
                              <w:t>-.46</w:t>
                            </w:r>
                            <w:r w:rsidRPr="00CE6F2B">
                              <w:rPr>
                                <w:color w:val="000000"/>
                                <w:sz w:val="22"/>
                                <w:szCs w:val="22"/>
                                <w:vertAlign w:val="superscript"/>
                              </w:rPr>
                              <w:t>**</w:t>
                            </w:r>
                          </w:p>
                        </w:tc>
                        <w:tc>
                          <w:tcPr>
                            <w:tcW w:w="662" w:type="dxa"/>
                            <w:tcBorders>
                              <w:top w:val="nil"/>
                              <w:left w:val="nil"/>
                              <w:bottom w:val="nil"/>
                              <w:right w:val="nil"/>
                            </w:tcBorders>
                            <w:tcMar>
                              <w:top w:w="0" w:type="dxa"/>
                              <w:left w:w="43" w:type="dxa"/>
                              <w:bottom w:w="0" w:type="dxa"/>
                              <w:right w:w="43" w:type="dxa"/>
                            </w:tcMar>
                            <w:vAlign w:val="bottom"/>
                            <w:hideMark/>
                          </w:tcPr>
                          <w:p w14:paraId="08E3F8DA" w14:textId="77777777" w:rsidR="00CE6F2B" w:rsidRPr="00CE6F2B" w:rsidRDefault="00CE6F2B" w:rsidP="002A2DDF">
                            <w:pPr>
                              <w:rPr>
                                <w:color w:val="000000"/>
                                <w:sz w:val="22"/>
                                <w:szCs w:val="22"/>
                              </w:rPr>
                            </w:pPr>
                            <w:r w:rsidRPr="00CE6F2B">
                              <w:rPr>
                                <w:color w:val="000000"/>
                                <w:sz w:val="22"/>
                                <w:szCs w:val="22"/>
                              </w:rPr>
                              <w:t>(.71)</w:t>
                            </w:r>
                            <w:r w:rsidRPr="00CE6F2B">
                              <w:rPr>
                                <w:color w:val="000000"/>
                                <w:sz w:val="22"/>
                                <w:szCs w:val="22"/>
                                <w:vertAlign w:val="superscript"/>
                              </w:rPr>
                              <w:t xml:space="preserve"> a</w:t>
                            </w:r>
                          </w:p>
                        </w:tc>
                        <w:tc>
                          <w:tcPr>
                            <w:tcW w:w="662" w:type="dxa"/>
                            <w:tcBorders>
                              <w:top w:val="nil"/>
                              <w:left w:val="nil"/>
                              <w:bottom w:val="nil"/>
                              <w:right w:val="nil"/>
                            </w:tcBorders>
                            <w:tcMar>
                              <w:top w:w="0" w:type="dxa"/>
                              <w:left w:w="43" w:type="dxa"/>
                              <w:bottom w:w="0" w:type="dxa"/>
                              <w:right w:w="43" w:type="dxa"/>
                            </w:tcMar>
                            <w:vAlign w:val="bottom"/>
                          </w:tcPr>
                          <w:p w14:paraId="2CCE82F6" w14:textId="77777777" w:rsidR="00CE6F2B" w:rsidRPr="00CE6F2B" w:rsidRDefault="00CE6F2B" w:rsidP="002A2DDF">
                            <w:pPr>
                              <w:rPr>
                                <w:color w:val="000000"/>
                                <w:sz w:val="22"/>
                                <w:szCs w:val="22"/>
                              </w:rPr>
                            </w:pPr>
                          </w:p>
                        </w:tc>
                      </w:tr>
                      <w:tr w:rsidR="00CE6F2B" w:rsidRPr="00CE6F2B" w14:paraId="296EBF7E" w14:textId="77777777" w:rsidTr="002A2DDF">
                        <w:trPr>
                          <w:trHeight w:val="183"/>
                        </w:trPr>
                        <w:tc>
                          <w:tcPr>
                            <w:tcW w:w="450" w:type="dxa"/>
                            <w:tcBorders>
                              <w:top w:val="nil"/>
                              <w:left w:val="nil"/>
                              <w:bottom w:val="single" w:sz="4" w:space="0" w:color="auto"/>
                              <w:right w:val="nil"/>
                            </w:tcBorders>
                            <w:tcMar>
                              <w:top w:w="0" w:type="dxa"/>
                              <w:left w:w="43" w:type="dxa"/>
                              <w:bottom w:w="0" w:type="dxa"/>
                              <w:right w:w="43" w:type="dxa"/>
                            </w:tcMar>
                            <w:vAlign w:val="bottom"/>
                            <w:hideMark/>
                          </w:tcPr>
                          <w:p w14:paraId="7CFC8BFC" w14:textId="77777777" w:rsidR="00CE6F2B" w:rsidRPr="00CE6F2B" w:rsidRDefault="00CE6F2B" w:rsidP="002A2DDF">
                            <w:pPr>
                              <w:rPr>
                                <w:color w:val="000000"/>
                                <w:sz w:val="22"/>
                                <w:szCs w:val="22"/>
                              </w:rPr>
                            </w:pPr>
                            <w:r w:rsidRPr="00CE6F2B">
                              <w:rPr>
                                <w:color w:val="000000"/>
                                <w:sz w:val="22"/>
                                <w:szCs w:val="22"/>
                              </w:rPr>
                              <w:t>13.</w:t>
                            </w:r>
                          </w:p>
                        </w:tc>
                        <w:tc>
                          <w:tcPr>
                            <w:tcW w:w="2070" w:type="dxa"/>
                            <w:tcBorders>
                              <w:top w:val="nil"/>
                              <w:left w:val="nil"/>
                              <w:bottom w:val="single" w:sz="4" w:space="0" w:color="auto"/>
                              <w:right w:val="nil"/>
                            </w:tcBorders>
                            <w:tcMar>
                              <w:top w:w="0" w:type="dxa"/>
                              <w:left w:w="43" w:type="dxa"/>
                              <w:bottom w:w="0" w:type="dxa"/>
                              <w:right w:w="43" w:type="dxa"/>
                            </w:tcMar>
                            <w:vAlign w:val="bottom"/>
                            <w:hideMark/>
                          </w:tcPr>
                          <w:p w14:paraId="7F934E36" w14:textId="77777777" w:rsidR="00CE6F2B" w:rsidRPr="00CE6F2B" w:rsidRDefault="00CE6F2B" w:rsidP="002A2DDF">
                            <w:pPr>
                              <w:rPr>
                                <w:color w:val="000000"/>
                                <w:sz w:val="22"/>
                                <w:szCs w:val="22"/>
                              </w:rPr>
                            </w:pPr>
                            <w:r w:rsidRPr="00CE6F2B">
                              <w:rPr>
                                <w:color w:val="000000"/>
                                <w:sz w:val="22"/>
                                <w:szCs w:val="22"/>
                              </w:rPr>
                              <w:t>Gender</w:t>
                            </w:r>
                          </w:p>
                        </w:tc>
                        <w:tc>
                          <w:tcPr>
                            <w:tcW w:w="662" w:type="dxa"/>
                            <w:tcBorders>
                              <w:top w:val="nil"/>
                              <w:left w:val="nil"/>
                              <w:bottom w:val="single" w:sz="4" w:space="0" w:color="auto"/>
                              <w:right w:val="nil"/>
                            </w:tcBorders>
                            <w:tcMar>
                              <w:top w:w="0" w:type="dxa"/>
                              <w:left w:w="43" w:type="dxa"/>
                              <w:bottom w:w="0" w:type="dxa"/>
                              <w:right w:w="43" w:type="dxa"/>
                            </w:tcMar>
                            <w:vAlign w:val="bottom"/>
                            <w:hideMark/>
                          </w:tcPr>
                          <w:p w14:paraId="512C5DA2" w14:textId="77777777" w:rsidR="00CE6F2B" w:rsidRPr="00CE6F2B" w:rsidRDefault="00CE6F2B" w:rsidP="002A2DDF">
                            <w:pPr>
                              <w:rPr>
                                <w:sz w:val="22"/>
                                <w:szCs w:val="22"/>
                              </w:rPr>
                            </w:pPr>
                            <w:r w:rsidRPr="00CE6F2B">
                              <w:rPr>
                                <w:color w:val="000000" w:themeColor="text1"/>
                                <w:sz w:val="22"/>
                                <w:szCs w:val="22"/>
                              </w:rPr>
                              <w:t>1.31</w:t>
                            </w:r>
                          </w:p>
                        </w:tc>
                        <w:tc>
                          <w:tcPr>
                            <w:tcW w:w="662" w:type="dxa"/>
                            <w:tcBorders>
                              <w:top w:val="nil"/>
                              <w:left w:val="nil"/>
                              <w:bottom w:val="single" w:sz="4" w:space="0" w:color="auto"/>
                              <w:right w:val="nil"/>
                            </w:tcBorders>
                            <w:tcMar>
                              <w:top w:w="0" w:type="dxa"/>
                              <w:left w:w="43" w:type="dxa"/>
                              <w:bottom w:w="0" w:type="dxa"/>
                              <w:right w:w="43" w:type="dxa"/>
                            </w:tcMar>
                            <w:vAlign w:val="bottom"/>
                            <w:hideMark/>
                          </w:tcPr>
                          <w:p w14:paraId="2E10FEF9" w14:textId="77777777" w:rsidR="00CE6F2B" w:rsidRPr="00CE6F2B" w:rsidRDefault="00CE6F2B" w:rsidP="002A2DDF">
                            <w:pPr>
                              <w:rPr>
                                <w:sz w:val="22"/>
                                <w:szCs w:val="22"/>
                              </w:rPr>
                            </w:pPr>
                            <w:r w:rsidRPr="00CE6F2B">
                              <w:rPr>
                                <w:color w:val="000000" w:themeColor="text1"/>
                                <w:sz w:val="22"/>
                                <w:szCs w:val="22"/>
                              </w:rPr>
                              <w:t>.47</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5D12583E" w14:textId="77777777" w:rsidR="00CE6F2B" w:rsidRPr="00CE6F2B" w:rsidRDefault="00CE6F2B" w:rsidP="002A2DDF">
                            <w:pPr>
                              <w:rPr>
                                <w:sz w:val="22"/>
                                <w:szCs w:val="22"/>
                              </w:rPr>
                            </w:pPr>
                            <w:r w:rsidRPr="00CE6F2B">
                              <w:rPr>
                                <w:color w:val="000000" w:themeColor="text1"/>
                                <w:sz w:val="22"/>
                                <w:szCs w:val="22"/>
                              </w:rPr>
                              <w:t>.02</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23D02ECC" w14:textId="77777777" w:rsidR="00CE6F2B" w:rsidRPr="00CE6F2B" w:rsidRDefault="00CE6F2B" w:rsidP="002A2DDF">
                            <w:pPr>
                              <w:rPr>
                                <w:sz w:val="22"/>
                                <w:szCs w:val="22"/>
                              </w:rPr>
                            </w:pPr>
                            <w:r w:rsidRPr="00CE6F2B">
                              <w:rPr>
                                <w:color w:val="000000" w:themeColor="text1"/>
                                <w:sz w:val="22"/>
                                <w:szCs w:val="22"/>
                              </w:rPr>
                              <w:t>.15</w:t>
                            </w:r>
                            <w:r w:rsidRPr="00CE6F2B">
                              <w:rPr>
                                <w:color w:val="000000" w:themeColor="text1"/>
                                <w:sz w:val="22"/>
                                <w:szCs w:val="22"/>
                                <w:vertAlign w:val="superscript"/>
                              </w:rPr>
                              <w:t>*</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04A00DA6" w14:textId="77777777" w:rsidR="00CE6F2B" w:rsidRPr="00CE6F2B" w:rsidRDefault="00CE6F2B" w:rsidP="002A2DDF">
                            <w:pPr>
                              <w:rPr>
                                <w:sz w:val="22"/>
                                <w:szCs w:val="22"/>
                              </w:rPr>
                            </w:pPr>
                            <w:r w:rsidRPr="00CE6F2B">
                              <w:rPr>
                                <w:color w:val="000000" w:themeColor="text1"/>
                                <w:sz w:val="22"/>
                                <w:szCs w:val="22"/>
                              </w:rPr>
                              <w:t>.08</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0B383C00" w14:textId="77777777" w:rsidR="00CE6F2B" w:rsidRPr="00CE6F2B" w:rsidRDefault="00CE6F2B" w:rsidP="002A2DDF">
                            <w:pPr>
                              <w:rPr>
                                <w:sz w:val="22"/>
                                <w:szCs w:val="22"/>
                              </w:rPr>
                            </w:pPr>
                            <w:r w:rsidRPr="00CE6F2B">
                              <w:rPr>
                                <w:color w:val="000000" w:themeColor="text1"/>
                                <w:sz w:val="22"/>
                                <w:szCs w:val="22"/>
                              </w:rPr>
                              <w:t>-.07</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0762834D" w14:textId="77777777" w:rsidR="00CE6F2B" w:rsidRPr="00CE6F2B" w:rsidRDefault="00CE6F2B" w:rsidP="002A2DDF">
                            <w:pPr>
                              <w:rPr>
                                <w:sz w:val="22"/>
                                <w:szCs w:val="22"/>
                              </w:rPr>
                            </w:pPr>
                            <w:r w:rsidRPr="00CE6F2B">
                              <w:rPr>
                                <w:color w:val="000000" w:themeColor="text1"/>
                                <w:sz w:val="22"/>
                                <w:szCs w:val="22"/>
                              </w:rPr>
                              <w:t>.03</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6953D665" w14:textId="77777777" w:rsidR="00CE6F2B" w:rsidRPr="00CE6F2B" w:rsidRDefault="00CE6F2B" w:rsidP="002A2DDF">
                            <w:pPr>
                              <w:rPr>
                                <w:sz w:val="22"/>
                                <w:szCs w:val="22"/>
                              </w:rPr>
                            </w:pPr>
                            <w:r w:rsidRPr="00CE6F2B">
                              <w:rPr>
                                <w:color w:val="000000" w:themeColor="text1"/>
                                <w:sz w:val="22"/>
                                <w:szCs w:val="22"/>
                              </w:rPr>
                              <w:t>-0.1</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5054CE16" w14:textId="77777777" w:rsidR="00CE6F2B" w:rsidRPr="00CE6F2B" w:rsidRDefault="00CE6F2B" w:rsidP="002A2DDF">
                            <w:pPr>
                              <w:rPr>
                                <w:sz w:val="22"/>
                                <w:szCs w:val="22"/>
                              </w:rPr>
                            </w:pPr>
                            <w:r w:rsidRPr="00CE6F2B">
                              <w:rPr>
                                <w:color w:val="000000" w:themeColor="text1"/>
                                <w:sz w:val="22"/>
                                <w:szCs w:val="22"/>
                              </w:rPr>
                              <w:t>.11</w:t>
                            </w:r>
                          </w:p>
                        </w:tc>
                        <w:tc>
                          <w:tcPr>
                            <w:tcW w:w="662" w:type="dxa"/>
                            <w:tcBorders>
                              <w:top w:val="nil"/>
                              <w:left w:val="nil"/>
                              <w:bottom w:val="single" w:sz="4" w:space="0" w:color="auto"/>
                              <w:right w:val="nil"/>
                            </w:tcBorders>
                            <w:noWrap/>
                            <w:tcMar>
                              <w:top w:w="0" w:type="dxa"/>
                              <w:left w:w="43" w:type="dxa"/>
                              <w:bottom w:w="0" w:type="dxa"/>
                              <w:right w:w="43" w:type="dxa"/>
                            </w:tcMar>
                            <w:vAlign w:val="bottom"/>
                            <w:hideMark/>
                          </w:tcPr>
                          <w:p w14:paraId="60730353" w14:textId="77777777" w:rsidR="00CE6F2B" w:rsidRPr="00CE6F2B" w:rsidRDefault="00CE6F2B" w:rsidP="002A2DDF">
                            <w:pPr>
                              <w:rPr>
                                <w:color w:val="000000"/>
                                <w:sz w:val="22"/>
                                <w:szCs w:val="22"/>
                              </w:rPr>
                            </w:pPr>
                            <w:r w:rsidRPr="00CE6F2B">
                              <w:rPr>
                                <w:color w:val="000000" w:themeColor="text1"/>
                                <w:sz w:val="22"/>
                                <w:szCs w:val="22"/>
                              </w:rPr>
                              <w:t>-.25</w:t>
                            </w:r>
                            <w:r w:rsidRPr="00CE6F2B">
                              <w:rPr>
                                <w:color w:val="000000" w:themeColor="text1"/>
                                <w:sz w:val="22"/>
                                <w:szCs w:val="22"/>
                                <w:vertAlign w:val="superscript"/>
                              </w:rPr>
                              <w:t>**</w:t>
                            </w:r>
                          </w:p>
                        </w:tc>
                        <w:tc>
                          <w:tcPr>
                            <w:tcW w:w="662" w:type="dxa"/>
                            <w:tcBorders>
                              <w:top w:val="nil"/>
                              <w:left w:val="nil"/>
                              <w:bottom w:val="single" w:sz="4" w:space="0" w:color="auto"/>
                              <w:right w:val="nil"/>
                            </w:tcBorders>
                            <w:tcMar>
                              <w:top w:w="0" w:type="dxa"/>
                              <w:left w:w="43" w:type="dxa"/>
                              <w:bottom w:w="0" w:type="dxa"/>
                              <w:right w:w="43" w:type="dxa"/>
                            </w:tcMar>
                            <w:vAlign w:val="bottom"/>
                            <w:hideMark/>
                          </w:tcPr>
                          <w:p w14:paraId="37535F1E" w14:textId="77777777" w:rsidR="00CE6F2B" w:rsidRPr="00CE6F2B" w:rsidRDefault="00CE6F2B" w:rsidP="002A2DDF">
                            <w:pPr>
                              <w:rPr>
                                <w:color w:val="000000"/>
                                <w:sz w:val="22"/>
                                <w:szCs w:val="22"/>
                              </w:rPr>
                            </w:pPr>
                            <w:r w:rsidRPr="00CE6F2B">
                              <w:rPr>
                                <w:color w:val="000000" w:themeColor="text1"/>
                                <w:sz w:val="22"/>
                                <w:szCs w:val="22"/>
                              </w:rPr>
                              <w:t>-.15</w:t>
                            </w:r>
                            <w:r w:rsidRPr="00CE6F2B">
                              <w:rPr>
                                <w:color w:val="000000" w:themeColor="text1"/>
                                <w:sz w:val="22"/>
                                <w:szCs w:val="22"/>
                                <w:vertAlign w:val="superscript"/>
                              </w:rPr>
                              <w:t>*</w:t>
                            </w:r>
                          </w:p>
                        </w:tc>
                        <w:tc>
                          <w:tcPr>
                            <w:tcW w:w="662" w:type="dxa"/>
                            <w:tcBorders>
                              <w:top w:val="nil"/>
                              <w:left w:val="nil"/>
                              <w:bottom w:val="single" w:sz="4" w:space="0" w:color="auto"/>
                              <w:right w:val="nil"/>
                            </w:tcBorders>
                            <w:tcMar>
                              <w:top w:w="0" w:type="dxa"/>
                              <w:left w:w="43" w:type="dxa"/>
                              <w:bottom w:w="0" w:type="dxa"/>
                              <w:right w:w="43" w:type="dxa"/>
                            </w:tcMar>
                            <w:vAlign w:val="bottom"/>
                            <w:hideMark/>
                          </w:tcPr>
                          <w:p w14:paraId="1474E52E" w14:textId="77777777" w:rsidR="00CE6F2B" w:rsidRPr="00CE6F2B" w:rsidRDefault="00CE6F2B" w:rsidP="002A2DDF">
                            <w:pPr>
                              <w:rPr>
                                <w:color w:val="000000"/>
                                <w:sz w:val="22"/>
                                <w:szCs w:val="22"/>
                              </w:rPr>
                            </w:pPr>
                            <w:r w:rsidRPr="00CE6F2B">
                              <w:rPr>
                                <w:color w:val="000000"/>
                                <w:sz w:val="22"/>
                                <w:szCs w:val="22"/>
                              </w:rPr>
                              <w:t>.05</w:t>
                            </w:r>
                          </w:p>
                        </w:tc>
                        <w:tc>
                          <w:tcPr>
                            <w:tcW w:w="662" w:type="dxa"/>
                            <w:tcBorders>
                              <w:top w:val="nil"/>
                              <w:left w:val="nil"/>
                              <w:bottom w:val="single" w:sz="4" w:space="0" w:color="auto"/>
                              <w:right w:val="nil"/>
                            </w:tcBorders>
                            <w:tcMar>
                              <w:top w:w="0" w:type="dxa"/>
                              <w:left w:w="43" w:type="dxa"/>
                              <w:bottom w:w="0" w:type="dxa"/>
                              <w:right w:w="43" w:type="dxa"/>
                            </w:tcMar>
                            <w:vAlign w:val="bottom"/>
                            <w:hideMark/>
                          </w:tcPr>
                          <w:p w14:paraId="6388E309" w14:textId="77777777" w:rsidR="00CE6F2B" w:rsidRPr="00CE6F2B" w:rsidRDefault="00CE6F2B" w:rsidP="002A2DDF">
                            <w:pPr>
                              <w:rPr>
                                <w:color w:val="000000"/>
                                <w:sz w:val="22"/>
                                <w:szCs w:val="22"/>
                              </w:rPr>
                            </w:pPr>
                            <w:r w:rsidRPr="00CE6F2B">
                              <w:rPr>
                                <w:color w:val="000000"/>
                                <w:sz w:val="22"/>
                                <w:szCs w:val="22"/>
                              </w:rPr>
                              <w:t>-.01</w:t>
                            </w:r>
                          </w:p>
                        </w:tc>
                        <w:tc>
                          <w:tcPr>
                            <w:tcW w:w="662" w:type="dxa"/>
                            <w:tcBorders>
                              <w:top w:val="nil"/>
                              <w:left w:val="nil"/>
                              <w:bottom w:val="single" w:sz="4" w:space="0" w:color="auto"/>
                              <w:right w:val="nil"/>
                            </w:tcBorders>
                            <w:tcMar>
                              <w:top w:w="0" w:type="dxa"/>
                              <w:left w:w="43" w:type="dxa"/>
                              <w:bottom w:w="0" w:type="dxa"/>
                              <w:right w:w="43" w:type="dxa"/>
                            </w:tcMar>
                            <w:vAlign w:val="bottom"/>
                            <w:hideMark/>
                          </w:tcPr>
                          <w:p w14:paraId="157ABB7F" w14:textId="77777777" w:rsidR="00CE6F2B" w:rsidRPr="00CE6F2B" w:rsidRDefault="00CE6F2B" w:rsidP="002A2DDF">
                            <w:pPr>
                              <w:rPr>
                                <w:color w:val="000000"/>
                                <w:sz w:val="22"/>
                                <w:szCs w:val="22"/>
                              </w:rPr>
                            </w:pPr>
                            <w:r w:rsidRPr="00CE6F2B">
                              <w:rPr>
                                <w:color w:val="000000"/>
                                <w:sz w:val="22"/>
                                <w:szCs w:val="22"/>
                              </w:rPr>
                              <w:t>.18</w:t>
                            </w:r>
                            <w:r w:rsidRPr="00CE6F2B">
                              <w:rPr>
                                <w:color w:val="000000"/>
                                <w:sz w:val="22"/>
                                <w:szCs w:val="22"/>
                                <w:vertAlign w:val="superscript"/>
                              </w:rPr>
                              <w:t>*</w:t>
                            </w:r>
                          </w:p>
                        </w:tc>
                        <w:tc>
                          <w:tcPr>
                            <w:tcW w:w="662" w:type="dxa"/>
                            <w:tcBorders>
                              <w:top w:val="nil"/>
                              <w:left w:val="nil"/>
                              <w:bottom w:val="single" w:sz="4" w:space="0" w:color="auto"/>
                              <w:right w:val="nil"/>
                            </w:tcBorders>
                            <w:tcMar>
                              <w:top w:w="0" w:type="dxa"/>
                              <w:left w:w="43" w:type="dxa"/>
                              <w:bottom w:w="0" w:type="dxa"/>
                              <w:right w:w="43" w:type="dxa"/>
                            </w:tcMar>
                            <w:vAlign w:val="bottom"/>
                            <w:hideMark/>
                          </w:tcPr>
                          <w:p w14:paraId="2077A7D8" w14:textId="77777777" w:rsidR="00CE6F2B" w:rsidRPr="00CE6F2B" w:rsidRDefault="00CE6F2B" w:rsidP="002A2DDF">
                            <w:pPr>
                              <w:rPr>
                                <w:color w:val="000000"/>
                                <w:sz w:val="22"/>
                                <w:szCs w:val="22"/>
                              </w:rPr>
                            </w:pPr>
                            <w:r w:rsidRPr="00CE6F2B">
                              <w:rPr>
                                <w:color w:val="000000"/>
                                <w:sz w:val="22"/>
                                <w:szCs w:val="22"/>
                              </w:rPr>
                              <w:t>-</w:t>
                            </w:r>
                          </w:p>
                        </w:tc>
                      </w:tr>
                      <w:tr w:rsidR="00CE6F2B" w:rsidRPr="00CE6F2B" w14:paraId="772DA129" w14:textId="77777777" w:rsidTr="00033B87">
                        <w:trPr>
                          <w:trHeight w:val="475"/>
                        </w:trPr>
                        <w:tc>
                          <w:tcPr>
                            <w:tcW w:w="12450" w:type="dxa"/>
                            <w:gridSpan w:val="17"/>
                            <w:tcBorders>
                              <w:top w:val="single" w:sz="4" w:space="0" w:color="auto"/>
                              <w:left w:val="nil"/>
                              <w:bottom w:val="nil"/>
                              <w:right w:val="nil"/>
                            </w:tcBorders>
                            <w:tcMar>
                              <w:top w:w="0" w:type="dxa"/>
                              <w:left w:w="43" w:type="dxa"/>
                              <w:bottom w:w="0" w:type="dxa"/>
                              <w:right w:w="43" w:type="dxa"/>
                            </w:tcMar>
                          </w:tcPr>
                          <w:p w14:paraId="18B51D31" w14:textId="77777777" w:rsidR="00CE6F2B" w:rsidRPr="00CE6F2B" w:rsidRDefault="00CE6F2B" w:rsidP="0075751D">
                            <w:pPr>
                              <w:spacing w:line="256" w:lineRule="auto"/>
                              <w:rPr>
                                <w:color w:val="000000"/>
                                <w:sz w:val="22"/>
                                <w:szCs w:val="22"/>
                              </w:rPr>
                            </w:pPr>
                            <w:r w:rsidRPr="00CE6F2B">
                              <w:rPr>
                                <w:i/>
                                <w:iCs/>
                                <w:color w:val="000000"/>
                                <w:sz w:val="22"/>
                                <w:szCs w:val="22"/>
                              </w:rPr>
                              <w:t>Note.</w:t>
                            </w:r>
                            <w:r w:rsidRPr="00CE6F2B">
                              <w:rPr>
                                <w:color w:val="000000"/>
                                <w:sz w:val="22"/>
                                <w:szCs w:val="22"/>
                              </w:rPr>
                              <w:t xml:space="preserve"> PLC = Perceptions of leader charisma. NA = negative affect. PA = positive affect. </w:t>
                            </w:r>
                            <w:r w:rsidRPr="00CE6F2B">
                              <w:rPr>
                                <w:i/>
                                <w:iCs/>
                                <w:color w:val="000000"/>
                                <w:sz w:val="22"/>
                                <w:szCs w:val="22"/>
                              </w:rPr>
                              <w:t xml:space="preserve">N </w:t>
                            </w:r>
                            <w:r w:rsidRPr="00CE6F2B">
                              <w:rPr>
                                <w:color w:val="000000"/>
                                <w:sz w:val="22"/>
                                <w:szCs w:val="22"/>
                              </w:rPr>
                              <w:t xml:space="preserve">= 201 for benevolence and power.  </w:t>
                            </w:r>
                            <w:r w:rsidRPr="00CE6F2B">
                              <w:rPr>
                                <w:i/>
                                <w:iCs/>
                                <w:color w:val="000000"/>
                                <w:sz w:val="22"/>
                                <w:szCs w:val="22"/>
                              </w:rPr>
                              <w:t xml:space="preserve">N </w:t>
                            </w:r>
                            <w:r w:rsidRPr="00CE6F2B">
                              <w:rPr>
                                <w:color w:val="000000"/>
                                <w:sz w:val="22"/>
                                <w:szCs w:val="22"/>
                              </w:rPr>
                              <w:t xml:space="preserve">= 238 for all remaining variables. </w:t>
                            </w:r>
                            <w:r w:rsidRPr="00CE6F2B">
                              <w:rPr>
                                <w:color w:val="000000"/>
                                <w:sz w:val="22"/>
                                <w:szCs w:val="22"/>
                                <w:vertAlign w:val="superscript"/>
                              </w:rPr>
                              <w:t>**</w:t>
                            </w:r>
                            <w:r w:rsidRPr="00CE6F2B">
                              <w:rPr>
                                <w:color w:val="000000"/>
                                <w:sz w:val="22"/>
                                <w:szCs w:val="22"/>
                              </w:rPr>
                              <w:t xml:space="preserve">Significant at .01. </w:t>
                            </w:r>
                            <w:r w:rsidRPr="00CE6F2B">
                              <w:rPr>
                                <w:color w:val="000000"/>
                                <w:sz w:val="22"/>
                                <w:szCs w:val="22"/>
                                <w:vertAlign w:val="superscript"/>
                              </w:rPr>
                              <w:t>*</w:t>
                            </w:r>
                            <w:r w:rsidRPr="00CE6F2B">
                              <w:rPr>
                                <w:color w:val="000000"/>
                                <w:sz w:val="22"/>
                                <w:szCs w:val="22"/>
                              </w:rPr>
                              <w:t xml:space="preserve">Significant at .05. Reliabilities are listed on the diagonal. </w:t>
                            </w:r>
                            <w:r w:rsidRPr="00CE6F2B">
                              <w:rPr>
                                <w:color w:val="000000"/>
                                <w:sz w:val="22"/>
                                <w:szCs w:val="22"/>
                                <w:vertAlign w:val="superscript"/>
                              </w:rPr>
                              <w:t>a</w:t>
                            </w:r>
                            <w:r w:rsidRPr="00CE6F2B">
                              <w:rPr>
                                <w:color w:val="000000"/>
                                <w:sz w:val="22"/>
                                <w:szCs w:val="22"/>
                              </w:rPr>
                              <w:t xml:space="preserve">Cronbach Alpha reliability; </w:t>
                            </w:r>
                            <w:r w:rsidRPr="00CE6F2B">
                              <w:rPr>
                                <w:color w:val="000000"/>
                                <w:sz w:val="22"/>
                                <w:szCs w:val="22"/>
                                <w:vertAlign w:val="superscript"/>
                              </w:rPr>
                              <w:t>b</w:t>
                            </w:r>
                            <w:r w:rsidRPr="00CE6F2B">
                              <w:rPr>
                                <w:color w:val="000000"/>
                                <w:sz w:val="22"/>
                                <w:szCs w:val="22"/>
                              </w:rPr>
                              <w:t>Average r</w:t>
                            </w:r>
                            <w:r w:rsidRPr="00CE6F2B">
                              <w:rPr>
                                <w:color w:val="000000"/>
                                <w:sz w:val="22"/>
                                <w:szCs w:val="22"/>
                                <w:vertAlign w:val="superscript"/>
                              </w:rPr>
                              <w:t>*</w:t>
                            </w:r>
                            <w:r w:rsidRPr="00CE6F2B">
                              <w:rPr>
                                <w:color w:val="000000"/>
                                <w:sz w:val="22"/>
                                <w:szCs w:val="22"/>
                              </w:rPr>
                              <w:t>wg. R</w:t>
                            </w:r>
                            <w:r w:rsidRPr="00CE6F2B">
                              <w:rPr>
                                <w:color w:val="000000"/>
                                <w:sz w:val="22"/>
                                <w:szCs w:val="22"/>
                                <w:vertAlign w:val="superscript"/>
                              </w:rPr>
                              <w:t>*</w:t>
                            </w:r>
                            <w:r w:rsidRPr="00CE6F2B">
                              <w:rPr>
                                <w:color w:val="000000"/>
                                <w:sz w:val="22"/>
                                <w:szCs w:val="22"/>
                              </w:rPr>
                              <w:t>wg for quality = .88; originality = .85; elegance = .88. Dashes indicate variables that did not have a reliability to be reported.</w:t>
                            </w:r>
                          </w:p>
                        </w:tc>
                      </w:tr>
                      <w:bookmarkEnd w:id="23"/>
                    </w:tbl>
                    <w:p w14:paraId="2C8CA339" w14:textId="77777777" w:rsidR="00CE6F2B" w:rsidRPr="00BD1268" w:rsidRDefault="00CE6F2B" w:rsidP="00CE6F2B">
                      <w:pPr>
                        <w:rPr>
                          <w:sz w:val="20"/>
                          <w:szCs w:val="20"/>
                        </w:rPr>
                      </w:pPr>
                    </w:p>
                  </w:txbxContent>
                </v:textbox>
                <w10:wrap type="square"/>
              </v:shape>
            </w:pict>
          </mc:Fallback>
        </mc:AlternateContent>
      </w:r>
    </w:p>
    <w:p w14:paraId="3AD08C79" w14:textId="77777777" w:rsidR="00F37DBA" w:rsidRDefault="00F37DBA">
      <w:pPr>
        <w:sectPr w:rsidR="00F37DBA" w:rsidSect="00D82693">
          <w:pgSz w:w="12240" w:h="15840"/>
          <w:pgMar w:top="1440" w:right="1440" w:bottom="1440" w:left="1440" w:header="720" w:footer="720" w:gutter="0"/>
          <w:cols w:space="720"/>
          <w:titlePg/>
          <w:docGrid w:linePitch="360"/>
        </w:sectPr>
      </w:pPr>
    </w:p>
    <w:p w14:paraId="144051B7" w14:textId="77777777" w:rsidR="00F37DBA" w:rsidRDefault="00F37DBA" w:rsidP="00F37DBA"/>
    <w:tbl>
      <w:tblPr>
        <w:tblStyle w:val="TableGrid"/>
        <w:tblpPr w:leftFromText="180" w:rightFromText="180" w:vertAnchor="text" w:horzAnchor="margin" w:tblpY="137"/>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0"/>
        <w:gridCol w:w="1048"/>
        <w:gridCol w:w="1049"/>
        <w:gridCol w:w="1049"/>
        <w:gridCol w:w="1049"/>
        <w:gridCol w:w="1049"/>
        <w:gridCol w:w="1047"/>
      </w:tblGrid>
      <w:tr w:rsidR="00F37DBA" w:rsidRPr="007C7BCC" w14:paraId="43C0BBE5" w14:textId="77777777" w:rsidTr="006D4141">
        <w:trPr>
          <w:trHeight w:val="573"/>
        </w:trPr>
        <w:tc>
          <w:tcPr>
            <w:tcW w:w="5000" w:type="pct"/>
            <w:gridSpan w:val="7"/>
            <w:vAlign w:val="center"/>
          </w:tcPr>
          <w:p w14:paraId="028BA89C" w14:textId="526CE46C" w:rsidR="00F37DBA" w:rsidRDefault="00F37DBA" w:rsidP="00F37DBA">
            <w:pPr>
              <w:rPr>
                <w:b/>
                <w:bCs/>
              </w:rPr>
            </w:pPr>
            <w:r w:rsidRPr="00136D82">
              <w:rPr>
                <w:b/>
                <w:bCs/>
              </w:rPr>
              <w:t xml:space="preserve">Table </w:t>
            </w:r>
            <w:r>
              <w:rPr>
                <w:b/>
                <w:bCs/>
              </w:rPr>
              <w:t>2</w:t>
            </w:r>
          </w:p>
          <w:p w14:paraId="3683E910" w14:textId="77777777" w:rsidR="006D4141" w:rsidRPr="00136D82" w:rsidRDefault="006D4141" w:rsidP="00F37DBA">
            <w:pPr>
              <w:rPr>
                <w:b/>
                <w:bCs/>
              </w:rPr>
            </w:pPr>
          </w:p>
          <w:p w14:paraId="7713ECB5" w14:textId="77777777" w:rsidR="00F37DBA" w:rsidRDefault="00F37DBA" w:rsidP="00F37DBA">
            <w:pPr>
              <w:rPr>
                <w:i/>
                <w:iCs/>
              </w:rPr>
            </w:pPr>
            <w:r w:rsidRPr="00136D82">
              <w:rPr>
                <w:i/>
                <w:iCs/>
              </w:rPr>
              <w:t>ANCOVA Results of Emotion on State Affect</w:t>
            </w:r>
          </w:p>
          <w:p w14:paraId="42D014F4" w14:textId="0F6D81A9" w:rsidR="006D4141" w:rsidRPr="00136D82" w:rsidRDefault="006D4141" w:rsidP="00F37DBA">
            <w:pPr>
              <w:rPr>
                <w:i/>
                <w:iCs/>
              </w:rPr>
            </w:pPr>
          </w:p>
        </w:tc>
      </w:tr>
      <w:tr w:rsidR="00F37DBA" w:rsidRPr="007C7BCC" w14:paraId="22B10391" w14:textId="77777777" w:rsidTr="00F37DBA">
        <w:trPr>
          <w:trHeight w:val="281"/>
        </w:trPr>
        <w:tc>
          <w:tcPr>
            <w:tcW w:w="1665" w:type="pct"/>
            <w:tcBorders>
              <w:top w:val="single" w:sz="4" w:space="0" w:color="auto"/>
            </w:tcBorders>
          </w:tcPr>
          <w:p w14:paraId="53F51635" w14:textId="77777777" w:rsidR="00F37DBA" w:rsidRPr="00136D82" w:rsidRDefault="00F37DBA" w:rsidP="00F37DBA"/>
        </w:tc>
        <w:tc>
          <w:tcPr>
            <w:tcW w:w="1668" w:type="pct"/>
            <w:gridSpan w:val="3"/>
            <w:tcBorders>
              <w:top w:val="single" w:sz="4" w:space="0" w:color="auto"/>
              <w:bottom w:val="single" w:sz="4" w:space="0" w:color="auto"/>
            </w:tcBorders>
            <w:vAlign w:val="center"/>
          </w:tcPr>
          <w:p w14:paraId="7C61DD2C" w14:textId="77777777" w:rsidR="00F37DBA" w:rsidRPr="00136D82" w:rsidRDefault="00F37DBA" w:rsidP="00F37DBA">
            <w:pPr>
              <w:jc w:val="center"/>
            </w:pPr>
            <w:r w:rsidRPr="00136D82">
              <w:t>State Positive Affect</w:t>
            </w:r>
          </w:p>
        </w:tc>
        <w:tc>
          <w:tcPr>
            <w:tcW w:w="1667" w:type="pct"/>
            <w:gridSpan w:val="3"/>
            <w:tcBorders>
              <w:top w:val="single" w:sz="4" w:space="0" w:color="auto"/>
              <w:bottom w:val="single" w:sz="4" w:space="0" w:color="auto"/>
            </w:tcBorders>
            <w:vAlign w:val="center"/>
          </w:tcPr>
          <w:p w14:paraId="516ECCBB" w14:textId="77777777" w:rsidR="00F37DBA" w:rsidRPr="00136D82" w:rsidRDefault="00F37DBA" w:rsidP="00F37DBA">
            <w:pPr>
              <w:jc w:val="center"/>
            </w:pPr>
            <w:r w:rsidRPr="00136D82">
              <w:t>State Negative Affect</w:t>
            </w:r>
          </w:p>
        </w:tc>
      </w:tr>
      <w:tr w:rsidR="00F37DBA" w:rsidRPr="007C7BCC" w14:paraId="43C1C9E7" w14:textId="77777777" w:rsidTr="00F37DBA">
        <w:trPr>
          <w:trHeight w:val="295"/>
        </w:trPr>
        <w:tc>
          <w:tcPr>
            <w:tcW w:w="1665" w:type="pct"/>
            <w:tcBorders>
              <w:bottom w:val="single" w:sz="4" w:space="0" w:color="auto"/>
            </w:tcBorders>
          </w:tcPr>
          <w:p w14:paraId="7BE29F26" w14:textId="77777777" w:rsidR="00F37DBA" w:rsidRPr="00136D82" w:rsidRDefault="00F37DBA" w:rsidP="00F37DBA"/>
        </w:tc>
        <w:tc>
          <w:tcPr>
            <w:tcW w:w="556" w:type="pct"/>
            <w:tcBorders>
              <w:top w:val="single" w:sz="4" w:space="0" w:color="auto"/>
              <w:bottom w:val="single" w:sz="4" w:space="0" w:color="auto"/>
            </w:tcBorders>
            <w:vAlign w:val="center"/>
          </w:tcPr>
          <w:p w14:paraId="40006DF7" w14:textId="77777777" w:rsidR="00F37DBA" w:rsidRPr="00136D82" w:rsidRDefault="00F37DBA" w:rsidP="00F37DBA">
            <w:pPr>
              <w:jc w:val="center"/>
              <w:rPr>
                <w:i/>
                <w:iCs/>
              </w:rPr>
            </w:pPr>
            <w:r w:rsidRPr="00136D82">
              <w:rPr>
                <w:i/>
                <w:iCs/>
              </w:rPr>
              <w:t>F</w:t>
            </w:r>
          </w:p>
        </w:tc>
        <w:tc>
          <w:tcPr>
            <w:tcW w:w="556" w:type="pct"/>
            <w:tcBorders>
              <w:top w:val="single" w:sz="4" w:space="0" w:color="auto"/>
              <w:bottom w:val="single" w:sz="4" w:space="0" w:color="auto"/>
            </w:tcBorders>
            <w:vAlign w:val="center"/>
          </w:tcPr>
          <w:p w14:paraId="6B876BA1" w14:textId="77777777" w:rsidR="00F37DBA" w:rsidRPr="00136D82" w:rsidRDefault="00F37DBA" w:rsidP="00F37DBA">
            <w:pPr>
              <w:jc w:val="center"/>
              <w:rPr>
                <w:i/>
                <w:iCs/>
              </w:rPr>
            </w:pPr>
            <w:r w:rsidRPr="00136D82">
              <w:rPr>
                <w:i/>
                <w:iCs/>
              </w:rPr>
              <w:t>p</w:t>
            </w:r>
          </w:p>
        </w:tc>
        <w:tc>
          <w:tcPr>
            <w:tcW w:w="556" w:type="pct"/>
            <w:tcBorders>
              <w:top w:val="single" w:sz="4" w:space="0" w:color="auto"/>
              <w:bottom w:val="single" w:sz="4" w:space="0" w:color="auto"/>
            </w:tcBorders>
            <w:vAlign w:val="center"/>
          </w:tcPr>
          <w:p w14:paraId="4538E398" w14:textId="77777777" w:rsidR="00F37DBA" w:rsidRPr="00136D82" w:rsidRDefault="00F37DBA" w:rsidP="00F37DBA">
            <w:pPr>
              <w:jc w:val="center"/>
              <w:rPr>
                <w:i/>
                <w:iCs/>
              </w:rPr>
            </w:pPr>
            <w:r w:rsidRPr="00136D82">
              <w:rPr>
                <w:i/>
                <w:iCs/>
                <w:color w:val="000000"/>
              </w:rPr>
              <w:sym w:font="Symbol" w:char="F068"/>
            </w:r>
            <w:r w:rsidRPr="00136D82">
              <w:rPr>
                <w:i/>
                <w:iCs/>
                <w:color w:val="000000"/>
                <w:vertAlign w:val="subscript"/>
              </w:rPr>
              <w:t>p</w:t>
            </w:r>
            <w:r w:rsidRPr="00136D82">
              <w:rPr>
                <w:i/>
                <w:iCs/>
                <w:color w:val="000000"/>
                <w:vertAlign w:val="superscript"/>
              </w:rPr>
              <w:t>2</w:t>
            </w:r>
          </w:p>
        </w:tc>
        <w:tc>
          <w:tcPr>
            <w:tcW w:w="556" w:type="pct"/>
            <w:tcBorders>
              <w:top w:val="single" w:sz="4" w:space="0" w:color="auto"/>
              <w:bottom w:val="single" w:sz="4" w:space="0" w:color="auto"/>
            </w:tcBorders>
            <w:vAlign w:val="center"/>
          </w:tcPr>
          <w:p w14:paraId="32800B79" w14:textId="77777777" w:rsidR="00F37DBA" w:rsidRPr="00136D82" w:rsidRDefault="00F37DBA" w:rsidP="00F37DBA">
            <w:pPr>
              <w:jc w:val="center"/>
            </w:pPr>
            <w:r w:rsidRPr="00136D82">
              <w:rPr>
                <w:i/>
                <w:iCs/>
              </w:rPr>
              <w:t>F</w:t>
            </w:r>
          </w:p>
        </w:tc>
        <w:tc>
          <w:tcPr>
            <w:tcW w:w="556" w:type="pct"/>
            <w:tcBorders>
              <w:top w:val="single" w:sz="4" w:space="0" w:color="auto"/>
              <w:bottom w:val="single" w:sz="4" w:space="0" w:color="auto"/>
            </w:tcBorders>
            <w:vAlign w:val="center"/>
          </w:tcPr>
          <w:p w14:paraId="7544DED8" w14:textId="77777777" w:rsidR="00F37DBA" w:rsidRPr="00136D82" w:rsidRDefault="00F37DBA" w:rsidP="00F37DBA">
            <w:pPr>
              <w:jc w:val="center"/>
            </w:pPr>
            <w:r w:rsidRPr="00136D82">
              <w:rPr>
                <w:i/>
                <w:iCs/>
              </w:rPr>
              <w:t>p</w:t>
            </w:r>
          </w:p>
        </w:tc>
        <w:tc>
          <w:tcPr>
            <w:tcW w:w="555" w:type="pct"/>
            <w:tcBorders>
              <w:top w:val="single" w:sz="4" w:space="0" w:color="auto"/>
              <w:bottom w:val="single" w:sz="4" w:space="0" w:color="auto"/>
            </w:tcBorders>
            <w:vAlign w:val="center"/>
          </w:tcPr>
          <w:p w14:paraId="6E260604" w14:textId="77777777" w:rsidR="00F37DBA" w:rsidRPr="00136D82" w:rsidRDefault="00F37DBA" w:rsidP="00F37DBA">
            <w:pPr>
              <w:jc w:val="center"/>
            </w:pPr>
            <w:r w:rsidRPr="00136D82">
              <w:rPr>
                <w:i/>
                <w:iCs/>
                <w:color w:val="000000"/>
              </w:rPr>
              <w:sym w:font="Symbol" w:char="F068"/>
            </w:r>
            <w:r w:rsidRPr="00136D82">
              <w:rPr>
                <w:i/>
                <w:iCs/>
                <w:color w:val="000000"/>
                <w:vertAlign w:val="subscript"/>
              </w:rPr>
              <w:t>p</w:t>
            </w:r>
            <w:r w:rsidRPr="00136D82">
              <w:rPr>
                <w:i/>
                <w:iCs/>
                <w:color w:val="000000"/>
                <w:vertAlign w:val="superscript"/>
              </w:rPr>
              <w:t>2</w:t>
            </w:r>
          </w:p>
        </w:tc>
      </w:tr>
      <w:tr w:rsidR="00F37DBA" w:rsidRPr="007C7BCC" w14:paraId="72B9AFF0" w14:textId="77777777" w:rsidTr="00F37DBA">
        <w:trPr>
          <w:trHeight w:val="281"/>
        </w:trPr>
        <w:tc>
          <w:tcPr>
            <w:tcW w:w="1665" w:type="pct"/>
            <w:tcBorders>
              <w:top w:val="single" w:sz="4" w:space="0" w:color="auto"/>
            </w:tcBorders>
          </w:tcPr>
          <w:p w14:paraId="7C6B85E5" w14:textId="77777777" w:rsidR="00F37DBA" w:rsidRPr="00136D82" w:rsidRDefault="00F37DBA" w:rsidP="00F37DBA">
            <w:r w:rsidRPr="00136D82">
              <w:t>Corrected Model</w:t>
            </w:r>
          </w:p>
        </w:tc>
        <w:tc>
          <w:tcPr>
            <w:tcW w:w="556" w:type="pct"/>
            <w:tcBorders>
              <w:top w:val="single" w:sz="4" w:space="0" w:color="auto"/>
            </w:tcBorders>
          </w:tcPr>
          <w:p w14:paraId="43FCA05F" w14:textId="77777777" w:rsidR="00F37DBA" w:rsidRPr="00136D82" w:rsidRDefault="00F37DBA" w:rsidP="00F37DBA">
            <w:pPr>
              <w:jc w:val="center"/>
            </w:pPr>
            <w:r w:rsidRPr="00136D82">
              <w:t>11.76</w:t>
            </w:r>
          </w:p>
        </w:tc>
        <w:tc>
          <w:tcPr>
            <w:tcW w:w="556" w:type="pct"/>
            <w:tcBorders>
              <w:top w:val="single" w:sz="4" w:space="0" w:color="auto"/>
            </w:tcBorders>
          </w:tcPr>
          <w:p w14:paraId="4DA131DB" w14:textId="77777777" w:rsidR="00F37DBA" w:rsidRPr="00136D82" w:rsidRDefault="00F37DBA" w:rsidP="00F37DBA">
            <w:pPr>
              <w:jc w:val="center"/>
            </w:pPr>
            <w:r w:rsidRPr="00136D82">
              <w:t>.00</w:t>
            </w:r>
            <w:r w:rsidRPr="003738AD">
              <w:rPr>
                <w:vertAlign w:val="superscript"/>
              </w:rPr>
              <w:t>**</w:t>
            </w:r>
          </w:p>
        </w:tc>
        <w:tc>
          <w:tcPr>
            <w:tcW w:w="556" w:type="pct"/>
            <w:tcBorders>
              <w:top w:val="single" w:sz="4" w:space="0" w:color="auto"/>
            </w:tcBorders>
          </w:tcPr>
          <w:p w14:paraId="3C027421" w14:textId="77777777" w:rsidR="00F37DBA" w:rsidRPr="00136D82" w:rsidRDefault="00F37DBA" w:rsidP="00F37DBA">
            <w:pPr>
              <w:jc w:val="center"/>
            </w:pPr>
            <w:r w:rsidRPr="00136D82">
              <w:t>.15</w:t>
            </w:r>
          </w:p>
        </w:tc>
        <w:tc>
          <w:tcPr>
            <w:tcW w:w="556" w:type="pct"/>
            <w:tcBorders>
              <w:top w:val="single" w:sz="4" w:space="0" w:color="auto"/>
            </w:tcBorders>
          </w:tcPr>
          <w:p w14:paraId="452DDA19" w14:textId="77777777" w:rsidR="00F37DBA" w:rsidRPr="00136D82" w:rsidRDefault="00F37DBA" w:rsidP="00F37DBA">
            <w:pPr>
              <w:jc w:val="center"/>
            </w:pPr>
            <w:r w:rsidRPr="00136D82">
              <w:t>9.34</w:t>
            </w:r>
          </w:p>
        </w:tc>
        <w:tc>
          <w:tcPr>
            <w:tcW w:w="556" w:type="pct"/>
            <w:tcBorders>
              <w:top w:val="single" w:sz="4" w:space="0" w:color="auto"/>
            </w:tcBorders>
          </w:tcPr>
          <w:p w14:paraId="0B14CF32" w14:textId="77777777" w:rsidR="00F37DBA" w:rsidRPr="00136D82" w:rsidRDefault="00F37DBA" w:rsidP="00F37DBA">
            <w:pPr>
              <w:jc w:val="center"/>
            </w:pPr>
            <w:r w:rsidRPr="00136D82">
              <w:t>.00</w:t>
            </w:r>
            <w:r w:rsidRPr="003738AD">
              <w:rPr>
                <w:vertAlign w:val="superscript"/>
              </w:rPr>
              <w:t>**</w:t>
            </w:r>
          </w:p>
        </w:tc>
        <w:tc>
          <w:tcPr>
            <w:tcW w:w="555" w:type="pct"/>
            <w:tcBorders>
              <w:top w:val="single" w:sz="4" w:space="0" w:color="auto"/>
            </w:tcBorders>
          </w:tcPr>
          <w:p w14:paraId="385D6A09" w14:textId="77777777" w:rsidR="00F37DBA" w:rsidRPr="00136D82" w:rsidRDefault="00F37DBA" w:rsidP="00F37DBA">
            <w:pPr>
              <w:jc w:val="center"/>
            </w:pPr>
            <w:r w:rsidRPr="00136D82">
              <w:t>.14</w:t>
            </w:r>
          </w:p>
        </w:tc>
      </w:tr>
      <w:tr w:rsidR="00F37DBA" w:rsidRPr="007C7BCC" w14:paraId="66F8EEEB" w14:textId="77777777" w:rsidTr="00F37DBA">
        <w:trPr>
          <w:trHeight w:val="295"/>
        </w:trPr>
        <w:tc>
          <w:tcPr>
            <w:tcW w:w="1665" w:type="pct"/>
          </w:tcPr>
          <w:p w14:paraId="589F6DC4" w14:textId="77777777" w:rsidR="00F37DBA" w:rsidRPr="00136D82" w:rsidRDefault="00F37DBA" w:rsidP="00F37DBA">
            <w:r w:rsidRPr="00136D82">
              <w:t>Intercept</w:t>
            </w:r>
          </w:p>
        </w:tc>
        <w:tc>
          <w:tcPr>
            <w:tcW w:w="556" w:type="pct"/>
          </w:tcPr>
          <w:p w14:paraId="7742E179" w14:textId="77777777" w:rsidR="00F37DBA" w:rsidRPr="00136D82" w:rsidRDefault="00F37DBA" w:rsidP="00F37DBA">
            <w:pPr>
              <w:jc w:val="center"/>
            </w:pPr>
            <w:r w:rsidRPr="00136D82">
              <w:t>.91</w:t>
            </w:r>
          </w:p>
        </w:tc>
        <w:tc>
          <w:tcPr>
            <w:tcW w:w="556" w:type="pct"/>
          </w:tcPr>
          <w:p w14:paraId="5BD0E707" w14:textId="77777777" w:rsidR="00F37DBA" w:rsidRPr="00136D82" w:rsidRDefault="00F37DBA" w:rsidP="00F37DBA">
            <w:pPr>
              <w:jc w:val="center"/>
            </w:pPr>
            <w:r w:rsidRPr="00136D82">
              <w:t>.34</w:t>
            </w:r>
          </w:p>
        </w:tc>
        <w:tc>
          <w:tcPr>
            <w:tcW w:w="556" w:type="pct"/>
          </w:tcPr>
          <w:p w14:paraId="783BCBFC" w14:textId="77777777" w:rsidR="00F37DBA" w:rsidRPr="00136D82" w:rsidRDefault="00F37DBA" w:rsidP="00F37DBA">
            <w:pPr>
              <w:jc w:val="center"/>
            </w:pPr>
            <w:r w:rsidRPr="00136D82">
              <w:t>.00</w:t>
            </w:r>
          </w:p>
        </w:tc>
        <w:tc>
          <w:tcPr>
            <w:tcW w:w="556" w:type="pct"/>
          </w:tcPr>
          <w:p w14:paraId="290D7796" w14:textId="77777777" w:rsidR="00F37DBA" w:rsidRPr="00136D82" w:rsidRDefault="00F37DBA" w:rsidP="00F37DBA">
            <w:pPr>
              <w:jc w:val="center"/>
            </w:pPr>
            <w:r w:rsidRPr="00136D82">
              <w:t>144.50</w:t>
            </w:r>
          </w:p>
        </w:tc>
        <w:tc>
          <w:tcPr>
            <w:tcW w:w="556" w:type="pct"/>
          </w:tcPr>
          <w:p w14:paraId="04B184D8" w14:textId="77777777" w:rsidR="00F37DBA" w:rsidRPr="00136D82" w:rsidRDefault="00F37DBA" w:rsidP="00F37DBA">
            <w:pPr>
              <w:jc w:val="center"/>
            </w:pPr>
            <w:r w:rsidRPr="00136D82">
              <w:t>.00</w:t>
            </w:r>
            <w:r w:rsidRPr="003738AD">
              <w:rPr>
                <w:vertAlign w:val="superscript"/>
              </w:rPr>
              <w:t>**</w:t>
            </w:r>
          </w:p>
        </w:tc>
        <w:tc>
          <w:tcPr>
            <w:tcW w:w="555" w:type="pct"/>
          </w:tcPr>
          <w:p w14:paraId="294213A8" w14:textId="77777777" w:rsidR="00F37DBA" w:rsidRPr="00136D82" w:rsidRDefault="00F37DBA" w:rsidP="00F37DBA">
            <w:pPr>
              <w:jc w:val="center"/>
            </w:pPr>
            <w:r w:rsidRPr="00136D82">
              <w:t>.46</w:t>
            </w:r>
          </w:p>
        </w:tc>
      </w:tr>
      <w:tr w:rsidR="00F37DBA" w:rsidRPr="007C7BCC" w14:paraId="0A4E59C1" w14:textId="77777777" w:rsidTr="00F37DBA">
        <w:trPr>
          <w:trHeight w:val="281"/>
        </w:trPr>
        <w:tc>
          <w:tcPr>
            <w:tcW w:w="1665" w:type="pct"/>
          </w:tcPr>
          <w:p w14:paraId="76F293DF" w14:textId="77777777" w:rsidR="00F37DBA" w:rsidRPr="00136D82" w:rsidRDefault="00F37DBA" w:rsidP="00F37DBA">
            <w:r w:rsidRPr="00136D82">
              <w:t>Agreeableness</w:t>
            </w:r>
          </w:p>
        </w:tc>
        <w:tc>
          <w:tcPr>
            <w:tcW w:w="556" w:type="pct"/>
          </w:tcPr>
          <w:p w14:paraId="531FBE6F" w14:textId="77777777" w:rsidR="00F37DBA" w:rsidRPr="00136D82" w:rsidRDefault="00F37DBA" w:rsidP="00F37DBA">
            <w:pPr>
              <w:jc w:val="center"/>
            </w:pPr>
            <w:r w:rsidRPr="00136D82">
              <w:t>12.49</w:t>
            </w:r>
          </w:p>
        </w:tc>
        <w:tc>
          <w:tcPr>
            <w:tcW w:w="556" w:type="pct"/>
          </w:tcPr>
          <w:p w14:paraId="03D97BE0" w14:textId="77777777" w:rsidR="00F37DBA" w:rsidRPr="00136D82" w:rsidRDefault="00F37DBA" w:rsidP="00F37DBA">
            <w:pPr>
              <w:jc w:val="center"/>
            </w:pPr>
            <w:r w:rsidRPr="00136D82">
              <w:t>.00</w:t>
            </w:r>
            <w:r w:rsidRPr="003738AD">
              <w:rPr>
                <w:vertAlign w:val="superscript"/>
              </w:rPr>
              <w:t>**</w:t>
            </w:r>
          </w:p>
        </w:tc>
        <w:tc>
          <w:tcPr>
            <w:tcW w:w="556" w:type="pct"/>
          </w:tcPr>
          <w:p w14:paraId="4971E1CB" w14:textId="77777777" w:rsidR="00F37DBA" w:rsidRPr="00136D82" w:rsidRDefault="00F37DBA" w:rsidP="00F37DBA">
            <w:pPr>
              <w:jc w:val="center"/>
            </w:pPr>
            <w:r w:rsidRPr="00136D82">
              <w:t>.06</w:t>
            </w:r>
          </w:p>
        </w:tc>
        <w:tc>
          <w:tcPr>
            <w:tcW w:w="556" w:type="pct"/>
          </w:tcPr>
          <w:p w14:paraId="30F00309" w14:textId="77777777" w:rsidR="00F37DBA" w:rsidRPr="00136D82" w:rsidRDefault="00F37DBA" w:rsidP="00F37DBA">
            <w:pPr>
              <w:jc w:val="center"/>
            </w:pPr>
            <w:r w:rsidRPr="00136D82">
              <w:t>-</w:t>
            </w:r>
          </w:p>
        </w:tc>
        <w:tc>
          <w:tcPr>
            <w:tcW w:w="556" w:type="pct"/>
          </w:tcPr>
          <w:p w14:paraId="02B14564" w14:textId="77777777" w:rsidR="00F37DBA" w:rsidRPr="00136D82" w:rsidRDefault="00F37DBA" w:rsidP="00F37DBA">
            <w:pPr>
              <w:jc w:val="center"/>
            </w:pPr>
            <w:r w:rsidRPr="00136D82">
              <w:t>-</w:t>
            </w:r>
          </w:p>
        </w:tc>
        <w:tc>
          <w:tcPr>
            <w:tcW w:w="555" w:type="pct"/>
          </w:tcPr>
          <w:p w14:paraId="65BFCDFD" w14:textId="77777777" w:rsidR="00F37DBA" w:rsidRPr="00136D82" w:rsidRDefault="00F37DBA" w:rsidP="00F37DBA">
            <w:pPr>
              <w:jc w:val="center"/>
            </w:pPr>
            <w:r w:rsidRPr="00136D82">
              <w:t>-</w:t>
            </w:r>
          </w:p>
        </w:tc>
      </w:tr>
      <w:tr w:rsidR="00F37DBA" w:rsidRPr="007C7BCC" w14:paraId="641690B2" w14:textId="77777777" w:rsidTr="00F37DBA">
        <w:trPr>
          <w:trHeight w:val="281"/>
        </w:trPr>
        <w:tc>
          <w:tcPr>
            <w:tcW w:w="1665" w:type="pct"/>
          </w:tcPr>
          <w:p w14:paraId="7AD5E85F" w14:textId="77777777" w:rsidR="00F37DBA" w:rsidRPr="00136D82" w:rsidRDefault="00F37DBA" w:rsidP="00F37DBA">
            <w:r w:rsidRPr="00136D82">
              <w:t>Leader Identification</w:t>
            </w:r>
          </w:p>
        </w:tc>
        <w:tc>
          <w:tcPr>
            <w:tcW w:w="556" w:type="pct"/>
          </w:tcPr>
          <w:p w14:paraId="7B408B9B" w14:textId="77777777" w:rsidR="00F37DBA" w:rsidRPr="00136D82" w:rsidRDefault="00F37DBA" w:rsidP="00F37DBA">
            <w:pPr>
              <w:jc w:val="center"/>
            </w:pPr>
            <w:r w:rsidRPr="00136D82">
              <w:t>18.03</w:t>
            </w:r>
          </w:p>
        </w:tc>
        <w:tc>
          <w:tcPr>
            <w:tcW w:w="556" w:type="pct"/>
          </w:tcPr>
          <w:p w14:paraId="7638A654" w14:textId="77777777" w:rsidR="00F37DBA" w:rsidRPr="00136D82" w:rsidRDefault="00F37DBA" w:rsidP="00F37DBA">
            <w:pPr>
              <w:jc w:val="center"/>
            </w:pPr>
            <w:r w:rsidRPr="00136D82">
              <w:t>.00</w:t>
            </w:r>
            <w:r w:rsidRPr="003738AD">
              <w:rPr>
                <w:vertAlign w:val="superscript"/>
              </w:rPr>
              <w:t>**</w:t>
            </w:r>
          </w:p>
        </w:tc>
        <w:tc>
          <w:tcPr>
            <w:tcW w:w="556" w:type="pct"/>
          </w:tcPr>
          <w:p w14:paraId="7651C971" w14:textId="77777777" w:rsidR="00F37DBA" w:rsidRPr="00136D82" w:rsidRDefault="00F37DBA" w:rsidP="00F37DBA">
            <w:pPr>
              <w:jc w:val="center"/>
            </w:pPr>
            <w:r w:rsidRPr="00136D82">
              <w:t>.08</w:t>
            </w:r>
          </w:p>
        </w:tc>
        <w:tc>
          <w:tcPr>
            <w:tcW w:w="556" w:type="pct"/>
          </w:tcPr>
          <w:p w14:paraId="3AA9E7AA" w14:textId="77777777" w:rsidR="00F37DBA" w:rsidRPr="00136D82" w:rsidRDefault="00F37DBA" w:rsidP="00F37DBA">
            <w:pPr>
              <w:jc w:val="center"/>
            </w:pPr>
            <w:r w:rsidRPr="00136D82">
              <w:t>4.27</w:t>
            </w:r>
          </w:p>
        </w:tc>
        <w:tc>
          <w:tcPr>
            <w:tcW w:w="556" w:type="pct"/>
          </w:tcPr>
          <w:p w14:paraId="23294917" w14:textId="77777777" w:rsidR="00F37DBA" w:rsidRPr="00136D82" w:rsidRDefault="00F37DBA" w:rsidP="00F37DBA">
            <w:pPr>
              <w:jc w:val="center"/>
            </w:pPr>
            <w:r w:rsidRPr="00136D82">
              <w:t>.04</w:t>
            </w:r>
            <w:r w:rsidRPr="003738AD">
              <w:rPr>
                <w:vertAlign w:val="superscript"/>
              </w:rPr>
              <w:t>*</w:t>
            </w:r>
          </w:p>
        </w:tc>
        <w:tc>
          <w:tcPr>
            <w:tcW w:w="555" w:type="pct"/>
          </w:tcPr>
          <w:p w14:paraId="01E5B327" w14:textId="77777777" w:rsidR="00F37DBA" w:rsidRPr="00136D82" w:rsidRDefault="00F37DBA" w:rsidP="00F37DBA">
            <w:pPr>
              <w:jc w:val="center"/>
            </w:pPr>
            <w:r w:rsidRPr="00136D82">
              <w:t>.02</w:t>
            </w:r>
          </w:p>
        </w:tc>
      </w:tr>
      <w:tr w:rsidR="00F37DBA" w:rsidRPr="007C7BCC" w14:paraId="02C84EDF" w14:textId="77777777" w:rsidTr="00F37DBA">
        <w:trPr>
          <w:trHeight w:val="295"/>
        </w:trPr>
        <w:tc>
          <w:tcPr>
            <w:tcW w:w="1665" w:type="pct"/>
          </w:tcPr>
          <w:p w14:paraId="50B9D8FA" w14:textId="77777777" w:rsidR="00F37DBA" w:rsidRPr="00136D82" w:rsidRDefault="00F37DBA" w:rsidP="00F37DBA">
            <w:r w:rsidRPr="00136D82">
              <w:t>Power</w:t>
            </w:r>
          </w:p>
        </w:tc>
        <w:tc>
          <w:tcPr>
            <w:tcW w:w="556" w:type="pct"/>
          </w:tcPr>
          <w:p w14:paraId="04C5D746" w14:textId="77777777" w:rsidR="00F37DBA" w:rsidRPr="00136D82" w:rsidRDefault="00F37DBA" w:rsidP="00F37DBA">
            <w:pPr>
              <w:jc w:val="center"/>
            </w:pPr>
            <w:r w:rsidRPr="00136D82">
              <w:t>-</w:t>
            </w:r>
          </w:p>
        </w:tc>
        <w:tc>
          <w:tcPr>
            <w:tcW w:w="556" w:type="pct"/>
          </w:tcPr>
          <w:p w14:paraId="34E053D9" w14:textId="77777777" w:rsidR="00F37DBA" w:rsidRPr="00136D82" w:rsidRDefault="00F37DBA" w:rsidP="00F37DBA">
            <w:pPr>
              <w:jc w:val="center"/>
            </w:pPr>
            <w:r w:rsidRPr="00136D82">
              <w:t>-</w:t>
            </w:r>
          </w:p>
        </w:tc>
        <w:tc>
          <w:tcPr>
            <w:tcW w:w="556" w:type="pct"/>
          </w:tcPr>
          <w:p w14:paraId="1CFD873F" w14:textId="77777777" w:rsidR="00F37DBA" w:rsidRPr="00136D82" w:rsidRDefault="00F37DBA" w:rsidP="00F37DBA">
            <w:pPr>
              <w:jc w:val="center"/>
            </w:pPr>
            <w:r w:rsidRPr="00136D82">
              <w:t>-</w:t>
            </w:r>
          </w:p>
        </w:tc>
        <w:tc>
          <w:tcPr>
            <w:tcW w:w="556" w:type="pct"/>
          </w:tcPr>
          <w:p w14:paraId="453A4671" w14:textId="77777777" w:rsidR="00F37DBA" w:rsidRPr="00136D82" w:rsidRDefault="00F37DBA" w:rsidP="00F37DBA">
            <w:pPr>
              <w:jc w:val="center"/>
            </w:pPr>
            <w:r w:rsidRPr="00136D82">
              <w:t>11.89</w:t>
            </w:r>
          </w:p>
        </w:tc>
        <w:tc>
          <w:tcPr>
            <w:tcW w:w="556" w:type="pct"/>
          </w:tcPr>
          <w:p w14:paraId="67AD2C9F" w14:textId="77777777" w:rsidR="00F37DBA" w:rsidRPr="00136D82" w:rsidRDefault="00F37DBA" w:rsidP="00F37DBA">
            <w:pPr>
              <w:jc w:val="center"/>
            </w:pPr>
            <w:r w:rsidRPr="00136D82">
              <w:t>.00</w:t>
            </w:r>
            <w:r w:rsidRPr="003738AD">
              <w:rPr>
                <w:vertAlign w:val="superscript"/>
              </w:rPr>
              <w:t>**</w:t>
            </w:r>
          </w:p>
        </w:tc>
        <w:tc>
          <w:tcPr>
            <w:tcW w:w="555" w:type="pct"/>
          </w:tcPr>
          <w:p w14:paraId="7995CC37" w14:textId="77777777" w:rsidR="00F37DBA" w:rsidRPr="00136D82" w:rsidRDefault="00F37DBA" w:rsidP="00F37DBA">
            <w:pPr>
              <w:jc w:val="center"/>
            </w:pPr>
            <w:r w:rsidRPr="00136D82">
              <w:t>.07</w:t>
            </w:r>
          </w:p>
        </w:tc>
      </w:tr>
      <w:tr w:rsidR="00F37DBA" w:rsidRPr="007C7BCC" w14:paraId="21661E10" w14:textId="77777777" w:rsidTr="00F37DBA">
        <w:trPr>
          <w:trHeight w:val="281"/>
        </w:trPr>
        <w:tc>
          <w:tcPr>
            <w:tcW w:w="1665" w:type="pct"/>
            <w:tcBorders>
              <w:bottom w:val="single" w:sz="4" w:space="0" w:color="auto"/>
            </w:tcBorders>
          </w:tcPr>
          <w:p w14:paraId="59868246" w14:textId="77777777" w:rsidR="00F37DBA" w:rsidRPr="00136D82" w:rsidRDefault="00F37DBA" w:rsidP="00F37DBA">
            <w:r w:rsidRPr="00136D82">
              <w:t>Emotion</w:t>
            </w:r>
          </w:p>
        </w:tc>
        <w:tc>
          <w:tcPr>
            <w:tcW w:w="556" w:type="pct"/>
            <w:tcBorders>
              <w:bottom w:val="single" w:sz="4" w:space="0" w:color="auto"/>
            </w:tcBorders>
          </w:tcPr>
          <w:p w14:paraId="1840994B" w14:textId="77777777" w:rsidR="00F37DBA" w:rsidRPr="00136D82" w:rsidRDefault="00F37DBA" w:rsidP="00F37DBA">
            <w:pPr>
              <w:jc w:val="center"/>
            </w:pPr>
            <w:r w:rsidRPr="00136D82">
              <w:t>.01</w:t>
            </w:r>
          </w:p>
        </w:tc>
        <w:tc>
          <w:tcPr>
            <w:tcW w:w="556" w:type="pct"/>
            <w:tcBorders>
              <w:bottom w:val="single" w:sz="4" w:space="0" w:color="auto"/>
            </w:tcBorders>
          </w:tcPr>
          <w:p w14:paraId="01457EE8" w14:textId="77777777" w:rsidR="00F37DBA" w:rsidRPr="00136D82" w:rsidRDefault="00F37DBA" w:rsidP="00F37DBA">
            <w:pPr>
              <w:jc w:val="center"/>
            </w:pPr>
            <w:r w:rsidRPr="00136D82">
              <w:t>.91</w:t>
            </w:r>
          </w:p>
        </w:tc>
        <w:tc>
          <w:tcPr>
            <w:tcW w:w="556" w:type="pct"/>
            <w:tcBorders>
              <w:bottom w:val="single" w:sz="4" w:space="0" w:color="auto"/>
            </w:tcBorders>
          </w:tcPr>
          <w:p w14:paraId="622247A5" w14:textId="77777777" w:rsidR="00F37DBA" w:rsidRPr="00136D82" w:rsidRDefault="00F37DBA" w:rsidP="00F37DBA">
            <w:pPr>
              <w:jc w:val="center"/>
            </w:pPr>
            <w:r w:rsidRPr="00136D82">
              <w:t>.00</w:t>
            </w:r>
          </w:p>
        </w:tc>
        <w:tc>
          <w:tcPr>
            <w:tcW w:w="556" w:type="pct"/>
            <w:tcBorders>
              <w:bottom w:val="single" w:sz="4" w:space="0" w:color="auto"/>
            </w:tcBorders>
          </w:tcPr>
          <w:p w14:paraId="58237C14" w14:textId="77777777" w:rsidR="00F37DBA" w:rsidRPr="00136D82" w:rsidRDefault="00F37DBA" w:rsidP="00F37DBA">
            <w:pPr>
              <w:jc w:val="center"/>
            </w:pPr>
            <w:r w:rsidRPr="00136D82">
              <w:t>6.05</w:t>
            </w:r>
          </w:p>
        </w:tc>
        <w:tc>
          <w:tcPr>
            <w:tcW w:w="556" w:type="pct"/>
            <w:tcBorders>
              <w:bottom w:val="single" w:sz="4" w:space="0" w:color="auto"/>
            </w:tcBorders>
          </w:tcPr>
          <w:p w14:paraId="645BE939" w14:textId="77777777" w:rsidR="00F37DBA" w:rsidRPr="00136D82" w:rsidRDefault="00F37DBA" w:rsidP="00F37DBA">
            <w:pPr>
              <w:jc w:val="center"/>
            </w:pPr>
            <w:r w:rsidRPr="00136D82">
              <w:t>.02</w:t>
            </w:r>
            <w:r w:rsidRPr="003738AD">
              <w:rPr>
                <w:vertAlign w:val="superscript"/>
              </w:rPr>
              <w:t>*</w:t>
            </w:r>
          </w:p>
        </w:tc>
        <w:tc>
          <w:tcPr>
            <w:tcW w:w="555" w:type="pct"/>
            <w:tcBorders>
              <w:bottom w:val="single" w:sz="4" w:space="0" w:color="auto"/>
            </w:tcBorders>
          </w:tcPr>
          <w:p w14:paraId="350F275E" w14:textId="77777777" w:rsidR="00F37DBA" w:rsidRPr="00136D82" w:rsidRDefault="00F37DBA" w:rsidP="00F37DBA">
            <w:pPr>
              <w:jc w:val="center"/>
            </w:pPr>
            <w:r w:rsidRPr="00136D82">
              <w:t>.03</w:t>
            </w:r>
          </w:p>
        </w:tc>
      </w:tr>
      <w:tr w:rsidR="00F37DBA" w:rsidRPr="007C7BCC" w14:paraId="2DF67C09" w14:textId="77777777" w:rsidTr="00F37DBA">
        <w:trPr>
          <w:trHeight w:val="1717"/>
        </w:trPr>
        <w:tc>
          <w:tcPr>
            <w:tcW w:w="5000" w:type="pct"/>
            <w:gridSpan w:val="7"/>
            <w:tcBorders>
              <w:top w:val="single" w:sz="4" w:space="0" w:color="auto"/>
            </w:tcBorders>
          </w:tcPr>
          <w:p w14:paraId="659C0847" w14:textId="77777777" w:rsidR="00F37DBA" w:rsidRPr="00136D82" w:rsidRDefault="00F37DBA" w:rsidP="00F37DBA">
            <w:r w:rsidRPr="00136D82">
              <w:rPr>
                <w:i/>
                <w:iCs/>
              </w:rPr>
              <w:t xml:space="preserve">Note. N </w:t>
            </w:r>
            <w:r w:rsidRPr="00136D82">
              <w:t xml:space="preserve">= 212 for Positive Affect; </w:t>
            </w:r>
            <w:r w:rsidRPr="00136D82">
              <w:rPr>
                <w:i/>
                <w:iCs/>
              </w:rPr>
              <w:t xml:space="preserve">N </w:t>
            </w:r>
            <w:r w:rsidRPr="00136D82">
              <w:t>=175 for Negative Affect</w:t>
            </w:r>
            <w:r w:rsidRPr="00136D82">
              <w:rPr>
                <w:rFonts w:eastAsia="Calibri"/>
                <w:color w:val="000000"/>
              </w:rPr>
              <w:t xml:space="preserve">. </w:t>
            </w:r>
            <w:r w:rsidRPr="003738AD">
              <w:rPr>
                <w:rFonts w:eastAsia="Calibri"/>
                <w:color w:val="000000"/>
                <w:vertAlign w:val="superscript"/>
              </w:rPr>
              <w:t>**</w:t>
            </w:r>
            <w:r w:rsidRPr="00136D82">
              <w:rPr>
                <w:rFonts w:eastAsia="Calibri"/>
                <w:color w:val="000000"/>
              </w:rPr>
              <w:t xml:space="preserve">Significant at .01. </w:t>
            </w:r>
            <w:r w:rsidRPr="003738AD">
              <w:rPr>
                <w:rFonts w:eastAsia="Calibri"/>
                <w:color w:val="000000"/>
                <w:vertAlign w:val="superscript"/>
              </w:rPr>
              <w:t>*</w:t>
            </w:r>
            <w:r w:rsidRPr="00136D82">
              <w:rPr>
                <w:rFonts w:eastAsia="Calibri"/>
                <w:color w:val="000000"/>
              </w:rPr>
              <w:t xml:space="preserve">Significant at .05. Agreeableness, leader identification, and power are covariates. Dashes indicate instances where the specific variable was not used as a covariate. For state negative affect, the </w:t>
            </w:r>
            <w:proofErr w:type="spellStart"/>
            <w:r w:rsidRPr="00136D82">
              <w:rPr>
                <w:rFonts w:eastAsia="Calibri"/>
                <w:color w:val="000000"/>
              </w:rPr>
              <w:t>Levene’s</w:t>
            </w:r>
            <w:proofErr w:type="spellEnd"/>
            <w:r w:rsidRPr="00136D82">
              <w:rPr>
                <w:rFonts w:eastAsia="Calibri"/>
                <w:color w:val="000000"/>
              </w:rPr>
              <w:t xml:space="preserve"> test was significant at .00, suggesting violation of the homogeneity assumption. The Brown-Forsythe ANOVA test suggests that the effect of emotion on state negative affect remained when homogeneity is not assumed (</w:t>
            </w:r>
            <w:r w:rsidRPr="00136D82">
              <w:rPr>
                <w:rFonts w:eastAsia="Calibri"/>
                <w:i/>
                <w:iCs/>
                <w:color w:val="000000"/>
              </w:rPr>
              <w:t>p</w:t>
            </w:r>
            <w:r w:rsidRPr="00136D82">
              <w:rPr>
                <w:rFonts w:eastAsia="Calibri"/>
                <w:color w:val="000000"/>
              </w:rPr>
              <w:t xml:space="preserve"> = .01).</w:t>
            </w:r>
          </w:p>
        </w:tc>
      </w:tr>
    </w:tbl>
    <w:p w14:paraId="640142DA" w14:textId="77777777" w:rsidR="00F37DBA" w:rsidRDefault="00F37DBA" w:rsidP="00F37DBA"/>
    <w:p w14:paraId="1F6EA061" w14:textId="77777777" w:rsidR="00F37DBA" w:rsidRDefault="00F37DBA" w:rsidP="00F37DBA"/>
    <w:p w14:paraId="720B7463" w14:textId="77777777" w:rsidR="00F37DBA" w:rsidRDefault="00F37DBA" w:rsidP="00F37DBA"/>
    <w:p w14:paraId="3C7D0149" w14:textId="77777777" w:rsidR="00F37DBA" w:rsidRDefault="00F37DBA" w:rsidP="00F37DBA"/>
    <w:p w14:paraId="22A72929" w14:textId="77777777" w:rsidR="00F37DBA" w:rsidRDefault="00F37DBA" w:rsidP="00F37DBA"/>
    <w:p w14:paraId="01E2C2FE" w14:textId="77777777" w:rsidR="00F37DBA" w:rsidRDefault="00F37DBA" w:rsidP="00F37DBA"/>
    <w:p w14:paraId="735F4D7B" w14:textId="77777777" w:rsidR="00F37DBA" w:rsidRDefault="00F37DBA" w:rsidP="00F37DBA"/>
    <w:p w14:paraId="2A2C6544" w14:textId="77777777" w:rsidR="00F37DBA" w:rsidRDefault="00F37DBA" w:rsidP="00F37DBA"/>
    <w:p w14:paraId="0435BCBF" w14:textId="77777777" w:rsidR="00F37DBA" w:rsidRDefault="00F37DBA" w:rsidP="00F37DBA"/>
    <w:p w14:paraId="1C96931A" w14:textId="77777777" w:rsidR="00F37DBA" w:rsidRDefault="00F37DBA" w:rsidP="00F37DBA"/>
    <w:p w14:paraId="57960A43" w14:textId="77777777" w:rsidR="00F37DBA" w:rsidRDefault="00F37DBA" w:rsidP="00F37DBA"/>
    <w:p w14:paraId="3214808F" w14:textId="77777777" w:rsidR="00F37DBA" w:rsidRDefault="00F37DBA" w:rsidP="00F37DBA"/>
    <w:p w14:paraId="5794CE15" w14:textId="77777777" w:rsidR="00F37DBA" w:rsidRDefault="00F37DBA" w:rsidP="00F37DBA"/>
    <w:p w14:paraId="02B2D732" w14:textId="77777777" w:rsidR="00F37DBA" w:rsidRDefault="00F37DBA" w:rsidP="00F37DBA"/>
    <w:p w14:paraId="21F64B4B" w14:textId="77777777" w:rsidR="00F37DBA" w:rsidRDefault="00F37DBA" w:rsidP="00F37DBA"/>
    <w:p w14:paraId="00B34396" w14:textId="77777777" w:rsidR="00F37DBA" w:rsidRDefault="00F37DBA" w:rsidP="00F37DBA"/>
    <w:p w14:paraId="7834729B" w14:textId="77777777" w:rsidR="00F37DBA" w:rsidRDefault="00F37DBA" w:rsidP="00F37DBA"/>
    <w:p w14:paraId="0F1DAF74" w14:textId="77777777" w:rsidR="00F37DBA" w:rsidRDefault="00F37DBA" w:rsidP="00F37DBA"/>
    <w:p w14:paraId="00E0C000" w14:textId="77777777" w:rsidR="00F37DBA" w:rsidRDefault="00F37DBA" w:rsidP="00F37DBA"/>
    <w:p w14:paraId="49325EB8" w14:textId="77777777" w:rsidR="00F37DBA" w:rsidRDefault="00F37DBA" w:rsidP="00F37DBA"/>
    <w:p w14:paraId="2C68A4D1" w14:textId="77777777" w:rsidR="00F37DBA" w:rsidRDefault="00F37DBA" w:rsidP="00F37DBA"/>
    <w:p w14:paraId="4587C16A" w14:textId="77777777" w:rsidR="00F37DBA" w:rsidRDefault="00F37DBA" w:rsidP="00F37DBA"/>
    <w:p w14:paraId="0413D109" w14:textId="77777777" w:rsidR="00F37DBA" w:rsidRDefault="00F37DBA" w:rsidP="00F37DBA"/>
    <w:p w14:paraId="0746EB5D" w14:textId="77777777" w:rsidR="00F37DBA" w:rsidRDefault="00F37DBA" w:rsidP="00F37DBA"/>
    <w:p w14:paraId="46BFFEE4" w14:textId="77777777" w:rsidR="00F37DBA" w:rsidRDefault="00F37DBA" w:rsidP="00F37DBA"/>
    <w:p w14:paraId="4EA23BD5" w14:textId="1F65015E" w:rsidR="00F37DBA" w:rsidRDefault="00F37DBA" w:rsidP="00F37DBA"/>
    <w:p w14:paraId="00F24353" w14:textId="77777777" w:rsidR="00130553" w:rsidRDefault="00130553" w:rsidP="00F37DBA"/>
    <w:p w14:paraId="40DE2D66" w14:textId="77777777" w:rsidR="00F37DBA" w:rsidRDefault="00F37DBA" w:rsidP="00F37DBA"/>
    <w:p w14:paraId="268085C9" w14:textId="77777777" w:rsidR="00F37DBA" w:rsidRDefault="00F37DBA" w:rsidP="00F37DBA"/>
    <w:p w14:paraId="2B9940CB" w14:textId="77777777" w:rsidR="00F37DBA" w:rsidRDefault="00F37DBA" w:rsidP="00F37DBA"/>
    <w:tbl>
      <w:tblPr>
        <w:tblStyle w:val="TableGrid"/>
        <w:tblpPr w:leftFromText="180" w:rightFromText="180" w:vertAnchor="page" w:horzAnchor="margin" w:tblpY="1555"/>
        <w:tblW w:w="9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6"/>
        <w:gridCol w:w="1039"/>
        <w:gridCol w:w="1039"/>
        <w:gridCol w:w="1039"/>
        <w:gridCol w:w="1039"/>
        <w:gridCol w:w="1039"/>
        <w:gridCol w:w="1039"/>
      </w:tblGrid>
      <w:tr w:rsidR="00F37DBA" w14:paraId="1321A45E" w14:textId="77777777" w:rsidTr="006D4141">
        <w:tc>
          <w:tcPr>
            <w:tcW w:w="9800" w:type="dxa"/>
            <w:gridSpan w:val="7"/>
            <w:tcBorders>
              <w:bottom w:val="single" w:sz="4" w:space="0" w:color="auto"/>
            </w:tcBorders>
          </w:tcPr>
          <w:p w14:paraId="31577E3E" w14:textId="7D90DEE1" w:rsidR="00F37DBA" w:rsidRDefault="00F37DBA" w:rsidP="007B3310">
            <w:pPr>
              <w:rPr>
                <w:b/>
                <w:bCs/>
              </w:rPr>
            </w:pPr>
            <w:r w:rsidRPr="007C7BCC">
              <w:rPr>
                <w:b/>
                <w:bCs/>
              </w:rPr>
              <w:t xml:space="preserve">Table </w:t>
            </w:r>
            <w:r>
              <w:rPr>
                <w:b/>
                <w:bCs/>
              </w:rPr>
              <w:t>3</w:t>
            </w:r>
          </w:p>
          <w:p w14:paraId="39C3564C" w14:textId="77777777" w:rsidR="006D4141" w:rsidRPr="007C7BCC" w:rsidRDefault="006D4141" w:rsidP="007B3310">
            <w:pPr>
              <w:rPr>
                <w:b/>
                <w:bCs/>
              </w:rPr>
            </w:pPr>
          </w:p>
          <w:p w14:paraId="4857EB1F" w14:textId="77777777" w:rsidR="00F37DBA" w:rsidRDefault="00F37DBA" w:rsidP="007B3310">
            <w:pPr>
              <w:rPr>
                <w:i/>
                <w:iCs/>
              </w:rPr>
            </w:pPr>
            <w:r w:rsidRPr="007C7BCC">
              <w:rPr>
                <w:i/>
                <w:iCs/>
              </w:rPr>
              <w:t>ANCOVA Results of Emotion</w:t>
            </w:r>
            <w:r>
              <w:rPr>
                <w:i/>
                <w:iCs/>
              </w:rPr>
              <w:t>s, Values, and Climate on Trust in Leader and Follower Performance</w:t>
            </w:r>
          </w:p>
          <w:p w14:paraId="0492E9D8" w14:textId="15D2857E" w:rsidR="006D4141" w:rsidRPr="008A7AE2" w:rsidRDefault="006D4141" w:rsidP="007B3310">
            <w:pPr>
              <w:rPr>
                <w:color w:val="000000" w:themeColor="text1"/>
              </w:rPr>
            </w:pPr>
          </w:p>
        </w:tc>
      </w:tr>
      <w:tr w:rsidR="00F37DBA" w14:paraId="6AE564C1" w14:textId="77777777" w:rsidTr="007B3310">
        <w:tc>
          <w:tcPr>
            <w:tcW w:w="3566" w:type="dxa"/>
          </w:tcPr>
          <w:p w14:paraId="0CAB53AA" w14:textId="77777777" w:rsidR="00F37DBA" w:rsidRPr="008A7AE2" w:rsidRDefault="00F37DBA" w:rsidP="007B3310">
            <w:pPr>
              <w:rPr>
                <w:color w:val="000000" w:themeColor="text1"/>
              </w:rPr>
            </w:pPr>
          </w:p>
        </w:tc>
        <w:tc>
          <w:tcPr>
            <w:tcW w:w="3117" w:type="dxa"/>
            <w:gridSpan w:val="3"/>
            <w:tcBorders>
              <w:top w:val="single" w:sz="4" w:space="0" w:color="auto"/>
              <w:bottom w:val="single" w:sz="4" w:space="0" w:color="auto"/>
            </w:tcBorders>
          </w:tcPr>
          <w:p w14:paraId="23B54600" w14:textId="77777777" w:rsidR="00F37DBA" w:rsidRPr="008A7AE2" w:rsidRDefault="00F37DBA" w:rsidP="007B3310">
            <w:pPr>
              <w:jc w:val="center"/>
              <w:rPr>
                <w:color w:val="000000" w:themeColor="text1"/>
              </w:rPr>
            </w:pPr>
            <w:r w:rsidRPr="008A7AE2">
              <w:rPr>
                <w:color w:val="000000" w:themeColor="text1"/>
              </w:rPr>
              <w:t>Trust in Leader</w:t>
            </w:r>
          </w:p>
        </w:tc>
        <w:tc>
          <w:tcPr>
            <w:tcW w:w="3117" w:type="dxa"/>
            <w:gridSpan w:val="3"/>
            <w:tcBorders>
              <w:top w:val="single" w:sz="4" w:space="0" w:color="auto"/>
              <w:bottom w:val="single" w:sz="4" w:space="0" w:color="auto"/>
            </w:tcBorders>
          </w:tcPr>
          <w:p w14:paraId="7C4B2C0A" w14:textId="77777777" w:rsidR="00F37DBA" w:rsidRPr="008A7AE2" w:rsidRDefault="00F37DBA" w:rsidP="007B3310">
            <w:pPr>
              <w:jc w:val="center"/>
              <w:rPr>
                <w:color w:val="000000" w:themeColor="text1"/>
              </w:rPr>
            </w:pPr>
            <w:r w:rsidRPr="008A7AE2">
              <w:rPr>
                <w:color w:val="000000" w:themeColor="text1"/>
              </w:rPr>
              <w:t>Follower Performance</w:t>
            </w:r>
          </w:p>
        </w:tc>
      </w:tr>
      <w:tr w:rsidR="00F37DBA" w14:paraId="7F066C42" w14:textId="77777777" w:rsidTr="007B3310">
        <w:tc>
          <w:tcPr>
            <w:tcW w:w="3566" w:type="dxa"/>
            <w:tcBorders>
              <w:bottom w:val="single" w:sz="4" w:space="0" w:color="auto"/>
            </w:tcBorders>
          </w:tcPr>
          <w:p w14:paraId="7D573A51" w14:textId="77777777" w:rsidR="00F37DBA" w:rsidRPr="008A7AE2" w:rsidRDefault="00F37DBA" w:rsidP="007B3310">
            <w:pPr>
              <w:rPr>
                <w:color w:val="000000" w:themeColor="text1"/>
              </w:rPr>
            </w:pPr>
          </w:p>
        </w:tc>
        <w:tc>
          <w:tcPr>
            <w:tcW w:w="1039" w:type="dxa"/>
            <w:tcBorders>
              <w:top w:val="single" w:sz="4" w:space="0" w:color="auto"/>
              <w:bottom w:val="single" w:sz="4" w:space="0" w:color="auto"/>
            </w:tcBorders>
            <w:vAlign w:val="center"/>
          </w:tcPr>
          <w:p w14:paraId="16653F86" w14:textId="77777777" w:rsidR="00F37DBA" w:rsidRPr="008A7AE2" w:rsidRDefault="00F37DBA" w:rsidP="007B3310">
            <w:pPr>
              <w:jc w:val="center"/>
              <w:rPr>
                <w:color w:val="000000" w:themeColor="text1"/>
              </w:rPr>
            </w:pPr>
            <w:r w:rsidRPr="008A7AE2">
              <w:rPr>
                <w:i/>
                <w:iCs/>
                <w:color w:val="000000" w:themeColor="text1"/>
              </w:rPr>
              <w:t>F</w:t>
            </w:r>
          </w:p>
        </w:tc>
        <w:tc>
          <w:tcPr>
            <w:tcW w:w="1039" w:type="dxa"/>
            <w:tcBorders>
              <w:top w:val="single" w:sz="4" w:space="0" w:color="auto"/>
              <w:bottom w:val="single" w:sz="4" w:space="0" w:color="auto"/>
            </w:tcBorders>
            <w:vAlign w:val="center"/>
          </w:tcPr>
          <w:p w14:paraId="4542A22A" w14:textId="77777777" w:rsidR="00F37DBA" w:rsidRPr="008A7AE2" w:rsidRDefault="00F37DBA" w:rsidP="007B3310">
            <w:pPr>
              <w:jc w:val="center"/>
              <w:rPr>
                <w:color w:val="000000" w:themeColor="text1"/>
              </w:rPr>
            </w:pPr>
            <w:r w:rsidRPr="008A7AE2">
              <w:rPr>
                <w:i/>
                <w:iCs/>
                <w:color w:val="000000" w:themeColor="text1"/>
              </w:rPr>
              <w:t>p</w:t>
            </w:r>
          </w:p>
        </w:tc>
        <w:tc>
          <w:tcPr>
            <w:tcW w:w="1039" w:type="dxa"/>
            <w:tcBorders>
              <w:top w:val="single" w:sz="4" w:space="0" w:color="auto"/>
              <w:bottom w:val="single" w:sz="4" w:space="0" w:color="auto"/>
            </w:tcBorders>
            <w:vAlign w:val="center"/>
          </w:tcPr>
          <w:p w14:paraId="2853FEB9" w14:textId="77777777" w:rsidR="00F37DBA" w:rsidRPr="008A7AE2" w:rsidRDefault="00F37DBA" w:rsidP="007B3310">
            <w:pPr>
              <w:jc w:val="center"/>
              <w:rPr>
                <w:color w:val="000000" w:themeColor="text1"/>
              </w:rPr>
            </w:pPr>
            <w:r w:rsidRPr="008A7AE2">
              <w:rPr>
                <w:i/>
                <w:iCs/>
                <w:color w:val="000000" w:themeColor="text1"/>
              </w:rPr>
              <w:sym w:font="Symbol" w:char="F068"/>
            </w:r>
            <w:r w:rsidRPr="008A7AE2">
              <w:rPr>
                <w:i/>
                <w:iCs/>
                <w:color w:val="000000" w:themeColor="text1"/>
                <w:vertAlign w:val="subscript"/>
              </w:rPr>
              <w:t>p</w:t>
            </w:r>
            <w:r w:rsidRPr="008A7AE2">
              <w:rPr>
                <w:i/>
                <w:iCs/>
                <w:color w:val="000000" w:themeColor="text1"/>
                <w:vertAlign w:val="superscript"/>
              </w:rPr>
              <w:t>2</w:t>
            </w:r>
          </w:p>
        </w:tc>
        <w:tc>
          <w:tcPr>
            <w:tcW w:w="1039" w:type="dxa"/>
            <w:tcBorders>
              <w:top w:val="single" w:sz="4" w:space="0" w:color="auto"/>
              <w:bottom w:val="single" w:sz="4" w:space="0" w:color="auto"/>
            </w:tcBorders>
            <w:vAlign w:val="center"/>
          </w:tcPr>
          <w:p w14:paraId="395FD467" w14:textId="77777777" w:rsidR="00F37DBA" w:rsidRPr="008A7AE2" w:rsidRDefault="00F37DBA" w:rsidP="007B3310">
            <w:pPr>
              <w:jc w:val="center"/>
              <w:rPr>
                <w:color w:val="000000" w:themeColor="text1"/>
              </w:rPr>
            </w:pPr>
            <w:r w:rsidRPr="008A7AE2">
              <w:rPr>
                <w:i/>
                <w:iCs/>
                <w:color w:val="000000" w:themeColor="text1"/>
              </w:rPr>
              <w:t>F</w:t>
            </w:r>
          </w:p>
        </w:tc>
        <w:tc>
          <w:tcPr>
            <w:tcW w:w="1039" w:type="dxa"/>
            <w:tcBorders>
              <w:top w:val="single" w:sz="4" w:space="0" w:color="auto"/>
              <w:bottom w:val="single" w:sz="4" w:space="0" w:color="auto"/>
            </w:tcBorders>
            <w:vAlign w:val="center"/>
          </w:tcPr>
          <w:p w14:paraId="2C643B0D" w14:textId="77777777" w:rsidR="00F37DBA" w:rsidRPr="008A7AE2" w:rsidRDefault="00F37DBA" w:rsidP="007B3310">
            <w:pPr>
              <w:jc w:val="center"/>
              <w:rPr>
                <w:color w:val="000000" w:themeColor="text1"/>
              </w:rPr>
            </w:pPr>
            <w:r w:rsidRPr="008A7AE2">
              <w:rPr>
                <w:i/>
                <w:iCs/>
                <w:color w:val="000000" w:themeColor="text1"/>
              </w:rPr>
              <w:t>p</w:t>
            </w:r>
          </w:p>
        </w:tc>
        <w:tc>
          <w:tcPr>
            <w:tcW w:w="1039" w:type="dxa"/>
            <w:tcBorders>
              <w:top w:val="single" w:sz="4" w:space="0" w:color="auto"/>
              <w:bottom w:val="single" w:sz="4" w:space="0" w:color="auto"/>
            </w:tcBorders>
            <w:vAlign w:val="center"/>
          </w:tcPr>
          <w:p w14:paraId="1C3A2E14" w14:textId="77777777" w:rsidR="00F37DBA" w:rsidRPr="008A7AE2" w:rsidRDefault="00F37DBA" w:rsidP="007B3310">
            <w:pPr>
              <w:jc w:val="center"/>
              <w:rPr>
                <w:color w:val="000000" w:themeColor="text1"/>
              </w:rPr>
            </w:pPr>
            <w:r w:rsidRPr="008A7AE2">
              <w:rPr>
                <w:i/>
                <w:iCs/>
                <w:color w:val="000000" w:themeColor="text1"/>
              </w:rPr>
              <w:sym w:font="Symbol" w:char="F068"/>
            </w:r>
            <w:r w:rsidRPr="008A7AE2">
              <w:rPr>
                <w:i/>
                <w:iCs/>
                <w:color w:val="000000" w:themeColor="text1"/>
                <w:vertAlign w:val="subscript"/>
              </w:rPr>
              <w:t>p</w:t>
            </w:r>
            <w:r w:rsidRPr="008A7AE2">
              <w:rPr>
                <w:i/>
                <w:iCs/>
                <w:color w:val="000000" w:themeColor="text1"/>
                <w:vertAlign w:val="superscript"/>
              </w:rPr>
              <w:t>2</w:t>
            </w:r>
          </w:p>
        </w:tc>
      </w:tr>
      <w:tr w:rsidR="00F37DBA" w14:paraId="19A3E492" w14:textId="77777777" w:rsidTr="007B3310">
        <w:tc>
          <w:tcPr>
            <w:tcW w:w="3566" w:type="dxa"/>
            <w:tcBorders>
              <w:top w:val="single" w:sz="4" w:space="0" w:color="auto"/>
            </w:tcBorders>
          </w:tcPr>
          <w:p w14:paraId="34742C9E" w14:textId="77777777" w:rsidR="00F37DBA" w:rsidRPr="008A7AE2" w:rsidRDefault="00F37DBA" w:rsidP="007B3310">
            <w:pPr>
              <w:rPr>
                <w:color w:val="000000" w:themeColor="text1"/>
              </w:rPr>
            </w:pPr>
            <w:r w:rsidRPr="008A7AE2">
              <w:rPr>
                <w:color w:val="000000" w:themeColor="text1"/>
              </w:rPr>
              <w:t>Corrected Model</w:t>
            </w:r>
          </w:p>
        </w:tc>
        <w:tc>
          <w:tcPr>
            <w:tcW w:w="1039" w:type="dxa"/>
            <w:tcBorders>
              <w:top w:val="single" w:sz="4" w:space="0" w:color="auto"/>
            </w:tcBorders>
          </w:tcPr>
          <w:p w14:paraId="67E080FD" w14:textId="77777777" w:rsidR="00F37DBA" w:rsidRPr="008A7AE2" w:rsidRDefault="00F37DBA" w:rsidP="007B3310">
            <w:pPr>
              <w:jc w:val="center"/>
              <w:rPr>
                <w:color w:val="000000" w:themeColor="text1"/>
              </w:rPr>
            </w:pPr>
            <w:r>
              <w:rPr>
                <w:color w:val="000000" w:themeColor="text1"/>
              </w:rPr>
              <w:t>26.43</w:t>
            </w:r>
          </w:p>
        </w:tc>
        <w:tc>
          <w:tcPr>
            <w:tcW w:w="1039" w:type="dxa"/>
            <w:tcBorders>
              <w:top w:val="single" w:sz="4" w:space="0" w:color="auto"/>
            </w:tcBorders>
          </w:tcPr>
          <w:p w14:paraId="2AC150B7" w14:textId="77777777" w:rsidR="00F37DBA" w:rsidRPr="008A7AE2" w:rsidRDefault="00F37DBA" w:rsidP="007B3310">
            <w:pPr>
              <w:jc w:val="center"/>
              <w:rPr>
                <w:color w:val="000000" w:themeColor="text1"/>
              </w:rPr>
            </w:pPr>
            <w:r>
              <w:rPr>
                <w:color w:val="000000" w:themeColor="text1"/>
              </w:rPr>
              <w:t>.00</w:t>
            </w:r>
            <w:r w:rsidRPr="00A531A2">
              <w:rPr>
                <w:color w:val="000000" w:themeColor="text1"/>
                <w:vertAlign w:val="superscript"/>
              </w:rPr>
              <w:t>**</w:t>
            </w:r>
          </w:p>
        </w:tc>
        <w:tc>
          <w:tcPr>
            <w:tcW w:w="1039" w:type="dxa"/>
            <w:tcBorders>
              <w:top w:val="single" w:sz="4" w:space="0" w:color="auto"/>
            </w:tcBorders>
          </w:tcPr>
          <w:p w14:paraId="5542380C" w14:textId="77777777" w:rsidR="00F37DBA" w:rsidRPr="008A7AE2" w:rsidRDefault="00F37DBA" w:rsidP="007B3310">
            <w:pPr>
              <w:jc w:val="center"/>
              <w:rPr>
                <w:color w:val="000000" w:themeColor="text1"/>
              </w:rPr>
            </w:pPr>
            <w:r>
              <w:rPr>
                <w:color w:val="000000" w:themeColor="text1"/>
              </w:rPr>
              <w:t>.59</w:t>
            </w:r>
          </w:p>
        </w:tc>
        <w:tc>
          <w:tcPr>
            <w:tcW w:w="1039" w:type="dxa"/>
            <w:tcBorders>
              <w:top w:val="single" w:sz="4" w:space="0" w:color="auto"/>
            </w:tcBorders>
          </w:tcPr>
          <w:p w14:paraId="686D0DB5" w14:textId="77777777" w:rsidR="00F37DBA" w:rsidRPr="008A7AE2" w:rsidRDefault="00F37DBA" w:rsidP="007B3310">
            <w:pPr>
              <w:jc w:val="center"/>
              <w:rPr>
                <w:color w:val="000000" w:themeColor="text1"/>
              </w:rPr>
            </w:pPr>
            <w:r>
              <w:rPr>
                <w:color w:val="000000" w:themeColor="text1"/>
              </w:rPr>
              <w:t>2.05</w:t>
            </w:r>
          </w:p>
        </w:tc>
        <w:tc>
          <w:tcPr>
            <w:tcW w:w="1039" w:type="dxa"/>
            <w:tcBorders>
              <w:top w:val="single" w:sz="4" w:space="0" w:color="auto"/>
            </w:tcBorders>
          </w:tcPr>
          <w:p w14:paraId="3AB3C16E" w14:textId="77777777" w:rsidR="00F37DBA" w:rsidRPr="008A7AE2" w:rsidRDefault="00F37DBA" w:rsidP="007B3310">
            <w:pPr>
              <w:jc w:val="center"/>
              <w:rPr>
                <w:color w:val="000000" w:themeColor="text1"/>
              </w:rPr>
            </w:pPr>
            <w:r>
              <w:rPr>
                <w:color w:val="000000" w:themeColor="text1"/>
              </w:rPr>
              <w:t>.04</w:t>
            </w:r>
            <w:r w:rsidRPr="00A531A2">
              <w:rPr>
                <w:color w:val="000000" w:themeColor="text1"/>
                <w:vertAlign w:val="superscript"/>
              </w:rPr>
              <w:t>*</w:t>
            </w:r>
          </w:p>
        </w:tc>
        <w:tc>
          <w:tcPr>
            <w:tcW w:w="1039" w:type="dxa"/>
            <w:tcBorders>
              <w:top w:val="single" w:sz="4" w:space="0" w:color="auto"/>
            </w:tcBorders>
          </w:tcPr>
          <w:p w14:paraId="1D106949" w14:textId="77777777" w:rsidR="00F37DBA" w:rsidRPr="008A7AE2" w:rsidRDefault="00F37DBA" w:rsidP="007B3310">
            <w:pPr>
              <w:jc w:val="center"/>
              <w:rPr>
                <w:color w:val="000000" w:themeColor="text1"/>
              </w:rPr>
            </w:pPr>
            <w:r>
              <w:rPr>
                <w:color w:val="000000" w:themeColor="text1"/>
              </w:rPr>
              <w:t>.08</w:t>
            </w:r>
          </w:p>
        </w:tc>
      </w:tr>
      <w:tr w:rsidR="00F37DBA" w14:paraId="06D4AA66" w14:textId="77777777" w:rsidTr="007B3310">
        <w:tc>
          <w:tcPr>
            <w:tcW w:w="3566" w:type="dxa"/>
          </w:tcPr>
          <w:p w14:paraId="3F8480B8" w14:textId="77777777" w:rsidR="00F37DBA" w:rsidRPr="008A7AE2" w:rsidRDefault="00F37DBA" w:rsidP="007B3310">
            <w:pPr>
              <w:rPr>
                <w:color w:val="000000" w:themeColor="text1"/>
              </w:rPr>
            </w:pPr>
            <w:r w:rsidRPr="008A7AE2">
              <w:rPr>
                <w:color w:val="000000" w:themeColor="text1"/>
              </w:rPr>
              <w:t>Intercept</w:t>
            </w:r>
          </w:p>
        </w:tc>
        <w:tc>
          <w:tcPr>
            <w:tcW w:w="1039" w:type="dxa"/>
          </w:tcPr>
          <w:p w14:paraId="594AD7DA" w14:textId="77777777" w:rsidR="00F37DBA" w:rsidRPr="008A7AE2" w:rsidRDefault="00F37DBA" w:rsidP="007B3310">
            <w:pPr>
              <w:jc w:val="center"/>
              <w:rPr>
                <w:color w:val="000000" w:themeColor="text1"/>
              </w:rPr>
            </w:pPr>
            <w:r>
              <w:rPr>
                <w:color w:val="000000" w:themeColor="text1"/>
              </w:rPr>
              <w:t>150.81</w:t>
            </w:r>
          </w:p>
        </w:tc>
        <w:tc>
          <w:tcPr>
            <w:tcW w:w="1039" w:type="dxa"/>
          </w:tcPr>
          <w:p w14:paraId="2747AB33" w14:textId="77777777" w:rsidR="00F37DBA" w:rsidRPr="008A7AE2" w:rsidRDefault="00F37DBA" w:rsidP="007B3310">
            <w:pPr>
              <w:jc w:val="center"/>
              <w:rPr>
                <w:color w:val="000000" w:themeColor="text1"/>
              </w:rPr>
            </w:pPr>
            <w:r>
              <w:rPr>
                <w:color w:val="000000" w:themeColor="text1"/>
              </w:rPr>
              <w:t>.00</w:t>
            </w:r>
            <w:r w:rsidRPr="00A531A2">
              <w:rPr>
                <w:color w:val="000000" w:themeColor="text1"/>
                <w:vertAlign w:val="superscript"/>
              </w:rPr>
              <w:t>**</w:t>
            </w:r>
          </w:p>
        </w:tc>
        <w:tc>
          <w:tcPr>
            <w:tcW w:w="1039" w:type="dxa"/>
          </w:tcPr>
          <w:p w14:paraId="037F97AD" w14:textId="77777777" w:rsidR="00F37DBA" w:rsidRPr="008A7AE2" w:rsidRDefault="00F37DBA" w:rsidP="007B3310">
            <w:pPr>
              <w:jc w:val="center"/>
              <w:rPr>
                <w:color w:val="000000" w:themeColor="text1"/>
              </w:rPr>
            </w:pPr>
            <w:r>
              <w:rPr>
                <w:color w:val="000000" w:themeColor="text1"/>
              </w:rPr>
              <w:t>.48</w:t>
            </w:r>
          </w:p>
        </w:tc>
        <w:tc>
          <w:tcPr>
            <w:tcW w:w="1039" w:type="dxa"/>
          </w:tcPr>
          <w:p w14:paraId="50EA7AA6" w14:textId="77777777" w:rsidR="00F37DBA" w:rsidRPr="008A7AE2" w:rsidRDefault="00F37DBA" w:rsidP="007B3310">
            <w:pPr>
              <w:jc w:val="center"/>
              <w:rPr>
                <w:color w:val="000000" w:themeColor="text1"/>
              </w:rPr>
            </w:pPr>
            <w:r>
              <w:rPr>
                <w:color w:val="000000" w:themeColor="text1"/>
              </w:rPr>
              <w:t>220.14</w:t>
            </w:r>
          </w:p>
        </w:tc>
        <w:tc>
          <w:tcPr>
            <w:tcW w:w="1039" w:type="dxa"/>
          </w:tcPr>
          <w:p w14:paraId="4E7011FD" w14:textId="77777777" w:rsidR="00F37DBA" w:rsidRPr="008A7AE2" w:rsidRDefault="00F37DBA" w:rsidP="007B3310">
            <w:pPr>
              <w:jc w:val="center"/>
              <w:rPr>
                <w:color w:val="000000" w:themeColor="text1"/>
              </w:rPr>
            </w:pPr>
            <w:r>
              <w:rPr>
                <w:color w:val="000000" w:themeColor="text1"/>
              </w:rPr>
              <w:t>.00</w:t>
            </w:r>
            <w:r w:rsidRPr="00A531A2">
              <w:rPr>
                <w:color w:val="000000" w:themeColor="text1"/>
                <w:vertAlign w:val="superscript"/>
              </w:rPr>
              <w:t>**</w:t>
            </w:r>
          </w:p>
        </w:tc>
        <w:tc>
          <w:tcPr>
            <w:tcW w:w="1039" w:type="dxa"/>
          </w:tcPr>
          <w:p w14:paraId="3C6EEF07" w14:textId="77777777" w:rsidR="00F37DBA" w:rsidRPr="008A7AE2" w:rsidRDefault="00F37DBA" w:rsidP="007B3310">
            <w:pPr>
              <w:jc w:val="center"/>
              <w:rPr>
                <w:color w:val="000000" w:themeColor="text1"/>
              </w:rPr>
            </w:pPr>
            <w:r>
              <w:rPr>
                <w:color w:val="000000" w:themeColor="text1"/>
              </w:rPr>
              <w:t>.52</w:t>
            </w:r>
          </w:p>
        </w:tc>
      </w:tr>
      <w:tr w:rsidR="00F37DBA" w14:paraId="0208D3C6" w14:textId="77777777" w:rsidTr="007B3310">
        <w:tc>
          <w:tcPr>
            <w:tcW w:w="3566" w:type="dxa"/>
          </w:tcPr>
          <w:p w14:paraId="2799D024" w14:textId="77777777" w:rsidR="00F37DBA" w:rsidRPr="008A7AE2" w:rsidRDefault="00F37DBA" w:rsidP="007B3310">
            <w:pPr>
              <w:rPr>
                <w:color w:val="000000" w:themeColor="text1"/>
              </w:rPr>
            </w:pPr>
            <w:r w:rsidRPr="008A7AE2">
              <w:rPr>
                <w:color w:val="000000" w:themeColor="text1"/>
              </w:rPr>
              <w:t>Leader Identification</w:t>
            </w:r>
          </w:p>
        </w:tc>
        <w:tc>
          <w:tcPr>
            <w:tcW w:w="1039" w:type="dxa"/>
          </w:tcPr>
          <w:p w14:paraId="52D2BAB0" w14:textId="77777777" w:rsidR="00F37DBA" w:rsidRPr="008A7AE2" w:rsidRDefault="00F37DBA" w:rsidP="007B3310">
            <w:pPr>
              <w:jc w:val="center"/>
              <w:rPr>
                <w:color w:val="000000" w:themeColor="text1"/>
              </w:rPr>
            </w:pPr>
            <w:r>
              <w:rPr>
                <w:color w:val="000000" w:themeColor="text1"/>
              </w:rPr>
              <w:t>192.20</w:t>
            </w:r>
          </w:p>
        </w:tc>
        <w:tc>
          <w:tcPr>
            <w:tcW w:w="1039" w:type="dxa"/>
          </w:tcPr>
          <w:p w14:paraId="7950C1F5" w14:textId="77777777" w:rsidR="00F37DBA" w:rsidRPr="008A7AE2" w:rsidRDefault="00F37DBA" w:rsidP="007B3310">
            <w:pPr>
              <w:jc w:val="center"/>
              <w:rPr>
                <w:color w:val="000000" w:themeColor="text1"/>
              </w:rPr>
            </w:pPr>
            <w:r>
              <w:rPr>
                <w:color w:val="000000" w:themeColor="text1"/>
              </w:rPr>
              <w:t>.00</w:t>
            </w:r>
            <w:r w:rsidRPr="00A531A2">
              <w:rPr>
                <w:color w:val="000000" w:themeColor="text1"/>
                <w:vertAlign w:val="superscript"/>
              </w:rPr>
              <w:t>**</w:t>
            </w:r>
          </w:p>
        </w:tc>
        <w:tc>
          <w:tcPr>
            <w:tcW w:w="1039" w:type="dxa"/>
          </w:tcPr>
          <w:p w14:paraId="2A2DD3E8" w14:textId="77777777" w:rsidR="00F37DBA" w:rsidRPr="008A7AE2" w:rsidRDefault="00F37DBA" w:rsidP="007B3310">
            <w:pPr>
              <w:jc w:val="center"/>
              <w:rPr>
                <w:color w:val="000000" w:themeColor="text1"/>
              </w:rPr>
            </w:pPr>
            <w:r>
              <w:rPr>
                <w:color w:val="000000" w:themeColor="text1"/>
              </w:rPr>
              <w:t>.54</w:t>
            </w:r>
          </w:p>
        </w:tc>
        <w:tc>
          <w:tcPr>
            <w:tcW w:w="1039" w:type="dxa"/>
          </w:tcPr>
          <w:p w14:paraId="3B274785" w14:textId="77777777" w:rsidR="00F37DBA" w:rsidRPr="008A7AE2" w:rsidRDefault="00F37DBA" w:rsidP="007B3310">
            <w:pPr>
              <w:jc w:val="center"/>
              <w:rPr>
                <w:color w:val="000000" w:themeColor="text1"/>
              </w:rPr>
            </w:pPr>
            <w:r>
              <w:rPr>
                <w:color w:val="000000" w:themeColor="text1"/>
              </w:rPr>
              <w:t>-</w:t>
            </w:r>
          </w:p>
        </w:tc>
        <w:tc>
          <w:tcPr>
            <w:tcW w:w="1039" w:type="dxa"/>
          </w:tcPr>
          <w:p w14:paraId="6CEF83CB" w14:textId="77777777" w:rsidR="00F37DBA" w:rsidRPr="008A7AE2" w:rsidRDefault="00F37DBA" w:rsidP="007B3310">
            <w:pPr>
              <w:jc w:val="center"/>
              <w:rPr>
                <w:color w:val="000000" w:themeColor="text1"/>
              </w:rPr>
            </w:pPr>
            <w:r>
              <w:rPr>
                <w:color w:val="000000" w:themeColor="text1"/>
              </w:rPr>
              <w:t>-</w:t>
            </w:r>
          </w:p>
        </w:tc>
        <w:tc>
          <w:tcPr>
            <w:tcW w:w="1039" w:type="dxa"/>
          </w:tcPr>
          <w:p w14:paraId="3B9FF1B7" w14:textId="77777777" w:rsidR="00F37DBA" w:rsidRPr="008A7AE2" w:rsidRDefault="00F37DBA" w:rsidP="007B3310">
            <w:pPr>
              <w:jc w:val="center"/>
              <w:rPr>
                <w:color w:val="000000" w:themeColor="text1"/>
              </w:rPr>
            </w:pPr>
            <w:r>
              <w:rPr>
                <w:color w:val="000000" w:themeColor="text1"/>
              </w:rPr>
              <w:t>-</w:t>
            </w:r>
          </w:p>
        </w:tc>
      </w:tr>
      <w:tr w:rsidR="00F37DBA" w14:paraId="72367A0F" w14:textId="77777777" w:rsidTr="007B3310">
        <w:tc>
          <w:tcPr>
            <w:tcW w:w="3566" w:type="dxa"/>
          </w:tcPr>
          <w:p w14:paraId="27B101B0" w14:textId="77777777" w:rsidR="00F37DBA" w:rsidRPr="008A7AE2" w:rsidRDefault="00F37DBA" w:rsidP="007B3310">
            <w:pPr>
              <w:rPr>
                <w:color w:val="000000" w:themeColor="text1"/>
              </w:rPr>
            </w:pPr>
            <w:r w:rsidRPr="008A7AE2">
              <w:rPr>
                <w:color w:val="000000" w:themeColor="text1"/>
              </w:rPr>
              <w:t>Power</w:t>
            </w:r>
          </w:p>
        </w:tc>
        <w:tc>
          <w:tcPr>
            <w:tcW w:w="1039" w:type="dxa"/>
          </w:tcPr>
          <w:p w14:paraId="4C9A7D9A" w14:textId="77777777" w:rsidR="00F37DBA" w:rsidRPr="008A7AE2" w:rsidRDefault="00F37DBA" w:rsidP="007B3310">
            <w:pPr>
              <w:jc w:val="center"/>
              <w:rPr>
                <w:color w:val="000000" w:themeColor="text1"/>
              </w:rPr>
            </w:pPr>
            <w:r>
              <w:rPr>
                <w:color w:val="000000" w:themeColor="text1"/>
              </w:rPr>
              <w:t>16.71</w:t>
            </w:r>
          </w:p>
        </w:tc>
        <w:tc>
          <w:tcPr>
            <w:tcW w:w="1039" w:type="dxa"/>
          </w:tcPr>
          <w:p w14:paraId="5DD1646B" w14:textId="77777777" w:rsidR="00F37DBA" w:rsidRPr="008A7AE2" w:rsidRDefault="00F37DBA" w:rsidP="007B3310">
            <w:pPr>
              <w:jc w:val="center"/>
              <w:rPr>
                <w:color w:val="000000" w:themeColor="text1"/>
              </w:rPr>
            </w:pPr>
            <w:r>
              <w:rPr>
                <w:color w:val="000000" w:themeColor="text1"/>
              </w:rPr>
              <w:t>.00</w:t>
            </w:r>
            <w:r w:rsidRPr="00A531A2">
              <w:rPr>
                <w:color w:val="000000" w:themeColor="text1"/>
                <w:vertAlign w:val="superscript"/>
              </w:rPr>
              <w:t>**</w:t>
            </w:r>
          </w:p>
        </w:tc>
        <w:tc>
          <w:tcPr>
            <w:tcW w:w="1039" w:type="dxa"/>
          </w:tcPr>
          <w:p w14:paraId="45065727" w14:textId="77777777" w:rsidR="00F37DBA" w:rsidRPr="008A7AE2" w:rsidRDefault="00F37DBA" w:rsidP="007B3310">
            <w:pPr>
              <w:jc w:val="center"/>
              <w:rPr>
                <w:color w:val="000000" w:themeColor="text1"/>
              </w:rPr>
            </w:pPr>
            <w:r>
              <w:rPr>
                <w:color w:val="000000" w:themeColor="text1"/>
              </w:rPr>
              <w:t>.09</w:t>
            </w:r>
          </w:p>
        </w:tc>
        <w:tc>
          <w:tcPr>
            <w:tcW w:w="1039" w:type="dxa"/>
          </w:tcPr>
          <w:p w14:paraId="1F4A5DCB" w14:textId="77777777" w:rsidR="00F37DBA" w:rsidRPr="008A7AE2" w:rsidRDefault="00F37DBA" w:rsidP="007B3310">
            <w:pPr>
              <w:jc w:val="center"/>
              <w:rPr>
                <w:color w:val="000000" w:themeColor="text1"/>
              </w:rPr>
            </w:pPr>
            <w:r>
              <w:rPr>
                <w:color w:val="000000" w:themeColor="text1"/>
              </w:rPr>
              <w:t>-</w:t>
            </w:r>
          </w:p>
        </w:tc>
        <w:tc>
          <w:tcPr>
            <w:tcW w:w="1039" w:type="dxa"/>
          </w:tcPr>
          <w:p w14:paraId="02FCFA6F" w14:textId="77777777" w:rsidR="00F37DBA" w:rsidRPr="008A7AE2" w:rsidRDefault="00F37DBA" w:rsidP="007B3310">
            <w:pPr>
              <w:jc w:val="center"/>
              <w:rPr>
                <w:color w:val="000000" w:themeColor="text1"/>
              </w:rPr>
            </w:pPr>
            <w:r>
              <w:rPr>
                <w:color w:val="000000" w:themeColor="text1"/>
              </w:rPr>
              <w:t>-</w:t>
            </w:r>
          </w:p>
        </w:tc>
        <w:tc>
          <w:tcPr>
            <w:tcW w:w="1039" w:type="dxa"/>
          </w:tcPr>
          <w:p w14:paraId="3E2024F4" w14:textId="77777777" w:rsidR="00F37DBA" w:rsidRPr="008A7AE2" w:rsidRDefault="00F37DBA" w:rsidP="007B3310">
            <w:pPr>
              <w:jc w:val="center"/>
              <w:rPr>
                <w:color w:val="000000" w:themeColor="text1"/>
              </w:rPr>
            </w:pPr>
            <w:r>
              <w:rPr>
                <w:color w:val="000000" w:themeColor="text1"/>
              </w:rPr>
              <w:t>-</w:t>
            </w:r>
          </w:p>
        </w:tc>
      </w:tr>
      <w:tr w:rsidR="00F37DBA" w14:paraId="77580168" w14:textId="77777777" w:rsidTr="007B3310">
        <w:tc>
          <w:tcPr>
            <w:tcW w:w="3566" w:type="dxa"/>
          </w:tcPr>
          <w:p w14:paraId="2EF584FD" w14:textId="77777777" w:rsidR="00F37DBA" w:rsidRPr="008A7AE2" w:rsidRDefault="00F37DBA" w:rsidP="007B3310">
            <w:pPr>
              <w:rPr>
                <w:color w:val="000000" w:themeColor="text1"/>
              </w:rPr>
            </w:pPr>
            <w:r w:rsidRPr="008A7AE2">
              <w:rPr>
                <w:color w:val="000000" w:themeColor="text1"/>
              </w:rPr>
              <w:t>Gender</w:t>
            </w:r>
          </w:p>
        </w:tc>
        <w:tc>
          <w:tcPr>
            <w:tcW w:w="1039" w:type="dxa"/>
          </w:tcPr>
          <w:p w14:paraId="1BFBBB59" w14:textId="77777777" w:rsidR="00F37DBA" w:rsidRPr="008A7AE2" w:rsidRDefault="00F37DBA" w:rsidP="007B3310">
            <w:pPr>
              <w:jc w:val="center"/>
              <w:rPr>
                <w:color w:val="000000" w:themeColor="text1"/>
              </w:rPr>
            </w:pPr>
            <w:r>
              <w:rPr>
                <w:color w:val="000000" w:themeColor="text1"/>
              </w:rPr>
              <w:t>-</w:t>
            </w:r>
          </w:p>
        </w:tc>
        <w:tc>
          <w:tcPr>
            <w:tcW w:w="1039" w:type="dxa"/>
          </w:tcPr>
          <w:p w14:paraId="234F0C37" w14:textId="77777777" w:rsidR="00F37DBA" w:rsidRPr="008A7AE2" w:rsidRDefault="00F37DBA" w:rsidP="007B3310">
            <w:pPr>
              <w:jc w:val="center"/>
              <w:rPr>
                <w:color w:val="000000" w:themeColor="text1"/>
              </w:rPr>
            </w:pPr>
            <w:r>
              <w:rPr>
                <w:color w:val="000000" w:themeColor="text1"/>
              </w:rPr>
              <w:t>-</w:t>
            </w:r>
          </w:p>
        </w:tc>
        <w:tc>
          <w:tcPr>
            <w:tcW w:w="1039" w:type="dxa"/>
          </w:tcPr>
          <w:p w14:paraId="2A946D61" w14:textId="77777777" w:rsidR="00F37DBA" w:rsidRPr="008A7AE2" w:rsidRDefault="00F37DBA" w:rsidP="007B3310">
            <w:pPr>
              <w:jc w:val="center"/>
              <w:rPr>
                <w:color w:val="000000" w:themeColor="text1"/>
              </w:rPr>
            </w:pPr>
            <w:r>
              <w:rPr>
                <w:color w:val="000000" w:themeColor="text1"/>
              </w:rPr>
              <w:t>-</w:t>
            </w:r>
          </w:p>
        </w:tc>
        <w:tc>
          <w:tcPr>
            <w:tcW w:w="1039" w:type="dxa"/>
          </w:tcPr>
          <w:p w14:paraId="1B34DC16" w14:textId="77777777" w:rsidR="00F37DBA" w:rsidRPr="008A7AE2" w:rsidRDefault="00F37DBA" w:rsidP="007B3310">
            <w:pPr>
              <w:jc w:val="center"/>
              <w:rPr>
                <w:color w:val="000000" w:themeColor="text1"/>
              </w:rPr>
            </w:pPr>
            <w:r>
              <w:rPr>
                <w:color w:val="000000" w:themeColor="text1"/>
              </w:rPr>
              <w:t>4.34</w:t>
            </w:r>
          </w:p>
        </w:tc>
        <w:tc>
          <w:tcPr>
            <w:tcW w:w="1039" w:type="dxa"/>
          </w:tcPr>
          <w:p w14:paraId="55EBF429" w14:textId="77777777" w:rsidR="00F37DBA" w:rsidRPr="008A7AE2" w:rsidRDefault="00F37DBA" w:rsidP="007B3310">
            <w:pPr>
              <w:jc w:val="center"/>
              <w:rPr>
                <w:color w:val="000000" w:themeColor="text1"/>
              </w:rPr>
            </w:pPr>
            <w:r>
              <w:rPr>
                <w:color w:val="000000" w:themeColor="text1"/>
              </w:rPr>
              <w:t>.04</w:t>
            </w:r>
            <w:r w:rsidRPr="00A531A2">
              <w:rPr>
                <w:color w:val="000000" w:themeColor="text1"/>
                <w:vertAlign w:val="superscript"/>
              </w:rPr>
              <w:t>*</w:t>
            </w:r>
          </w:p>
        </w:tc>
        <w:tc>
          <w:tcPr>
            <w:tcW w:w="1039" w:type="dxa"/>
          </w:tcPr>
          <w:p w14:paraId="58029D43" w14:textId="77777777" w:rsidR="00F37DBA" w:rsidRPr="008A7AE2" w:rsidRDefault="00F37DBA" w:rsidP="007B3310">
            <w:pPr>
              <w:jc w:val="center"/>
              <w:rPr>
                <w:color w:val="000000" w:themeColor="text1"/>
              </w:rPr>
            </w:pPr>
            <w:r>
              <w:rPr>
                <w:color w:val="000000" w:themeColor="text1"/>
              </w:rPr>
              <w:t>.02</w:t>
            </w:r>
          </w:p>
        </w:tc>
      </w:tr>
      <w:tr w:rsidR="00F37DBA" w14:paraId="5700D5DC" w14:textId="77777777" w:rsidTr="007B3310">
        <w:tc>
          <w:tcPr>
            <w:tcW w:w="3566" w:type="dxa"/>
          </w:tcPr>
          <w:p w14:paraId="063AEC78" w14:textId="77777777" w:rsidR="00F37DBA" w:rsidRPr="008A7AE2" w:rsidRDefault="00F37DBA" w:rsidP="007B3310">
            <w:pPr>
              <w:rPr>
                <w:color w:val="000000" w:themeColor="text1"/>
              </w:rPr>
            </w:pPr>
            <w:r w:rsidRPr="008A7AE2">
              <w:rPr>
                <w:color w:val="000000" w:themeColor="text1"/>
              </w:rPr>
              <w:t>Emotion</w:t>
            </w:r>
          </w:p>
        </w:tc>
        <w:tc>
          <w:tcPr>
            <w:tcW w:w="1039" w:type="dxa"/>
          </w:tcPr>
          <w:p w14:paraId="1D8E6A79" w14:textId="77777777" w:rsidR="00F37DBA" w:rsidRPr="008A7AE2" w:rsidRDefault="00F37DBA" w:rsidP="007B3310">
            <w:pPr>
              <w:jc w:val="center"/>
              <w:rPr>
                <w:color w:val="000000" w:themeColor="text1"/>
              </w:rPr>
            </w:pPr>
            <w:r>
              <w:rPr>
                <w:color w:val="000000" w:themeColor="text1"/>
              </w:rPr>
              <w:t>1.91</w:t>
            </w:r>
          </w:p>
        </w:tc>
        <w:tc>
          <w:tcPr>
            <w:tcW w:w="1039" w:type="dxa"/>
          </w:tcPr>
          <w:p w14:paraId="7B97643E" w14:textId="77777777" w:rsidR="00F37DBA" w:rsidRPr="008A7AE2" w:rsidRDefault="00F37DBA" w:rsidP="007B3310">
            <w:pPr>
              <w:jc w:val="center"/>
              <w:rPr>
                <w:color w:val="000000" w:themeColor="text1"/>
              </w:rPr>
            </w:pPr>
            <w:r>
              <w:rPr>
                <w:color w:val="000000" w:themeColor="text1"/>
              </w:rPr>
              <w:t>.17</w:t>
            </w:r>
          </w:p>
        </w:tc>
        <w:tc>
          <w:tcPr>
            <w:tcW w:w="1039" w:type="dxa"/>
          </w:tcPr>
          <w:p w14:paraId="79ED98E1" w14:textId="77777777" w:rsidR="00F37DBA" w:rsidRPr="008A7AE2" w:rsidRDefault="00F37DBA" w:rsidP="007B3310">
            <w:pPr>
              <w:jc w:val="center"/>
              <w:rPr>
                <w:color w:val="000000" w:themeColor="text1"/>
              </w:rPr>
            </w:pPr>
            <w:r>
              <w:rPr>
                <w:color w:val="000000" w:themeColor="text1"/>
              </w:rPr>
              <w:t>.01</w:t>
            </w:r>
          </w:p>
        </w:tc>
        <w:tc>
          <w:tcPr>
            <w:tcW w:w="1039" w:type="dxa"/>
          </w:tcPr>
          <w:p w14:paraId="2B0EE168" w14:textId="77777777" w:rsidR="00F37DBA" w:rsidRPr="008A7AE2" w:rsidRDefault="00F37DBA" w:rsidP="007B3310">
            <w:pPr>
              <w:jc w:val="center"/>
              <w:rPr>
                <w:color w:val="000000" w:themeColor="text1"/>
              </w:rPr>
            </w:pPr>
            <w:r>
              <w:rPr>
                <w:color w:val="000000" w:themeColor="text1"/>
              </w:rPr>
              <w:t>5.36</w:t>
            </w:r>
          </w:p>
        </w:tc>
        <w:tc>
          <w:tcPr>
            <w:tcW w:w="1039" w:type="dxa"/>
          </w:tcPr>
          <w:p w14:paraId="74EA1B62" w14:textId="77777777" w:rsidR="00F37DBA" w:rsidRPr="008A7AE2" w:rsidRDefault="00F37DBA" w:rsidP="007B3310">
            <w:pPr>
              <w:jc w:val="center"/>
              <w:rPr>
                <w:color w:val="000000" w:themeColor="text1"/>
              </w:rPr>
            </w:pPr>
            <w:r>
              <w:rPr>
                <w:color w:val="000000" w:themeColor="text1"/>
              </w:rPr>
              <w:t>.02</w:t>
            </w:r>
            <w:r w:rsidRPr="00A531A2">
              <w:rPr>
                <w:color w:val="000000" w:themeColor="text1"/>
                <w:vertAlign w:val="superscript"/>
              </w:rPr>
              <w:t>*</w:t>
            </w:r>
          </w:p>
        </w:tc>
        <w:tc>
          <w:tcPr>
            <w:tcW w:w="1039" w:type="dxa"/>
          </w:tcPr>
          <w:p w14:paraId="54297F2D" w14:textId="77777777" w:rsidR="00F37DBA" w:rsidRPr="008A7AE2" w:rsidRDefault="00F37DBA" w:rsidP="007B3310">
            <w:pPr>
              <w:jc w:val="center"/>
              <w:rPr>
                <w:color w:val="000000" w:themeColor="text1"/>
              </w:rPr>
            </w:pPr>
            <w:r>
              <w:rPr>
                <w:color w:val="000000" w:themeColor="text1"/>
              </w:rPr>
              <w:t>.03</w:t>
            </w:r>
          </w:p>
        </w:tc>
      </w:tr>
      <w:tr w:rsidR="00F37DBA" w14:paraId="08508DA4" w14:textId="77777777" w:rsidTr="007B3310">
        <w:tc>
          <w:tcPr>
            <w:tcW w:w="3566" w:type="dxa"/>
          </w:tcPr>
          <w:p w14:paraId="56194411" w14:textId="77777777" w:rsidR="00F37DBA" w:rsidRPr="008A7AE2" w:rsidRDefault="00F37DBA" w:rsidP="007B3310">
            <w:pPr>
              <w:rPr>
                <w:color w:val="000000" w:themeColor="text1"/>
              </w:rPr>
            </w:pPr>
            <w:r w:rsidRPr="008A7AE2">
              <w:rPr>
                <w:color w:val="000000" w:themeColor="text1"/>
              </w:rPr>
              <w:t>Value</w:t>
            </w:r>
          </w:p>
        </w:tc>
        <w:tc>
          <w:tcPr>
            <w:tcW w:w="1039" w:type="dxa"/>
          </w:tcPr>
          <w:p w14:paraId="225536A4" w14:textId="77777777" w:rsidR="00F37DBA" w:rsidRPr="008A7AE2" w:rsidRDefault="00F37DBA" w:rsidP="007B3310">
            <w:pPr>
              <w:jc w:val="center"/>
              <w:rPr>
                <w:color w:val="000000" w:themeColor="text1"/>
              </w:rPr>
            </w:pPr>
            <w:r>
              <w:rPr>
                <w:color w:val="000000" w:themeColor="text1"/>
              </w:rPr>
              <w:t>.47</w:t>
            </w:r>
          </w:p>
        </w:tc>
        <w:tc>
          <w:tcPr>
            <w:tcW w:w="1039" w:type="dxa"/>
          </w:tcPr>
          <w:p w14:paraId="3A1DEBB9" w14:textId="77777777" w:rsidR="00F37DBA" w:rsidRPr="008A7AE2" w:rsidRDefault="00F37DBA" w:rsidP="007B3310">
            <w:pPr>
              <w:jc w:val="center"/>
              <w:rPr>
                <w:color w:val="000000" w:themeColor="text1"/>
              </w:rPr>
            </w:pPr>
            <w:r>
              <w:rPr>
                <w:color w:val="000000" w:themeColor="text1"/>
              </w:rPr>
              <w:t>.50</w:t>
            </w:r>
          </w:p>
        </w:tc>
        <w:tc>
          <w:tcPr>
            <w:tcW w:w="1039" w:type="dxa"/>
          </w:tcPr>
          <w:p w14:paraId="28E8F040" w14:textId="77777777" w:rsidR="00F37DBA" w:rsidRPr="008A7AE2" w:rsidRDefault="00F37DBA" w:rsidP="007B3310">
            <w:pPr>
              <w:jc w:val="center"/>
              <w:rPr>
                <w:color w:val="000000" w:themeColor="text1"/>
              </w:rPr>
            </w:pPr>
            <w:r>
              <w:rPr>
                <w:color w:val="000000" w:themeColor="text1"/>
              </w:rPr>
              <w:t>.00</w:t>
            </w:r>
          </w:p>
        </w:tc>
        <w:tc>
          <w:tcPr>
            <w:tcW w:w="1039" w:type="dxa"/>
          </w:tcPr>
          <w:p w14:paraId="0B558B23" w14:textId="77777777" w:rsidR="00F37DBA" w:rsidRPr="008A7AE2" w:rsidRDefault="00F37DBA" w:rsidP="007B3310">
            <w:pPr>
              <w:jc w:val="center"/>
              <w:rPr>
                <w:color w:val="000000" w:themeColor="text1"/>
              </w:rPr>
            </w:pPr>
            <w:r>
              <w:rPr>
                <w:color w:val="000000" w:themeColor="text1"/>
              </w:rPr>
              <w:t>2.19</w:t>
            </w:r>
          </w:p>
        </w:tc>
        <w:tc>
          <w:tcPr>
            <w:tcW w:w="1039" w:type="dxa"/>
          </w:tcPr>
          <w:p w14:paraId="6BC786EB" w14:textId="77777777" w:rsidR="00F37DBA" w:rsidRPr="008A7AE2" w:rsidRDefault="00F37DBA" w:rsidP="007B3310">
            <w:pPr>
              <w:jc w:val="center"/>
              <w:rPr>
                <w:color w:val="000000" w:themeColor="text1"/>
              </w:rPr>
            </w:pPr>
            <w:r>
              <w:rPr>
                <w:color w:val="000000" w:themeColor="text1"/>
              </w:rPr>
              <w:t>.14</w:t>
            </w:r>
          </w:p>
        </w:tc>
        <w:tc>
          <w:tcPr>
            <w:tcW w:w="1039" w:type="dxa"/>
          </w:tcPr>
          <w:p w14:paraId="608FD0F7" w14:textId="77777777" w:rsidR="00F37DBA" w:rsidRPr="008A7AE2" w:rsidRDefault="00F37DBA" w:rsidP="007B3310">
            <w:pPr>
              <w:jc w:val="center"/>
              <w:rPr>
                <w:color w:val="000000" w:themeColor="text1"/>
              </w:rPr>
            </w:pPr>
            <w:r>
              <w:rPr>
                <w:color w:val="000000" w:themeColor="text1"/>
              </w:rPr>
              <w:t>.01</w:t>
            </w:r>
          </w:p>
        </w:tc>
      </w:tr>
      <w:tr w:rsidR="00F37DBA" w14:paraId="264887D0" w14:textId="77777777" w:rsidTr="007B3310">
        <w:tc>
          <w:tcPr>
            <w:tcW w:w="3566" w:type="dxa"/>
          </w:tcPr>
          <w:p w14:paraId="1556945D" w14:textId="77777777" w:rsidR="00F37DBA" w:rsidRPr="008A7AE2" w:rsidRDefault="00F37DBA" w:rsidP="007B3310">
            <w:pPr>
              <w:rPr>
                <w:color w:val="000000" w:themeColor="text1"/>
              </w:rPr>
            </w:pPr>
            <w:r w:rsidRPr="008A7AE2">
              <w:rPr>
                <w:color w:val="000000" w:themeColor="text1"/>
              </w:rPr>
              <w:t>Climate</w:t>
            </w:r>
          </w:p>
        </w:tc>
        <w:tc>
          <w:tcPr>
            <w:tcW w:w="1039" w:type="dxa"/>
          </w:tcPr>
          <w:p w14:paraId="358667B6" w14:textId="77777777" w:rsidR="00F37DBA" w:rsidRPr="008A7AE2" w:rsidRDefault="00F37DBA" w:rsidP="007B3310">
            <w:pPr>
              <w:jc w:val="center"/>
              <w:rPr>
                <w:color w:val="000000" w:themeColor="text1"/>
              </w:rPr>
            </w:pPr>
            <w:r>
              <w:rPr>
                <w:color w:val="000000" w:themeColor="text1"/>
              </w:rPr>
              <w:t>4.78</w:t>
            </w:r>
          </w:p>
        </w:tc>
        <w:tc>
          <w:tcPr>
            <w:tcW w:w="1039" w:type="dxa"/>
          </w:tcPr>
          <w:p w14:paraId="0045863D" w14:textId="77777777" w:rsidR="00F37DBA" w:rsidRPr="008A7AE2" w:rsidRDefault="00F37DBA" w:rsidP="007B3310">
            <w:pPr>
              <w:jc w:val="center"/>
              <w:rPr>
                <w:color w:val="000000" w:themeColor="text1"/>
              </w:rPr>
            </w:pPr>
            <w:r>
              <w:rPr>
                <w:color w:val="000000" w:themeColor="text1"/>
              </w:rPr>
              <w:t>.03</w:t>
            </w:r>
            <w:r w:rsidRPr="00A531A2">
              <w:rPr>
                <w:color w:val="000000" w:themeColor="text1"/>
                <w:vertAlign w:val="superscript"/>
              </w:rPr>
              <w:t>*</w:t>
            </w:r>
          </w:p>
        </w:tc>
        <w:tc>
          <w:tcPr>
            <w:tcW w:w="1039" w:type="dxa"/>
          </w:tcPr>
          <w:p w14:paraId="063B92D4" w14:textId="77777777" w:rsidR="00F37DBA" w:rsidRPr="008A7AE2" w:rsidRDefault="00F37DBA" w:rsidP="007B3310">
            <w:pPr>
              <w:jc w:val="center"/>
              <w:rPr>
                <w:color w:val="000000" w:themeColor="text1"/>
              </w:rPr>
            </w:pPr>
            <w:r>
              <w:rPr>
                <w:color w:val="000000" w:themeColor="text1"/>
              </w:rPr>
              <w:t>.03</w:t>
            </w:r>
          </w:p>
        </w:tc>
        <w:tc>
          <w:tcPr>
            <w:tcW w:w="1039" w:type="dxa"/>
          </w:tcPr>
          <w:p w14:paraId="367C7921" w14:textId="77777777" w:rsidR="00F37DBA" w:rsidRPr="008A7AE2" w:rsidRDefault="00F37DBA" w:rsidP="007B3310">
            <w:pPr>
              <w:jc w:val="center"/>
              <w:rPr>
                <w:color w:val="000000" w:themeColor="text1"/>
              </w:rPr>
            </w:pPr>
            <w:r>
              <w:rPr>
                <w:color w:val="000000" w:themeColor="text1"/>
              </w:rPr>
              <w:t>.05</w:t>
            </w:r>
          </w:p>
        </w:tc>
        <w:tc>
          <w:tcPr>
            <w:tcW w:w="1039" w:type="dxa"/>
          </w:tcPr>
          <w:p w14:paraId="603FABFB" w14:textId="77777777" w:rsidR="00F37DBA" w:rsidRPr="008A7AE2" w:rsidRDefault="00F37DBA" w:rsidP="007B3310">
            <w:pPr>
              <w:jc w:val="center"/>
              <w:rPr>
                <w:color w:val="000000" w:themeColor="text1"/>
              </w:rPr>
            </w:pPr>
            <w:r>
              <w:rPr>
                <w:color w:val="000000" w:themeColor="text1"/>
              </w:rPr>
              <w:t>.82</w:t>
            </w:r>
          </w:p>
        </w:tc>
        <w:tc>
          <w:tcPr>
            <w:tcW w:w="1039" w:type="dxa"/>
          </w:tcPr>
          <w:p w14:paraId="05B5B0B3" w14:textId="77777777" w:rsidR="00F37DBA" w:rsidRPr="008A7AE2" w:rsidRDefault="00F37DBA" w:rsidP="007B3310">
            <w:pPr>
              <w:jc w:val="center"/>
              <w:rPr>
                <w:color w:val="000000" w:themeColor="text1"/>
              </w:rPr>
            </w:pPr>
            <w:r>
              <w:rPr>
                <w:color w:val="000000" w:themeColor="text1"/>
              </w:rPr>
              <w:t>.00</w:t>
            </w:r>
          </w:p>
        </w:tc>
      </w:tr>
      <w:tr w:rsidR="00F37DBA" w14:paraId="73467ED9" w14:textId="77777777" w:rsidTr="007B3310">
        <w:tc>
          <w:tcPr>
            <w:tcW w:w="3566" w:type="dxa"/>
          </w:tcPr>
          <w:p w14:paraId="478F06A9" w14:textId="77777777" w:rsidR="00F37DBA" w:rsidRPr="008A7AE2" w:rsidRDefault="00F37DBA" w:rsidP="007B3310">
            <w:pPr>
              <w:rPr>
                <w:color w:val="000000" w:themeColor="text1"/>
              </w:rPr>
            </w:pPr>
            <w:r w:rsidRPr="008A7AE2">
              <w:rPr>
                <w:color w:val="000000" w:themeColor="text1"/>
              </w:rPr>
              <w:t>Emotion</w:t>
            </w:r>
            <w:r w:rsidRPr="009B29C1">
              <w:rPr>
                <w:color w:val="000000" w:themeColor="text1"/>
                <w:vertAlign w:val="superscript"/>
              </w:rPr>
              <w:t>*</w:t>
            </w:r>
            <w:r w:rsidRPr="008A7AE2">
              <w:rPr>
                <w:color w:val="000000" w:themeColor="text1"/>
              </w:rPr>
              <w:t>Value</w:t>
            </w:r>
          </w:p>
        </w:tc>
        <w:tc>
          <w:tcPr>
            <w:tcW w:w="1039" w:type="dxa"/>
          </w:tcPr>
          <w:p w14:paraId="54FF61E7" w14:textId="77777777" w:rsidR="00F37DBA" w:rsidRPr="008A7AE2" w:rsidRDefault="00F37DBA" w:rsidP="007B3310">
            <w:pPr>
              <w:jc w:val="center"/>
              <w:rPr>
                <w:color w:val="000000" w:themeColor="text1"/>
              </w:rPr>
            </w:pPr>
            <w:r>
              <w:rPr>
                <w:color w:val="000000" w:themeColor="text1"/>
              </w:rPr>
              <w:t>1.39</w:t>
            </w:r>
          </w:p>
        </w:tc>
        <w:tc>
          <w:tcPr>
            <w:tcW w:w="1039" w:type="dxa"/>
          </w:tcPr>
          <w:p w14:paraId="645BB2F5" w14:textId="77777777" w:rsidR="00F37DBA" w:rsidRPr="008A7AE2" w:rsidRDefault="00F37DBA" w:rsidP="007B3310">
            <w:pPr>
              <w:jc w:val="center"/>
              <w:rPr>
                <w:color w:val="000000" w:themeColor="text1"/>
              </w:rPr>
            </w:pPr>
            <w:r>
              <w:rPr>
                <w:color w:val="000000" w:themeColor="text1"/>
              </w:rPr>
              <w:t>.24</w:t>
            </w:r>
          </w:p>
        </w:tc>
        <w:tc>
          <w:tcPr>
            <w:tcW w:w="1039" w:type="dxa"/>
          </w:tcPr>
          <w:p w14:paraId="2CED4B41" w14:textId="77777777" w:rsidR="00F37DBA" w:rsidRPr="008A7AE2" w:rsidRDefault="00F37DBA" w:rsidP="007B3310">
            <w:pPr>
              <w:jc w:val="center"/>
              <w:rPr>
                <w:color w:val="000000" w:themeColor="text1"/>
              </w:rPr>
            </w:pPr>
            <w:r>
              <w:rPr>
                <w:color w:val="000000" w:themeColor="text1"/>
              </w:rPr>
              <w:t>.01</w:t>
            </w:r>
          </w:p>
        </w:tc>
        <w:tc>
          <w:tcPr>
            <w:tcW w:w="1039" w:type="dxa"/>
          </w:tcPr>
          <w:p w14:paraId="266CC5D2" w14:textId="77777777" w:rsidR="00F37DBA" w:rsidRPr="008A7AE2" w:rsidRDefault="00F37DBA" w:rsidP="007B3310">
            <w:pPr>
              <w:jc w:val="center"/>
              <w:rPr>
                <w:color w:val="000000" w:themeColor="text1"/>
              </w:rPr>
            </w:pPr>
            <w:r>
              <w:rPr>
                <w:color w:val="000000" w:themeColor="text1"/>
              </w:rPr>
              <w:t>.33</w:t>
            </w:r>
          </w:p>
        </w:tc>
        <w:tc>
          <w:tcPr>
            <w:tcW w:w="1039" w:type="dxa"/>
          </w:tcPr>
          <w:p w14:paraId="35EDCE86" w14:textId="77777777" w:rsidR="00F37DBA" w:rsidRPr="008A7AE2" w:rsidRDefault="00F37DBA" w:rsidP="007B3310">
            <w:pPr>
              <w:jc w:val="center"/>
              <w:rPr>
                <w:color w:val="000000" w:themeColor="text1"/>
              </w:rPr>
            </w:pPr>
            <w:r>
              <w:rPr>
                <w:color w:val="000000" w:themeColor="text1"/>
              </w:rPr>
              <w:t>.56</w:t>
            </w:r>
          </w:p>
        </w:tc>
        <w:tc>
          <w:tcPr>
            <w:tcW w:w="1039" w:type="dxa"/>
          </w:tcPr>
          <w:p w14:paraId="7F18BE39" w14:textId="77777777" w:rsidR="00F37DBA" w:rsidRPr="008A7AE2" w:rsidRDefault="00F37DBA" w:rsidP="007B3310">
            <w:pPr>
              <w:jc w:val="center"/>
              <w:rPr>
                <w:color w:val="000000" w:themeColor="text1"/>
              </w:rPr>
            </w:pPr>
            <w:r>
              <w:rPr>
                <w:color w:val="000000" w:themeColor="text1"/>
              </w:rPr>
              <w:t>.00</w:t>
            </w:r>
          </w:p>
        </w:tc>
      </w:tr>
      <w:tr w:rsidR="00F37DBA" w14:paraId="79D786A9" w14:textId="77777777" w:rsidTr="007B3310">
        <w:tc>
          <w:tcPr>
            <w:tcW w:w="3566" w:type="dxa"/>
          </w:tcPr>
          <w:p w14:paraId="727D4BA2" w14:textId="77777777" w:rsidR="00F37DBA" w:rsidRPr="008A7AE2" w:rsidRDefault="00F37DBA" w:rsidP="007B3310">
            <w:pPr>
              <w:rPr>
                <w:color w:val="000000" w:themeColor="text1"/>
              </w:rPr>
            </w:pPr>
            <w:r w:rsidRPr="008A7AE2">
              <w:rPr>
                <w:color w:val="000000" w:themeColor="text1"/>
              </w:rPr>
              <w:t>Emotion</w:t>
            </w:r>
            <w:r w:rsidRPr="009B29C1">
              <w:rPr>
                <w:color w:val="000000" w:themeColor="text1"/>
                <w:vertAlign w:val="superscript"/>
              </w:rPr>
              <w:t>*</w:t>
            </w:r>
            <w:r w:rsidRPr="008A7AE2">
              <w:rPr>
                <w:color w:val="000000" w:themeColor="text1"/>
              </w:rPr>
              <w:t>Climate</w:t>
            </w:r>
          </w:p>
        </w:tc>
        <w:tc>
          <w:tcPr>
            <w:tcW w:w="1039" w:type="dxa"/>
          </w:tcPr>
          <w:p w14:paraId="4BCB68FB" w14:textId="77777777" w:rsidR="00F37DBA" w:rsidRPr="008A7AE2" w:rsidRDefault="00F37DBA" w:rsidP="007B3310">
            <w:pPr>
              <w:jc w:val="center"/>
              <w:rPr>
                <w:color w:val="000000" w:themeColor="text1"/>
              </w:rPr>
            </w:pPr>
            <w:r>
              <w:rPr>
                <w:color w:val="000000" w:themeColor="text1"/>
              </w:rPr>
              <w:t>.24</w:t>
            </w:r>
          </w:p>
        </w:tc>
        <w:tc>
          <w:tcPr>
            <w:tcW w:w="1039" w:type="dxa"/>
          </w:tcPr>
          <w:p w14:paraId="55874B03" w14:textId="77777777" w:rsidR="00F37DBA" w:rsidRPr="008A7AE2" w:rsidRDefault="00F37DBA" w:rsidP="007B3310">
            <w:pPr>
              <w:jc w:val="center"/>
              <w:rPr>
                <w:color w:val="000000" w:themeColor="text1"/>
              </w:rPr>
            </w:pPr>
            <w:r>
              <w:rPr>
                <w:color w:val="000000" w:themeColor="text1"/>
              </w:rPr>
              <w:t>.62</w:t>
            </w:r>
          </w:p>
        </w:tc>
        <w:tc>
          <w:tcPr>
            <w:tcW w:w="1039" w:type="dxa"/>
          </w:tcPr>
          <w:p w14:paraId="42558629" w14:textId="77777777" w:rsidR="00F37DBA" w:rsidRPr="008A7AE2" w:rsidRDefault="00F37DBA" w:rsidP="007B3310">
            <w:pPr>
              <w:jc w:val="center"/>
              <w:rPr>
                <w:color w:val="000000" w:themeColor="text1"/>
              </w:rPr>
            </w:pPr>
            <w:r>
              <w:rPr>
                <w:color w:val="000000" w:themeColor="text1"/>
              </w:rPr>
              <w:t>.00</w:t>
            </w:r>
          </w:p>
        </w:tc>
        <w:tc>
          <w:tcPr>
            <w:tcW w:w="1039" w:type="dxa"/>
          </w:tcPr>
          <w:p w14:paraId="6608A517" w14:textId="77777777" w:rsidR="00F37DBA" w:rsidRPr="008A7AE2" w:rsidRDefault="00F37DBA" w:rsidP="007B3310">
            <w:pPr>
              <w:jc w:val="center"/>
              <w:rPr>
                <w:color w:val="000000" w:themeColor="text1"/>
              </w:rPr>
            </w:pPr>
            <w:r>
              <w:rPr>
                <w:color w:val="000000" w:themeColor="text1"/>
              </w:rPr>
              <w:t>1.56</w:t>
            </w:r>
          </w:p>
        </w:tc>
        <w:tc>
          <w:tcPr>
            <w:tcW w:w="1039" w:type="dxa"/>
          </w:tcPr>
          <w:p w14:paraId="74B24728" w14:textId="77777777" w:rsidR="00F37DBA" w:rsidRPr="008A7AE2" w:rsidRDefault="00F37DBA" w:rsidP="007B3310">
            <w:pPr>
              <w:jc w:val="center"/>
              <w:rPr>
                <w:color w:val="000000" w:themeColor="text1"/>
              </w:rPr>
            </w:pPr>
            <w:r>
              <w:rPr>
                <w:color w:val="000000" w:themeColor="text1"/>
              </w:rPr>
              <w:t>.21</w:t>
            </w:r>
          </w:p>
        </w:tc>
        <w:tc>
          <w:tcPr>
            <w:tcW w:w="1039" w:type="dxa"/>
          </w:tcPr>
          <w:p w14:paraId="7660C7A2" w14:textId="77777777" w:rsidR="00F37DBA" w:rsidRPr="008A7AE2" w:rsidRDefault="00F37DBA" w:rsidP="007B3310">
            <w:pPr>
              <w:jc w:val="center"/>
              <w:rPr>
                <w:color w:val="000000" w:themeColor="text1"/>
              </w:rPr>
            </w:pPr>
            <w:r>
              <w:rPr>
                <w:color w:val="000000" w:themeColor="text1"/>
              </w:rPr>
              <w:t>.01</w:t>
            </w:r>
          </w:p>
        </w:tc>
      </w:tr>
      <w:tr w:rsidR="00F37DBA" w14:paraId="2381ED8F" w14:textId="77777777" w:rsidTr="007B3310">
        <w:tc>
          <w:tcPr>
            <w:tcW w:w="3566" w:type="dxa"/>
          </w:tcPr>
          <w:p w14:paraId="5C56087D" w14:textId="77777777" w:rsidR="00F37DBA" w:rsidRPr="008A7AE2" w:rsidRDefault="00F37DBA" w:rsidP="007B3310">
            <w:pPr>
              <w:rPr>
                <w:color w:val="000000" w:themeColor="text1"/>
              </w:rPr>
            </w:pPr>
            <w:r w:rsidRPr="008A7AE2">
              <w:rPr>
                <w:color w:val="000000" w:themeColor="text1"/>
              </w:rPr>
              <w:t>Value</w:t>
            </w:r>
            <w:r w:rsidRPr="009B29C1">
              <w:rPr>
                <w:color w:val="000000" w:themeColor="text1"/>
                <w:vertAlign w:val="superscript"/>
              </w:rPr>
              <w:t>*</w:t>
            </w:r>
            <w:r w:rsidRPr="008A7AE2">
              <w:rPr>
                <w:color w:val="000000" w:themeColor="text1"/>
              </w:rPr>
              <w:t>Climate</w:t>
            </w:r>
          </w:p>
        </w:tc>
        <w:tc>
          <w:tcPr>
            <w:tcW w:w="1039" w:type="dxa"/>
          </w:tcPr>
          <w:p w14:paraId="6B90906E" w14:textId="77777777" w:rsidR="00F37DBA" w:rsidRPr="008A7AE2" w:rsidRDefault="00F37DBA" w:rsidP="007B3310">
            <w:pPr>
              <w:jc w:val="center"/>
              <w:rPr>
                <w:color w:val="000000" w:themeColor="text1"/>
              </w:rPr>
            </w:pPr>
            <w:r>
              <w:rPr>
                <w:color w:val="000000" w:themeColor="text1"/>
              </w:rPr>
              <w:t>1.02</w:t>
            </w:r>
          </w:p>
        </w:tc>
        <w:tc>
          <w:tcPr>
            <w:tcW w:w="1039" w:type="dxa"/>
          </w:tcPr>
          <w:p w14:paraId="2401B0D1" w14:textId="77777777" w:rsidR="00F37DBA" w:rsidRPr="008A7AE2" w:rsidRDefault="00F37DBA" w:rsidP="007B3310">
            <w:pPr>
              <w:jc w:val="center"/>
              <w:rPr>
                <w:color w:val="000000" w:themeColor="text1"/>
              </w:rPr>
            </w:pPr>
            <w:r>
              <w:rPr>
                <w:color w:val="000000" w:themeColor="text1"/>
              </w:rPr>
              <w:t>.32</w:t>
            </w:r>
          </w:p>
        </w:tc>
        <w:tc>
          <w:tcPr>
            <w:tcW w:w="1039" w:type="dxa"/>
          </w:tcPr>
          <w:p w14:paraId="6FE90848" w14:textId="77777777" w:rsidR="00F37DBA" w:rsidRPr="008A7AE2" w:rsidRDefault="00F37DBA" w:rsidP="007B3310">
            <w:pPr>
              <w:jc w:val="center"/>
              <w:rPr>
                <w:color w:val="000000" w:themeColor="text1"/>
              </w:rPr>
            </w:pPr>
            <w:r>
              <w:rPr>
                <w:color w:val="000000" w:themeColor="text1"/>
              </w:rPr>
              <w:t>.01</w:t>
            </w:r>
          </w:p>
        </w:tc>
        <w:tc>
          <w:tcPr>
            <w:tcW w:w="1039" w:type="dxa"/>
          </w:tcPr>
          <w:p w14:paraId="59EFA180" w14:textId="77777777" w:rsidR="00F37DBA" w:rsidRPr="008A7AE2" w:rsidRDefault="00F37DBA" w:rsidP="007B3310">
            <w:pPr>
              <w:jc w:val="center"/>
              <w:rPr>
                <w:color w:val="000000" w:themeColor="text1"/>
              </w:rPr>
            </w:pPr>
            <w:r>
              <w:rPr>
                <w:color w:val="000000" w:themeColor="text1"/>
              </w:rPr>
              <w:t>2.46</w:t>
            </w:r>
          </w:p>
        </w:tc>
        <w:tc>
          <w:tcPr>
            <w:tcW w:w="1039" w:type="dxa"/>
          </w:tcPr>
          <w:p w14:paraId="59138257" w14:textId="77777777" w:rsidR="00F37DBA" w:rsidRPr="008A7AE2" w:rsidRDefault="00F37DBA" w:rsidP="007B3310">
            <w:pPr>
              <w:jc w:val="center"/>
              <w:rPr>
                <w:color w:val="000000" w:themeColor="text1"/>
              </w:rPr>
            </w:pPr>
            <w:r>
              <w:rPr>
                <w:color w:val="000000" w:themeColor="text1"/>
              </w:rPr>
              <w:t>.12</w:t>
            </w:r>
          </w:p>
        </w:tc>
        <w:tc>
          <w:tcPr>
            <w:tcW w:w="1039" w:type="dxa"/>
          </w:tcPr>
          <w:p w14:paraId="5C7C3173" w14:textId="77777777" w:rsidR="00F37DBA" w:rsidRPr="008A7AE2" w:rsidRDefault="00F37DBA" w:rsidP="007B3310">
            <w:pPr>
              <w:jc w:val="center"/>
              <w:rPr>
                <w:color w:val="000000" w:themeColor="text1"/>
              </w:rPr>
            </w:pPr>
            <w:r>
              <w:rPr>
                <w:color w:val="000000" w:themeColor="text1"/>
              </w:rPr>
              <w:t>.01</w:t>
            </w:r>
          </w:p>
        </w:tc>
      </w:tr>
      <w:tr w:rsidR="00F37DBA" w14:paraId="29D8A847" w14:textId="77777777" w:rsidTr="007B3310">
        <w:tc>
          <w:tcPr>
            <w:tcW w:w="3566" w:type="dxa"/>
            <w:tcBorders>
              <w:bottom w:val="single" w:sz="4" w:space="0" w:color="auto"/>
            </w:tcBorders>
          </w:tcPr>
          <w:p w14:paraId="4A834630" w14:textId="77777777" w:rsidR="00F37DBA" w:rsidRPr="008A7AE2" w:rsidRDefault="00F37DBA" w:rsidP="007B3310">
            <w:pPr>
              <w:rPr>
                <w:color w:val="000000" w:themeColor="text1"/>
              </w:rPr>
            </w:pPr>
            <w:r>
              <w:rPr>
                <w:color w:val="000000" w:themeColor="text1"/>
              </w:rPr>
              <w:t>Emotion</w:t>
            </w:r>
            <w:r w:rsidRPr="009B29C1">
              <w:rPr>
                <w:color w:val="000000" w:themeColor="text1"/>
                <w:vertAlign w:val="superscript"/>
              </w:rPr>
              <w:t>*</w:t>
            </w:r>
            <w:r>
              <w:rPr>
                <w:color w:val="000000" w:themeColor="text1"/>
              </w:rPr>
              <w:t>Value</w:t>
            </w:r>
            <w:r w:rsidRPr="009B29C1">
              <w:rPr>
                <w:color w:val="000000" w:themeColor="text1"/>
                <w:vertAlign w:val="superscript"/>
              </w:rPr>
              <w:t>*</w:t>
            </w:r>
            <w:r>
              <w:rPr>
                <w:color w:val="000000" w:themeColor="text1"/>
              </w:rPr>
              <w:t>Climate</w:t>
            </w:r>
          </w:p>
        </w:tc>
        <w:tc>
          <w:tcPr>
            <w:tcW w:w="1039" w:type="dxa"/>
            <w:tcBorders>
              <w:bottom w:val="single" w:sz="4" w:space="0" w:color="auto"/>
            </w:tcBorders>
          </w:tcPr>
          <w:p w14:paraId="292884F8" w14:textId="77777777" w:rsidR="00F37DBA" w:rsidRPr="008A7AE2" w:rsidRDefault="00F37DBA" w:rsidP="007B3310">
            <w:pPr>
              <w:jc w:val="center"/>
              <w:rPr>
                <w:color w:val="000000" w:themeColor="text1"/>
              </w:rPr>
            </w:pPr>
            <w:r>
              <w:rPr>
                <w:color w:val="000000" w:themeColor="text1"/>
              </w:rPr>
              <w:t>1.64</w:t>
            </w:r>
          </w:p>
        </w:tc>
        <w:tc>
          <w:tcPr>
            <w:tcW w:w="1039" w:type="dxa"/>
            <w:tcBorders>
              <w:bottom w:val="single" w:sz="4" w:space="0" w:color="auto"/>
            </w:tcBorders>
          </w:tcPr>
          <w:p w14:paraId="1281D64B" w14:textId="77777777" w:rsidR="00F37DBA" w:rsidRPr="008A7AE2" w:rsidRDefault="00F37DBA" w:rsidP="007B3310">
            <w:pPr>
              <w:jc w:val="center"/>
              <w:rPr>
                <w:color w:val="000000" w:themeColor="text1"/>
              </w:rPr>
            </w:pPr>
            <w:r>
              <w:rPr>
                <w:color w:val="000000" w:themeColor="text1"/>
              </w:rPr>
              <w:t>.20</w:t>
            </w:r>
          </w:p>
        </w:tc>
        <w:tc>
          <w:tcPr>
            <w:tcW w:w="1039" w:type="dxa"/>
            <w:tcBorders>
              <w:bottom w:val="single" w:sz="4" w:space="0" w:color="auto"/>
            </w:tcBorders>
          </w:tcPr>
          <w:p w14:paraId="1A06B791" w14:textId="77777777" w:rsidR="00F37DBA" w:rsidRPr="008A7AE2" w:rsidRDefault="00F37DBA" w:rsidP="007B3310">
            <w:pPr>
              <w:jc w:val="center"/>
              <w:rPr>
                <w:color w:val="000000" w:themeColor="text1"/>
              </w:rPr>
            </w:pPr>
            <w:r>
              <w:rPr>
                <w:color w:val="000000" w:themeColor="text1"/>
              </w:rPr>
              <w:t>.01</w:t>
            </w:r>
          </w:p>
        </w:tc>
        <w:tc>
          <w:tcPr>
            <w:tcW w:w="1039" w:type="dxa"/>
            <w:tcBorders>
              <w:bottom w:val="single" w:sz="4" w:space="0" w:color="auto"/>
            </w:tcBorders>
          </w:tcPr>
          <w:p w14:paraId="0EBCF19F" w14:textId="77777777" w:rsidR="00F37DBA" w:rsidRPr="008A7AE2" w:rsidRDefault="00F37DBA" w:rsidP="007B3310">
            <w:pPr>
              <w:jc w:val="center"/>
              <w:rPr>
                <w:color w:val="000000" w:themeColor="text1"/>
              </w:rPr>
            </w:pPr>
            <w:r>
              <w:rPr>
                <w:color w:val="000000" w:themeColor="text1"/>
              </w:rPr>
              <w:t>.30</w:t>
            </w:r>
          </w:p>
        </w:tc>
        <w:tc>
          <w:tcPr>
            <w:tcW w:w="1039" w:type="dxa"/>
            <w:tcBorders>
              <w:bottom w:val="single" w:sz="4" w:space="0" w:color="auto"/>
            </w:tcBorders>
          </w:tcPr>
          <w:p w14:paraId="018E203B" w14:textId="77777777" w:rsidR="00F37DBA" w:rsidRPr="008A7AE2" w:rsidRDefault="00F37DBA" w:rsidP="007B3310">
            <w:pPr>
              <w:jc w:val="center"/>
              <w:rPr>
                <w:color w:val="000000" w:themeColor="text1"/>
              </w:rPr>
            </w:pPr>
            <w:r>
              <w:rPr>
                <w:color w:val="000000" w:themeColor="text1"/>
              </w:rPr>
              <w:t>.58</w:t>
            </w:r>
          </w:p>
        </w:tc>
        <w:tc>
          <w:tcPr>
            <w:tcW w:w="1039" w:type="dxa"/>
            <w:tcBorders>
              <w:bottom w:val="single" w:sz="4" w:space="0" w:color="auto"/>
            </w:tcBorders>
          </w:tcPr>
          <w:p w14:paraId="44772524" w14:textId="77777777" w:rsidR="00F37DBA" w:rsidRPr="008A7AE2" w:rsidRDefault="00F37DBA" w:rsidP="007B3310">
            <w:pPr>
              <w:jc w:val="center"/>
              <w:rPr>
                <w:color w:val="000000" w:themeColor="text1"/>
              </w:rPr>
            </w:pPr>
            <w:r>
              <w:rPr>
                <w:color w:val="000000" w:themeColor="text1"/>
              </w:rPr>
              <w:t>.00</w:t>
            </w:r>
          </w:p>
        </w:tc>
      </w:tr>
      <w:tr w:rsidR="00F37DBA" w14:paraId="13D5C6C1" w14:textId="77777777" w:rsidTr="007B3310">
        <w:tc>
          <w:tcPr>
            <w:tcW w:w="9800" w:type="dxa"/>
            <w:gridSpan w:val="7"/>
            <w:tcBorders>
              <w:top w:val="single" w:sz="4" w:space="0" w:color="auto"/>
            </w:tcBorders>
          </w:tcPr>
          <w:p w14:paraId="77BC74B2" w14:textId="77777777" w:rsidR="00F37DBA" w:rsidRPr="008A7AE2" w:rsidRDefault="00F37DBA" w:rsidP="007B3310">
            <w:pPr>
              <w:rPr>
                <w:color w:val="000000" w:themeColor="text1"/>
              </w:rPr>
            </w:pPr>
            <w:r w:rsidRPr="007C7BCC">
              <w:rPr>
                <w:i/>
                <w:iCs/>
              </w:rPr>
              <w:t xml:space="preserve">Note. N </w:t>
            </w:r>
            <w:r w:rsidRPr="007C7BCC">
              <w:t>=</w:t>
            </w:r>
            <w:r>
              <w:t xml:space="preserve"> 175 for Trust in Leader; </w:t>
            </w:r>
            <w:r w:rsidRPr="007C7BCC">
              <w:rPr>
                <w:i/>
                <w:iCs/>
              </w:rPr>
              <w:t xml:space="preserve">N </w:t>
            </w:r>
            <w:r w:rsidRPr="007C7BCC">
              <w:t>=</w:t>
            </w:r>
            <w:r>
              <w:t xml:space="preserve"> 212 for Follower Performance</w:t>
            </w:r>
            <w:r w:rsidRPr="007C7BCC">
              <w:rPr>
                <w:rFonts w:eastAsia="Calibri"/>
                <w:color w:val="000000"/>
              </w:rPr>
              <w:t xml:space="preserve">. </w:t>
            </w:r>
            <w:r w:rsidRPr="003738AD">
              <w:rPr>
                <w:rFonts w:eastAsia="Calibri"/>
                <w:color w:val="000000"/>
                <w:vertAlign w:val="superscript"/>
              </w:rPr>
              <w:t>**</w:t>
            </w:r>
            <w:r w:rsidRPr="007C7BCC">
              <w:rPr>
                <w:rFonts w:eastAsia="Calibri"/>
                <w:color w:val="000000"/>
              </w:rPr>
              <w:t xml:space="preserve">Significant at .01. </w:t>
            </w:r>
            <w:r w:rsidRPr="003738AD">
              <w:rPr>
                <w:rFonts w:eastAsia="Calibri"/>
                <w:color w:val="000000"/>
                <w:vertAlign w:val="superscript"/>
              </w:rPr>
              <w:t>*</w:t>
            </w:r>
            <w:r w:rsidRPr="007C7BCC">
              <w:rPr>
                <w:rFonts w:eastAsia="Calibri"/>
                <w:color w:val="000000"/>
              </w:rPr>
              <w:t>Significant at .05.</w:t>
            </w:r>
            <w:r>
              <w:rPr>
                <w:rFonts w:eastAsia="Calibri"/>
                <w:color w:val="000000"/>
              </w:rPr>
              <w:t xml:space="preserve"> Leader identification, power, and gender are covariates. Dashes indicate instances where the specific variable was not used as a covariate.</w:t>
            </w:r>
          </w:p>
        </w:tc>
      </w:tr>
    </w:tbl>
    <w:p w14:paraId="0B3697C8" w14:textId="77777777" w:rsidR="00F37DBA" w:rsidRDefault="00F37DBA" w:rsidP="00F37DBA"/>
    <w:p w14:paraId="486999F0" w14:textId="77777777" w:rsidR="00F37DBA" w:rsidRDefault="00F37DBA" w:rsidP="00F37DBA"/>
    <w:p w14:paraId="16437491" w14:textId="77777777" w:rsidR="00F37DBA" w:rsidRDefault="00F37DBA" w:rsidP="00F37DBA"/>
    <w:p w14:paraId="34DB9320" w14:textId="77777777" w:rsidR="00F37DBA" w:rsidRDefault="00F37DBA" w:rsidP="00F37DBA"/>
    <w:p w14:paraId="66A81228" w14:textId="77777777" w:rsidR="00F37DBA" w:rsidRDefault="00F37DBA" w:rsidP="00F37DBA"/>
    <w:p w14:paraId="58CD7913" w14:textId="77777777" w:rsidR="00F37DBA" w:rsidRDefault="00F37DBA" w:rsidP="00F37DBA"/>
    <w:p w14:paraId="5DAAA0FF" w14:textId="77777777" w:rsidR="00F37DBA" w:rsidRDefault="00F37DBA" w:rsidP="00F37DBA"/>
    <w:p w14:paraId="75EF4155" w14:textId="77777777" w:rsidR="00F37DBA" w:rsidRDefault="00F37DBA" w:rsidP="00F37DBA"/>
    <w:p w14:paraId="76AA4CE4" w14:textId="77777777" w:rsidR="00F37DBA" w:rsidRDefault="00F37DBA" w:rsidP="00F37DBA"/>
    <w:p w14:paraId="7E54C022" w14:textId="77777777" w:rsidR="00F37DBA" w:rsidRDefault="00F37DBA" w:rsidP="00F37DBA"/>
    <w:p w14:paraId="145BDB8E" w14:textId="77777777" w:rsidR="00F37DBA" w:rsidRDefault="00F37DBA" w:rsidP="00F37DBA"/>
    <w:p w14:paraId="23028C29" w14:textId="77777777" w:rsidR="00F37DBA" w:rsidRDefault="00F37DBA" w:rsidP="00F37DBA"/>
    <w:p w14:paraId="33C7D5DD" w14:textId="77777777" w:rsidR="00F37DBA" w:rsidRDefault="00F37DBA" w:rsidP="00F37DBA"/>
    <w:p w14:paraId="14645861" w14:textId="77777777" w:rsidR="00F37DBA" w:rsidRDefault="00F37DBA" w:rsidP="00F37DBA"/>
    <w:p w14:paraId="689F3397" w14:textId="77777777" w:rsidR="00F37DBA" w:rsidRDefault="00F37DBA" w:rsidP="00F37DBA"/>
    <w:p w14:paraId="3E8B0418" w14:textId="77777777" w:rsidR="00F37DBA" w:rsidRDefault="00F37DBA" w:rsidP="00F37DBA"/>
    <w:p w14:paraId="7628D732" w14:textId="77777777" w:rsidR="00F37DBA" w:rsidRDefault="00F37DBA" w:rsidP="00F37DBA"/>
    <w:p w14:paraId="17D48823" w14:textId="77777777" w:rsidR="00F37DBA" w:rsidRDefault="00F37DBA" w:rsidP="00F37DBA"/>
    <w:p w14:paraId="4F775AA4" w14:textId="77777777" w:rsidR="00F37DBA" w:rsidRDefault="00F37DBA" w:rsidP="00F37DBA"/>
    <w:p w14:paraId="30DD1AB3" w14:textId="77777777" w:rsidR="00F37DBA" w:rsidRDefault="00F37DBA" w:rsidP="00F37DBA"/>
    <w:p w14:paraId="2473B3EB" w14:textId="77777777" w:rsidR="00F37DBA" w:rsidRDefault="00F37DBA" w:rsidP="00F37DBA"/>
    <w:tbl>
      <w:tblPr>
        <w:tblStyle w:val="TableGrid"/>
        <w:tblpPr w:leftFromText="180" w:rightFromText="180" w:vertAnchor="text" w:horzAnchor="margin" w:tblpY="82"/>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6"/>
        <w:gridCol w:w="764"/>
        <w:gridCol w:w="759"/>
        <w:gridCol w:w="745"/>
        <w:gridCol w:w="829"/>
        <w:gridCol w:w="827"/>
        <w:gridCol w:w="826"/>
        <w:gridCol w:w="764"/>
        <w:gridCol w:w="759"/>
        <w:gridCol w:w="831"/>
      </w:tblGrid>
      <w:tr w:rsidR="006D4141" w14:paraId="6CF12214" w14:textId="77777777" w:rsidTr="006D4141">
        <w:tc>
          <w:tcPr>
            <w:tcW w:w="9720" w:type="dxa"/>
            <w:gridSpan w:val="10"/>
            <w:tcBorders>
              <w:bottom w:val="single" w:sz="4" w:space="0" w:color="auto"/>
            </w:tcBorders>
          </w:tcPr>
          <w:p w14:paraId="331BE838" w14:textId="15111FCB" w:rsidR="006D4141" w:rsidRDefault="006D4141" w:rsidP="006D4141">
            <w:pPr>
              <w:rPr>
                <w:b/>
                <w:bCs/>
              </w:rPr>
            </w:pPr>
            <w:r w:rsidRPr="007C7BCC">
              <w:rPr>
                <w:b/>
                <w:bCs/>
              </w:rPr>
              <w:lastRenderedPageBreak/>
              <w:t xml:space="preserve">Table </w:t>
            </w:r>
            <w:r>
              <w:rPr>
                <w:b/>
                <w:bCs/>
              </w:rPr>
              <w:t>4</w:t>
            </w:r>
          </w:p>
          <w:p w14:paraId="4CFD661E" w14:textId="77777777" w:rsidR="006D4141" w:rsidRPr="007C7BCC" w:rsidRDefault="006D4141" w:rsidP="006D4141">
            <w:pPr>
              <w:rPr>
                <w:b/>
                <w:bCs/>
              </w:rPr>
            </w:pPr>
          </w:p>
          <w:p w14:paraId="261F42F2" w14:textId="77777777" w:rsidR="006D4141" w:rsidRDefault="006D4141" w:rsidP="006D4141">
            <w:pPr>
              <w:rPr>
                <w:i/>
                <w:iCs/>
              </w:rPr>
            </w:pPr>
            <w:r w:rsidRPr="007C7BCC">
              <w:rPr>
                <w:i/>
                <w:iCs/>
              </w:rPr>
              <w:t>ANCOVA Results of Emotion</w:t>
            </w:r>
            <w:r>
              <w:rPr>
                <w:i/>
                <w:iCs/>
              </w:rPr>
              <w:t>s, Values, and Climate on Perceptions of Leader Charisma</w:t>
            </w:r>
          </w:p>
          <w:p w14:paraId="50A88B34" w14:textId="30436FA8" w:rsidR="006D4141" w:rsidRDefault="006D4141" w:rsidP="006D4141"/>
        </w:tc>
      </w:tr>
      <w:tr w:rsidR="006D4141" w14:paraId="486E0713" w14:textId="77777777" w:rsidTr="006D4141">
        <w:tc>
          <w:tcPr>
            <w:tcW w:w="2616" w:type="dxa"/>
          </w:tcPr>
          <w:p w14:paraId="79B55173" w14:textId="77777777" w:rsidR="006D4141" w:rsidRDefault="006D4141" w:rsidP="006D4141"/>
        </w:tc>
        <w:tc>
          <w:tcPr>
            <w:tcW w:w="2268" w:type="dxa"/>
            <w:gridSpan w:val="3"/>
            <w:tcBorders>
              <w:top w:val="single" w:sz="4" w:space="0" w:color="auto"/>
              <w:bottom w:val="single" w:sz="4" w:space="0" w:color="auto"/>
            </w:tcBorders>
          </w:tcPr>
          <w:p w14:paraId="3C02901B" w14:textId="77777777" w:rsidR="006D4141" w:rsidRDefault="006D4141" w:rsidP="006D4141">
            <w:pPr>
              <w:jc w:val="center"/>
            </w:pPr>
            <w:r>
              <w:t>PLC – Values-based</w:t>
            </w:r>
          </w:p>
        </w:tc>
        <w:tc>
          <w:tcPr>
            <w:tcW w:w="2482" w:type="dxa"/>
            <w:gridSpan w:val="3"/>
            <w:tcBorders>
              <w:top w:val="single" w:sz="4" w:space="0" w:color="auto"/>
              <w:bottom w:val="single" w:sz="4" w:space="0" w:color="auto"/>
            </w:tcBorders>
          </w:tcPr>
          <w:p w14:paraId="495F21DE" w14:textId="77777777" w:rsidR="006D4141" w:rsidRDefault="006D4141" w:rsidP="006D4141">
            <w:pPr>
              <w:jc w:val="center"/>
            </w:pPr>
            <w:r>
              <w:t>PLC – Symbolic</w:t>
            </w:r>
          </w:p>
        </w:tc>
        <w:tc>
          <w:tcPr>
            <w:tcW w:w="2354" w:type="dxa"/>
            <w:gridSpan w:val="3"/>
            <w:tcBorders>
              <w:top w:val="single" w:sz="4" w:space="0" w:color="auto"/>
              <w:bottom w:val="single" w:sz="4" w:space="0" w:color="auto"/>
            </w:tcBorders>
          </w:tcPr>
          <w:p w14:paraId="61A3151E" w14:textId="77777777" w:rsidR="006D4141" w:rsidRDefault="006D4141" w:rsidP="006D4141">
            <w:pPr>
              <w:jc w:val="center"/>
            </w:pPr>
            <w:r>
              <w:t>PLC – Emotion-laden</w:t>
            </w:r>
          </w:p>
        </w:tc>
      </w:tr>
      <w:tr w:rsidR="006D4141" w14:paraId="46C62D24" w14:textId="77777777" w:rsidTr="006D4141">
        <w:tc>
          <w:tcPr>
            <w:tcW w:w="2616" w:type="dxa"/>
            <w:tcBorders>
              <w:bottom w:val="single" w:sz="4" w:space="0" w:color="auto"/>
            </w:tcBorders>
          </w:tcPr>
          <w:p w14:paraId="40124250" w14:textId="77777777" w:rsidR="006D4141" w:rsidRDefault="006D4141" w:rsidP="006D4141"/>
        </w:tc>
        <w:tc>
          <w:tcPr>
            <w:tcW w:w="764" w:type="dxa"/>
            <w:tcBorders>
              <w:top w:val="single" w:sz="4" w:space="0" w:color="auto"/>
              <w:bottom w:val="single" w:sz="4" w:space="0" w:color="auto"/>
            </w:tcBorders>
            <w:vAlign w:val="center"/>
          </w:tcPr>
          <w:p w14:paraId="1786CBCF" w14:textId="77777777" w:rsidR="006D4141" w:rsidRDefault="006D4141" w:rsidP="006D4141">
            <w:pPr>
              <w:jc w:val="center"/>
            </w:pPr>
            <w:r w:rsidRPr="008A7AE2">
              <w:rPr>
                <w:i/>
                <w:iCs/>
                <w:color w:val="000000" w:themeColor="text1"/>
              </w:rPr>
              <w:t>F</w:t>
            </w:r>
          </w:p>
        </w:tc>
        <w:tc>
          <w:tcPr>
            <w:tcW w:w="759" w:type="dxa"/>
            <w:tcBorders>
              <w:top w:val="single" w:sz="4" w:space="0" w:color="auto"/>
              <w:bottom w:val="single" w:sz="4" w:space="0" w:color="auto"/>
            </w:tcBorders>
            <w:vAlign w:val="center"/>
          </w:tcPr>
          <w:p w14:paraId="29458863" w14:textId="77777777" w:rsidR="006D4141" w:rsidRDefault="006D4141" w:rsidP="006D4141">
            <w:pPr>
              <w:jc w:val="center"/>
            </w:pPr>
            <w:r w:rsidRPr="008A7AE2">
              <w:rPr>
                <w:i/>
                <w:iCs/>
                <w:color w:val="000000" w:themeColor="text1"/>
              </w:rPr>
              <w:t>p</w:t>
            </w:r>
          </w:p>
        </w:tc>
        <w:tc>
          <w:tcPr>
            <w:tcW w:w="745" w:type="dxa"/>
            <w:tcBorders>
              <w:top w:val="single" w:sz="4" w:space="0" w:color="auto"/>
              <w:bottom w:val="single" w:sz="4" w:space="0" w:color="auto"/>
            </w:tcBorders>
            <w:vAlign w:val="center"/>
          </w:tcPr>
          <w:p w14:paraId="6B8DFCAD" w14:textId="77777777" w:rsidR="006D4141" w:rsidRDefault="006D4141" w:rsidP="006D4141">
            <w:pPr>
              <w:jc w:val="center"/>
            </w:pPr>
            <w:r w:rsidRPr="008A7AE2">
              <w:rPr>
                <w:i/>
                <w:iCs/>
                <w:color w:val="000000" w:themeColor="text1"/>
              </w:rPr>
              <w:sym w:font="Symbol" w:char="F068"/>
            </w:r>
            <w:r w:rsidRPr="008A7AE2">
              <w:rPr>
                <w:i/>
                <w:iCs/>
                <w:color w:val="000000" w:themeColor="text1"/>
                <w:vertAlign w:val="subscript"/>
              </w:rPr>
              <w:t>p</w:t>
            </w:r>
            <w:r w:rsidRPr="008A7AE2">
              <w:rPr>
                <w:i/>
                <w:iCs/>
                <w:color w:val="000000" w:themeColor="text1"/>
                <w:vertAlign w:val="superscript"/>
              </w:rPr>
              <w:t>2</w:t>
            </w:r>
          </w:p>
        </w:tc>
        <w:tc>
          <w:tcPr>
            <w:tcW w:w="829" w:type="dxa"/>
            <w:tcBorders>
              <w:top w:val="single" w:sz="4" w:space="0" w:color="auto"/>
              <w:bottom w:val="single" w:sz="4" w:space="0" w:color="auto"/>
            </w:tcBorders>
            <w:vAlign w:val="center"/>
          </w:tcPr>
          <w:p w14:paraId="41237A53" w14:textId="77777777" w:rsidR="006D4141" w:rsidRDefault="006D4141" w:rsidP="006D4141">
            <w:pPr>
              <w:jc w:val="center"/>
            </w:pPr>
            <w:r w:rsidRPr="008A7AE2">
              <w:rPr>
                <w:i/>
                <w:iCs/>
                <w:color w:val="000000" w:themeColor="text1"/>
              </w:rPr>
              <w:t>F</w:t>
            </w:r>
          </w:p>
        </w:tc>
        <w:tc>
          <w:tcPr>
            <w:tcW w:w="827" w:type="dxa"/>
            <w:tcBorders>
              <w:top w:val="single" w:sz="4" w:space="0" w:color="auto"/>
              <w:bottom w:val="single" w:sz="4" w:space="0" w:color="auto"/>
            </w:tcBorders>
            <w:vAlign w:val="center"/>
          </w:tcPr>
          <w:p w14:paraId="09189733" w14:textId="77777777" w:rsidR="006D4141" w:rsidRDefault="006D4141" w:rsidP="006D4141">
            <w:pPr>
              <w:jc w:val="center"/>
            </w:pPr>
            <w:r w:rsidRPr="008A7AE2">
              <w:rPr>
                <w:i/>
                <w:iCs/>
                <w:color w:val="000000" w:themeColor="text1"/>
              </w:rPr>
              <w:t>p</w:t>
            </w:r>
          </w:p>
        </w:tc>
        <w:tc>
          <w:tcPr>
            <w:tcW w:w="826" w:type="dxa"/>
            <w:tcBorders>
              <w:top w:val="single" w:sz="4" w:space="0" w:color="auto"/>
              <w:bottom w:val="single" w:sz="4" w:space="0" w:color="auto"/>
            </w:tcBorders>
            <w:vAlign w:val="center"/>
          </w:tcPr>
          <w:p w14:paraId="0F6D393A" w14:textId="77777777" w:rsidR="006D4141" w:rsidRDefault="006D4141" w:rsidP="006D4141">
            <w:pPr>
              <w:jc w:val="center"/>
            </w:pPr>
            <w:r w:rsidRPr="008A7AE2">
              <w:rPr>
                <w:i/>
                <w:iCs/>
                <w:color w:val="000000" w:themeColor="text1"/>
              </w:rPr>
              <w:sym w:font="Symbol" w:char="F068"/>
            </w:r>
            <w:r w:rsidRPr="008A7AE2">
              <w:rPr>
                <w:i/>
                <w:iCs/>
                <w:color w:val="000000" w:themeColor="text1"/>
                <w:vertAlign w:val="subscript"/>
              </w:rPr>
              <w:t>p</w:t>
            </w:r>
            <w:r w:rsidRPr="008A7AE2">
              <w:rPr>
                <w:i/>
                <w:iCs/>
                <w:color w:val="000000" w:themeColor="text1"/>
                <w:vertAlign w:val="superscript"/>
              </w:rPr>
              <w:t>2</w:t>
            </w:r>
          </w:p>
        </w:tc>
        <w:tc>
          <w:tcPr>
            <w:tcW w:w="764" w:type="dxa"/>
            <w:tcBorders>
              <w:top w:val="single" w:sz="4" w:space="0" w:color="auto"/>
              <w:bottom w:val="single" w:sz="4" w:space="0" w:color="auto"/>
            </w:tcBorders>
            <w:vAlign w:val="center"/>
          </w:tcPr>
          <w:p w14:paraId="6C39144C" w14:textId="77777777" w:rsidR="006D4141" w:rsidRDefault="006D4141" w:rsidP="006D4141">
            <w:pPr>
              <w:jc w:val="center"/>
            </w:pPr>
            <w:r w:rsidRPr="008A7AE2">
              <w:rPr>
                <w:i/>
                <w:iCs/>
                <w:color w:val="000000" w:themeColor="text1"/>
              </w:rPr>
              <w:t>F</w:t>
            </w:r>
          </w:p>
        </w:tc>
        <w:tc>
          <w:tcPr>
            <w:tcW w:w="759" w:type="dxa"/>
            <w:tcBorders>
              <w:top w:val="single" w:sz="4" w:space="0" w:color="auto"/>
              <w:bottom w:val="single" w:sz="4" w:space="0" w:color="auto"/>
            </w:tcBorders>
            <w:vAlign w:val="center"/>
          </w:tcPr>
          <w:p w14:paraId="64CCAA95" w14:textId="77777777" w:rsidR="006D4141" w:rsidRDefault="006D4141" w:rsidP="006D4141">
            <w:pPr>
              <w:jc w:val="center"/>
            </w:pPr>
            <w:r w:rsidRPr="008A7AE2">
              <w:rPr>
                <w:i/>
                <w:iCs/>
                <w:color w:val="000000" w:themeColor="text1"/>
              </w:rPr>
              <w:t>p</w:t>
            </w:r>
          </w:p>
        </w:tc>
        <w:tc>
          <w:tcPr>
            <w:tcW w:w="831" w:type="dxa"/>
            <w:tcBorders>
              <w:top w:val="single" w:sz="4" w:space="0" w:color="auto"/>
              <w:bottom w:val="single" w:sz="4" w:space="0" w:color="auto"/>
            </w:tcBorders>
            <w:vAlign w:val="center"/>
          </w:tcPr>
          <w:p w14:paraId="1AB90374" w14:textId="77777777" w:rsidR="006D4141" w:rsidRDefault="006D4141" w:rsidP="006D4141">
            <w:pPr>
              <w:jc w:val="center"/>
            </w:pPr>
            <w:r w:rsidRPr="008A7AE2">
              <w:rPr>
                <w:i/>
                <w:iCs/>
                <w:color w:val="000000" w:themeColor="text1"/>
              </w:rPr>
              <w:sym w:font="Symbol" w:char="F068"/>
            </w:r>
            <w:r w:rsidRPr="008A7AE2">
              <w:rPr>
                <w:i/>
                <w:iCs/>
                <w:color w:val="000000" w:themeColor="text1"/>
                <w:vertAlign w:val="subscript"/>
              </w:rPr>
              <w:t>p</w:t>
            </w:r>
            <w:r w:rsidRPr="008A7AE2">
              <w:rPr>
                <w:i/>
                <w:iCs/>
                <w:color w:val="000000" w:themeColor="text1"/>
                <w:vertAlign w:val="superscript"/>
              </w:rPr>
              <w:t>2</w:t>
            </w:r>
          </w:p>
        </w:tc>
      </w:tr>
      <w:tr w:rsidR="006D4141" w14:paraId="6D1FCD22" w14:textId="77777777" w:rsidTr="006D4141">
        <w:tc>
          <w:tcPr>
            <w:tcW w:w="2616" w:type="dxa"/>
            <w:tcBorders>
              <w:top w:val="single" w:sz="4" w:space="0" w:color="auto"/>
            </w:tcBorders>
          </w:tcPr>
          <w:p w14:paraId="3BBE9A2A" w14:textId="77777777" w:rsidR="006D4141" w:rsidRPr="00D87FEB" w:rsidRDefault="006D4141" w:rsidP="006D4141">
            <w:r w:rsidRPr="00D87FEB">
              <w:t>Corrected Model</w:t>
            </w:r>
          </w:p>
        </w:tc>
        <w:tc>
          <w:tcPr>
            <w:tcW w:w="764" w:type="dxa"/>
            <w:tcBorders>
              <w:top w:val="single" w:sz="4" w:space="0" w:color="auto"/>
            </w:tcBorders>
          </w:tcPr>
          <w:p w14:paraId="1A2D202A" w14:textId="77777777" w:rsidR="006D4141" w:rsidRPr="00E93C67" w:rsidRDefault="006D4141" w:rsidP="006D4141">
            <w:pPr>
              <w:jc w:val="center"/>
            </w:pPr>
            <w:r w:rsidRPr="00E93C67">
              <w:t>14.06</w:t>
            </w:r>
          </w:p>
        </w:tc>
        <w:tc>
          <w:tcPr>
            <w:tcW w:w="759" w:type="dxa"/>
            <w:tcBorders>
              <w:top w:val="single" w:sz="4" w:space="0" w:color="auto"/>
            </w:tcBorders>
          </w:tcPr>
          <w:p w14:paraId="5037BC1B" w14:textId="77777777" w:rsidR="006D4141" w:rsidRPr="00E93C67" w:rsidRDefault="006D4141" w:rsidP="006D4141">
            <w:pPr>
              <w:jc w:val="center"/>
            </w:pPr>
            <w:r w:rsidRPr="00E93C67">
              <w:t>.00</w:t>
            </w:r>
            <w:r w:rsidRPr="00E93C67">
              <w:rPr>
                <w:vertAlign w:val="superscript"/>
              </w:rPr>
              <w:t>**</w:t>
            </w:r>
          </w:p>
        </w:tc>
        <w:tc>
          <w:tcPr>
            <w:tcW w:w="745" w:type="dxa"/>
            <w:tcBorders>
              <w:top w:val="single" w:sz="4" w:space="0" w:color="auto"/>
            </w:tcBorders>
          </w:tcPr>
          <w:p w14:paraId="05383147" w14:textId="77777777" w:rsidR="006D4141" w:rsidRPr="00E93C67" w:rsidRDefault="006D4141" w:rsidP="006D4141">
            <w:pPr>
              <w:jc w:val="center"/>
            </w:pPr>
            <w:r w:rsidRPr="00E93C67">
              <w:t>.39</w:t>
            </w:r>
          </w:p>
        </w:tc>
        <w:tc>
          <w:tcPr>
            <w:tcW w:w="829" w:type="dxa"/>
            <w:tcBorders>
              <w:top w:val="single" w:sz="4" w:space="0" w:color="auto"/>
            </w:tcBorders>
          </w:tcPr>
          <w:p w14:paraId="57C71F9F" w14:textId="77777777" w:rsidR="006D4141" w:rsidRPr="00E93C67" w:rsidRDefault="006D4141" w:rsidP="006D4141">
            <w:pPr>
              <w:jc w:val="center"/>
            </w:pPr>
            <w:r w:rsidRPr="00E93C67">
              <w:t>4.78</w:t>
            </w:r>
          </w:p>
        </w:tc>
        <w:tc>
          <w:tcPr>
            <w:tcW w:w="827" w:type="dxa"/>
            <w:tcBorders>
              <w:top w:val="single" w:sz="4" w:space="0" w:color="auto"/>
            </w:tcBorders>
          </w:tcPr>
          <w:p w14:paraId="0D1504C3" w14:textId="77777777" w:rsidR="006D4141" w:rsidRPr="00E93C67" w:rsidRDefault="006D4141" w:rsidP="006D4141">
            <w:pPr>
              <w:jc w:val="center"/>
            </w:pPr>
            <w:r w:rsidRPr="00E93C67">
              <w:t>.00</w:t>
            </w:r>
            <w:r w:rsidRPr="00E93C67">
              <w:rPr>
                <w:vertAlign w:val="superscript"/>
              </w:rPr>
              <w:t>**</w:t>
            </w:r>
          </w:p>
        </w:tc>
        <w:tc>
          <w:tcPr>
            <w:tcW w:w="826" w:type="dxa"/>
            <w:tcBorders>
              <w:top w:val="single" w:sz="4" w:space="0" w:color="auto"/>
            </w:tcBorders>
          </w:tcPr>
          <w:p w14:paraId="7A6452D3" w14:textId="77777777" w:rsidR="006D4141" w:rsidRPr="00E93C67" w:rsidRDefault="006D4141" w:rsidP="006D4141">
            <w:pPr>
              <w:jc w:val="center"/>
            </w:pPr>
            <w:r w:rsidRPr="00E93C67">
              <w:t>.23</w:t>
            </w:r>
          </w:p>
        </w:tc>
        <w:tc>
          <w:tcPr>
            <w:tcW w:w="764" w:type="dxa"/>
            <w:tcBorders>
              <w:top w:val="single" w:sz="4" w:space="0" w:color="auto"/>
            </w:tcBorders>
          </w:tcPr>
          <w:p w14:paraId="75CA6C60" w14:textId="77777777" w:rsidR="006D4141" w:rsidRPr="00E93C67" w:rsidRDefault="006D4141" w:rsidP="006D4141">
            <w:pPr>
              <w:jc w:val="center"/>
            </w:pPr>
            <w:r w:rsidRPr="00E93C67">
              <w:t>4.98</w:t>
            </w:r>
          </w:p>
        </w:tc>
        <w:tc>
          <w:tcPr>
            <w:tcW w:w="759" w:type="dxa"/>
            <w:tcBorders>
              <w:top w:val="single" w:sz="4" w:space="0" w:color="auto"/>
            </w:tcBorders>
          </w:tcPr>
          <w:p w14:paraId="71AC854D" w14:textId="77777777" w:rsidR="006D4141" w:rsidRPr="00E93C67" w:rsidRDefault="006D4141" w:rsidP="006D4141">
            <w:pPr>
              <w:jc w:val="center"/>
            </w:pPr>
            <w:r w:rsidRPr="00E93C67">
              <w:t>.00</w:t>
            </w:r>
            <w:r w:rsidRPr="00E93C67">
              <w:rPr>
                <w:vertAlign w:val="superscript"/>
              </w:rPr>
              <w:t>**</w:t>
            </w:r>
          </w:p>
        </w:tc>
        <w:tc>
          <w:tcPr>
            <w:tcW w:w="831" w:type="dxa"/>
            <w:tcBorders>
              <w:top w:val="single" w:sz="4" w:space="0" w:color="auto"/>
            </w:tcBorders>
          </w:tcPr>
          <w:p w14:paraId="0282C081" w14:textId="77777777" w:rsidR="006D4141" w:rsidRPr="00E93C67" w:rsidRDefault="006D4141" w:rsidP="006D4141">
            <w:pPr>
              <w:jc w:val="center"/>
            </w:pPr>
            <w:r w:rsidRPr="00E93C67">
              <w:t>.25</w:t>
            </w:r>
          </w:p>
        </w:tc>
      </w:tr>
      <w:tr w:rsidR="006D4141" w14:paraId="1C5EB832" w14:textId="77777777" w:rsidTr="006D4141">
        <w:tc>
          <w:tcPr>
            <w:tcW w:w="2616" w:type="dxa"/>
          </w:tcPr>
          <w:p w14:paraId="780D7B00" w14:textId="77777777" w:rsidR="006D4141" w:rsidRPr="00D87FEB" w:rsidRDefault="006D4141" w:rsidP="006D4141">
            <w:r w:rsidRPr="00D87FEB">
              <w:t>Intercept</w:t>
            </w:r>
          </w:p>
        </w:tc>
        <w:tc>
          <w:tcPr>
            <w:tcW w:w="764" w:type="dxa"/>
          </w:tcPr>
          <w:p w14:paraId="3834A443" w14:textId="77777777" w:rsidR="006D4141" w:rsidRPr="00E93C67" w:rsidRDefault="006D4141" w:rsidP="006D4141">
            <w:pPr>
              <w:jc w:val="center"/>
            </w:pPr>
            <w:r w:rsidRPr="00E93C67">
              <w:t>48.88</w:t>
            </w:r>
          </w:p>
        </w:tc>
        <w:tc>
          <w:tcPr>
            <w:tcW w:w="759" w:type="dxa"/>
          </w:tcPr>
          <w:p w14:paraId="568E8285" w14:textId="77777777" w:rsidR="006D4141" w:rsidRPr="00E93C67" w:rsidRDefault="006D4141" w:rsidP="006D4141">
            <w:pPr>
              <w:jc w:val="center"/>
            </w:pPr>
            <w:r w:rsidRPr="00E93C67">
              <w:t>.00</w:t>
            </w:r>
            <w:r w:rsidRPr="00E93C67">
              <w:rPr>
                <w:vertAlign w:val="superscript"/>
              </w:rPr>
              <w:t>**</w:t>
            </w:r>
          </w:p>
        </w:tc>
        <w:tc>
          <w:tcPr>
            <w:tcW w:w="745" w:type="dxa"/>
          </w:tcPr>
          <w:p w14:paraId="3431FC89" w14:textId="77777777" w:rsidR="006D4141" w:rsidRPr="00E93C67" w:rsidRDefault="006D4141" w:rsidP="006D4141">
            <w:pPr>
              <w:jc w:val="center"/>
            </w:pPr>
            <w:r w:rsidRPr="00E93C67">
              <w:t>.20</w:t>
            </w:r>
          </w:p>
        </w:tc>
        <w:tc>
          <w:tcPr>
            <w:tcW w:w="829" w:type="dxa"/>
          </w:tcPr>
          <w:p w14:paraId="7CB1F3E6" w14:textId="77777777" w:rsidR="006D4141" w:rsidRPr="00E93C67" w:rsidRDefault="006D4141" w:rsidP="006D4141">
            <w:pPr>
              <w:jc w:val="center"/>
            </w:pPr>
            <w:r w:rsidRPr="00E93C67">
              <w:t>71.43</w:t>
            </w:r>
          </w:p>
        </w:tc>
        <w:tc>
          <w:tcPr>
            <w:tcW w:w="827" w:type="dxa"/>
          </w:tcPr>
          <w:p w14:paraId="51E6C07B" w14:textId="77777777" w:rsidR="006D4141" w:rsidRPr="00E93C67" w:rsidRDefault="006D4141" w:rsidP="006D4141">
            <w:pPr>
              <w:jc w:val="center"/>
            </w:pPr>
            <w:r w:rsidRPr="00E93C67">
              <w:t>.00</w:t>
            </w:r>
            <w:r w:rsidRPr="00E93C67">
              <w:rPr>
                <w:vertAlign w:val="superscript"/>
              </w:rPr>
              <w:t>**</w:t>
            </w:r>
          </w:p>
        </w:tc>
        <w:tc>
          <w:tcPr>
            <w:tcW w:w="826" w:type="dxa"/>
          </w:tcPr>
          <w:p w14:paraId="1C730754" w14:textId="77777777" w:rsidR="006D4141" w:rsidRPr="00E93C67" w:rsidRDefault="006D4141" w:rsidP="006D4141">
            <w:pPr>
              <w:jc w:val="center"/>
            </w:pPr>
            <w:r w:rsidRPr="00E93C67">
              <w:t>.30</w:t>
            </w:r>
          </w:p>
        </w:tc>
        <w:tc>
          <w:tcPr>
            <w:tcW w:w="764" w:type="dxa"/>
          </w:tcPr>
          <w:p w14:paraId="03ECD06D" w14:textId="77777777" w:rsidR="006D4141" w:rsidRPr="00E93C67" w:rsidRDefault="006D4141" w:rsidP="006D4141">
            <w:pPr>
              <w:jc w:val="center"/>
            </w:pPr>
            <w:r w:rsidRPr="00E93C67">
              <w:t>50.70</w:t>
            </w:r>
          </w:p>
        </w:tc>
        <w:tc>
          <w:tcPr>
            <w:tcW w:w="759" w:type="dxa"/>
          </w:tcPr>
          <w:p w14:paraId="2F048DD6" w14:textId="77777777" w:rsidR="006D4141" w:rsidRPr="00E93C67" w:rsidRDefault="006D4141" w:rsidP="006D4141">
            <w:pPr>
              <w:jc w:val="center"/>
            </w:pPr>
            <w:r w:rsidRPr="00E93C67">
              <w:t>.00</w:t>
            </w:r>
            <w:r w:rsidRPr="00E93C67">
              <w:rPr>
                <w:vertAlign w:val="superscript"/>
              </w:rPr>
              <w:t>**</w:t>
            </w:r>
          </w:p>
        </w:tc>
        <w:tc>
          <w:tcPr>
            <w:tcW w:w="831" w:type="dxa"/>
          </w:tcPr>
          <w:p w14:paraId="5CC212F9" w14:textId="77777777" w:rsidR="006D4141" w:rsidRPr="00E93C67" w:rsidRDefault="006D4141" w:rsidP="006D4141">
            <w:pPr>
              <w:jc w:val="center"/>
            </w:pPr>
            <w:r w:rsidRPr="00E93C67">
              <w:t>.24</w:t>
            </w:r>
          </w:p>
        </w:tc>
      </w:tr>
      <w:tr w:rsidR="006D4141" w14:paraId="1E0055DA" w14:textId="77777777" w:rsidTr="006D4141">
        <w:tc>
          <w:tcPr>
            <w:tcW w:w="2616" w:type="dxa"/>
          </w:tcPr>
          <w:p w14:paraId="78CD128E" w14:textId="77777777" w:rsidR="006D4141" w:rsidRPr="00D87FEB" w:rsidRDefault="006D4141" w:rsidP="006D4141">
            <w:r w:rsidRPr="00D87FEB">
              <w:t>Agreeableness</w:t>
            </w:r>
          </w:p>
        </w:tc>
        <w:tc>
          <w:tcPr>
            <w:tcW w:w="764" w:type="dxa"/>
          </w:tcPr>
          <w:p w14:paraId="6E4DBADC" w14:textId="77777777" w:rsidR="006D4141" w:rsidRPr="00E93C67" w:rsidRDefault="006D4141" w:rsidP="006D4141">
            <w:pPr>
              <w:jc w:val="center"/>
            </w:pPr>
            <w:r w:rsidRPr="00E93C67">
              <w:t>-</w:t>
            </w:r>
          </w:p>
        </w:tc>
        <w:tc>
          <w:tcPr>
            <w:tcW w:w="759" w:type="dxa"/>
          </w:tcPr>
          <w:p w14:paraId="37066BB4" w14:textId="77777777" w:rsidR="006D4141" w:rsidRPr="00E93C67" w:rsidRDefault="006D4141" w:rsidP="006D4141">
            <w:pPr>
              <w:jc w:val="center"/>
            </w:pPr>
            <w:r w:rsidRPr="00E93C67">
              <w:t>-</w:t>
            </w:r>
          </w:p>
        </w:tc>
        <w:tc>
          <w:tcPr>
            <w:tcW w:w="745" w:type="dxa"/>
          </w:tcPr>
          <w:p w14:paraId="0C5EB3E2" w14:textId="77777777" w:rsidR="006D4141" w:rsidRPr="00E93C67" w:rsidRDefault="006D4141" w:rsidP="006D4141">
            <w:pPr>
              <w:jc w:val="center"/>
            </w:pPr>
            <w:r w:rsidRPr="00E93C67">
              <w:t>-</w:t>
            </w:r>
          </w:p>
        </w:tc>
        <w:tc>
          <w:tcPr>
            <w:tcW w:w="829" w:type="dxa"/>
          </w:tcPr>
          <w:p w14:paraId="28279043" w14:textId="77777777" w:rsidR="006D4141" w:rsidRPr="00E93C67" w:rsidRDefault="006D4141" w:rsidP="006D4141">
            <w:pPr>
              <w:jc w:val="center"/>
            </w:pPr>
            <w:r w:rsidRPr="00E93C67">
              <w:t>-</w:t>
            </w:r>
          </w:p>
        </w:tc>
        <w:tc>
          <w:tcPr>
            <w:tcW w:w="827" w:type="dxa"/>
          </w:tcPr>
          <w:p w14:paraId="10D625CC" w14:textId="77777777" w:rsidR="006D4141" w:rsidRPr="00E93C67" w:rsidRDefault="006D4141" w:rsidP="006D4141">
            <w:pPr>
              <w:jc w:val="center"/>
            </w:pPr>
            <w:r w:rsidRPr="00E93C67">
              <w:t>-</w:t>
            </w:r>
          </w:p>
        </w:tc>
        <w:tc>
          <w:tcPr>
            <w:tcW w:w="826" w:type="dxa"/>
          </w:tcPr>
          <w:p w14:paraId="0274B338" w14:textId="77777777" w:rsidR="006D4141" w:rsidRPr="00E93C67" w:rsidRDefault="006D4141" w:rsidP="006D4141">
            <w:pPr>
              <w:jc w:val="center"/>
            </w:pPr>
            <w:r w:rsidRPr="00E93C67">
              <w:t>-</w:t>
            </w:r>
          </w:p>
        </w:tc>
        <w:tc>
          <w:tcPr>
            <w:tcW w:w="764" w:type="dxa"/>
          </w:tcPr>
          <w:p w14:paraId="520C0FFC" w14:textId="77777777" w:rsidR="006D4141" w:rsidRPr="00E93C67" w:rsidRDefault="006D4141" w:rsidP="006D4141">
            <w:pPr>
              <w:jc w:val="center"/>
            </w:pPr>
            <w:r w:rsidRPr="00E93C67">
              <w:t>6.19</w:t>
            </w:r>
          </w:p>
        </w:tc>
        <w:tc>
          <w:tcPr>
            <w:tcW w:w="759" w:type="dxa"/>
          </w:tcPr>
          <w:p w14:paraId="33CE0992" w14:textId="77777777" w:rsidR="006D4141" w:rsidRPr="00E93C67" w:rsidRDefault="006D4141" w:rsidP="006D4141">
            <w:pPr>
              <w:jc w:val="center"/>
            </w:pPr>
            <w:r w:rsidRPr="00E93C67">
              <w:t>.01</w:t>
            </w:r>
            <w:r w:rsidRPr="00E93C67">
              <w:rPr>
                <w:vertAlign w:val="superscript"/>
              </w:rPr>
              <w:t>**</w:t>
            </w:r>
          </w:p>
        </w:tc>
        <w:tc>
          <w:tcPr>
            <w:tcW w:w="831" w:type="dxa"/>
          </w:tcPr>
          <w:p w14:paraId="0251FA6A" w14:textId="77777777" w:rsidR="006D4141" w:rsidRPr="00E93C67" w:rsidRDefault="006D4141" w:rsidP="006D4141">
            <w:pPr>
              <w:jc w:val="center"/>
            </w:pPr>
            <w:r w:rsidRPr="00E93C67">
              <w:t>.04</w:t>
            </w:r>
          </w:p>
        </w:tc>
      </w:tr>
      <w:tr w:rsidR="006D4141" w14:paraId="0E2C52DF" w14:textId="77777777" w:rsidTr="006D4141">
        <w:tc>
          <w:tcPr>
            <w:tcW w:w="2616" w:type="dxa"/>
          </w:tcPr>
          <w:p w14:paraId="0DEA5F85" w14:textId="77777777" w:rsidR="006D4141" w:rsidRPr="00D87FEB" w:rsidRDefault="006D4141" w:rsidP="006D4141">
            <w:r w:rsidRPr="00D87FEB">
              <w:t>Conscientiousness</w:t>
            </w:r>
          </w:p>
        </w:tc>
        <w:tc>
          <w:tcPr>
            <w:tcW w:w="764" w:type="dxa"/>
          </w:tcPr>
          <w:p w14:paraId="735F3B31" w14:textId="77777777" w:rsidR="006D4141" w:rsidRPr="00E93C67" w:rsidRDefault="006D4141" w:rsidP="006D4141">
            <w:pPr>
              <w:jc w:val="center"/>
            </w:pPr>
            <w:r w:rsidRPr="00E93C67">
              <w:t>6.82</w:t>
            </w:r>
          </w:p>
        </w:tc>
        <w:tc>
          <w:tcPr>
            <w:tcW w:w="759" w:type="dxa"/>
          </w:tcPr>
          <w:p w14:paraId="276ECAC0" w14:textId="77777777" w:rsidR="006D4141" w:rsidRPr="00E93C67" w:rsidRDefault="006D4141" w:rsidP="006D4141">
            <w:pPr>
              <w:jc w:val="center"/>
            </w:pPr>
            <w:r w:rsidRPr="00E93C67">
              <w:t>.01</w:t>
            </w:r>
            <w:r w:rsidRPr="00E93C67">
              <w:rPr>
                <w:vertAlign w:val="superscript"/>
              </w:rPr>
              <w:t>**</w:t>
            </w:r>
          </w:p>
        </w:tc>
        <w:tc>
          <w:tcPr>
            <w:tcW w:w="745" w:type="dxa"/>
          </w:tcPr>
          <w:p w14:paraId="6064FCA4" w14:textId="77777777" w:rsidR="006D4141" w:rsidRPr="00E93C67" w:rsidRDefault="006D4141" w:rsidP="006D4141">
            <w:pPr>
              <w:jc w:val="center"/>
            </w:pPr>
            <w:r w:rsidRPr="00E93C67">
              <w:t>.03</w:t>
            </w:r>
          </w:p>
        </w:tc>
        <w:tc>
          <w:tcPr>
            <w:tcW w:w="829" w:type="dxa"/>
          </w:tcPr>
          <w:p w14:paraId="1D3D1811" w14:textId="77777777" w:rsidR="006D4141" w:rsidRPr="00E93C67" w:rsidRDefault="006D4141" w:rsidP="006D4141">
            <w:pPr>
              <w:jc w:val="center"/>
            </w:pPr>
            <w:r w:rsidRPr="00E93C67">
              <w:t>-</w:t>
            </w:r>
          </w:p>
        </w:tc>
        <w:tc>
          <w:tcPr>
            <w:tcW w:w="827" w:type="dxa"/>
          </w:tcPr>
          <w:p w14:paraId="4BD0FAA6" w14:textId="77777777" w:rsidR="006D4141" w:rsidRPr="00E93C67" w:rsidRDefault="006D4141" w:rsidP="006D4141">
            <w:pPr>
              <w:jc w:val="center"/>
            </w:pPr>
            <w:r w:rsidRPr="00E93C67">
              <w:t>-</w:t>
            </w:r>
          </w:p>
        </w:tc>
        <w:tc>
          <w:tcPr>
            <w:tcW w:w="826" w:type="dxa"/>
          </w:tcPr>
          <w:p w14:paraId="2B2C8E2B" w14:textId="77777777" w:rsidR="006D4141" w:rsidRPr="00E93C67" w:rsidRDefault="006D4141" w:rsidP="006D4141">
            <w:pPr>
              <w:jc w:val="center"/>
            </w:pPr>
            <w:r w:rsidRPr="00E93C67">
              <w:t>-</w:t>
            </w:r>
          </w:p>
        </w:tc>
        <w:tc>
          <w:tcPr>
            <w:tcW w:w="764" w:type="dxa"/>
          </w:tcPr>
          <w:p w14:paraId="6756D59F" w14:textId="77777777" w:rsidR="006D4141" w:rsidRPr="00E93C67" w:rsidRDefault="006D4141" w:rsidP="006D4141">
            <w:pPr>
              <w:jc w:val="center"/>
            </w:pPr>
            <w:r w:rsidRPr="00E93C67">
              <w:t>8.90</w:t>
            </w:r>
          </w:p>
        </w:tc>
        <w:tc>
          <w:tcPr>
            <w:tcW w:w="759" w:type="dxa"/>
          </w:tcPr>
          <w:p w14:paraId="094E11FA" w14:textId="77777777" w:rsidR="006D4141" w:rsidRPr="00E93C67" w:rsidRDefault="006D4141" w:rsidP="006D4141">
            <w:pPr>
              <w:jc w:val="center"/>
            </w:pPr>
            <w:r w:rsidRPr="00E93C67">
              <w:t>.00</w:t>
            </w:r>
            <w:r w:rsidRPr="00E93C67">
              <w:rPr>
                <w:vertAlign w:val="superscript"/>
              </w:rPr>
              <w:t>**</w:t>
            </w:r>
          </w:p>
        </w:tc>
        <w:tc>
          <w:tcPr>
            <w:tcW w:w="831" w:type="dxa"/>
          </w:tcPr>
          <w:p w14:paraId="131455CD" w14:textId="77777777" w:rsidR="006D4141" w:rsidRPr="00E93C67" w:rsidRDefault="006D4141" w:rsidP="006D4141">
            <w:pPr>
              <w:jc w:val="center"/>
            </w:pPr>
            <w:r w:rsidRPr="00E93C67">
              <w:t>.05</w:t>
            </w:r>
          </w:p>
        </w:tc>
      </w:tr>
      <w:tr w:rsidR="006D4141" w14:paraId="5484E671" w14:textId="77777777" w:rsidTr="006D4141">
        <w:tc>
          <w:tcPr>
            <w:tcW w:w="2616" w:type="dxa"/>
          </w:tcPr>
          <w:p w14:paraId="5573EDBB" w14:textId="77777777" w:rsidR="006D4141" w:rsidRPr="00D87FEB" w:rsidRDefault="006D4141" w:rsidP="006D4141">
            <w:r w:rsidRPr="00D87FEB">
              <w:t>Leader Identification</w:t>
            </w:r>
          </w:p>
        </w:tc>
        <w:tc>
          <w:tcPr>
            <w:tcW w:w="764" w:type="dxa"/>
          </w:tcPr>
          <w:p w14:paraId="5B740C07" w14:textId="77777777" w:rsidR="006D4141" w:rsidRPr="00E93C67" w:rsidRDefault="006D4141" w:rsidP="006D4141">
            <w:pPr>
              <w:jc w:val="center"/>
            </w:pPr>
            <w:r w:rsidRPr="00E93C67">
              <w:t>99.64</w:t>
            </w:r>
          </w:p>
        </w:tc>
        <w:tc>
          <w:tcPr>
            <w:tcW w:w="759" w:type="dxa"/>
          </w:tcPr>
          <w:p w14:paraId="0DFE545E" w14:textId="77777777" w:rsidR="006D4141" w:rsidRPr="00E93C67" w:rsidRDefault="006D4141" w:rsidP="006D4141">
            <w:pPr>
              <w:jc w:val="center"/>
            </w:pPr>
            <w:r w:rsidRPr="00E93C67">
              <w:t>.00</w:t>
            </w:r>
            <w:r w:rsidRPr="00E93C67">
              <w:rPr>
                <w:vertAlign w:val="superscript"/>
              </w:rPr>
              <w:t>**</w:t>
            </w:r>
          </w:p>
        </w:tc>
        <w:tc>
          <w:tcPr>
            <w:tcW w:w="745" w:type="dxa"/>
          </w:tcPr>
          <w:p w14:paraId="70F75C3C" w14:textId="77777777" w:rsidR="006D4141" w:rsidRPr="00E93C67" w:rsidRDefault="006D4141" w:rsidP="006D4141">
            <w:pPr>
              <w:jc w:val="center"/>
            </w:pPr>
            <w:r w:rsidRPr="00E93C67">
              <w:t>.33</w:t>
            </w:r>
          </w:p>
        </w:tc>
        <w:tc>
          <w:tcPr>
            <w:tcW w:w="829" w:type="dxa"/>
          </w:tcPr>
          <w:p w14:paraId="5C9A4B94" w14:textId="77777777" w:rsidR="006D4141" w:rsidRPr="00E93C67" w:rsidRDefault="006D4141" w:rsidP="006D4141">
            <w:pPr>
              <w:jc w:val="center"/>
            </w:pPr>
            <w:r w:rsidRPr="00E93C67">
              <w:t>20.30</w:t>
            </w:r>
          </w:p>
        </w:tc>
        <w:tc>
          <w:tcPr>
            <w:tcW w:w="827" w:type="dxa"/>
          </w:tcPr>
          <w:p w14:paraId="26524841" w14:textId="77777777" w:rsidR="006D4141" w:rsidRPr="00E93C67" w:rsidRDefault="006D4141" w:rsidP="006D4141">
            <w:pPr>
              <w:jc w:val="center"/>
            </w:pPr>
            <w:r w:rsidRPr="00E93C67">
              <w:t>.00</w:t>
            </w:r>
            <w:r w:rsidRPr="00E93C67">
              <w:rPr>
                <w:vertAlign w:val="superscript"/>
              </w:rPr>
              <w:t>**</w:t>
            </w:r>
          </w:p>
        </w:tc>
        <w:tc>
          <w:tcPr>
            <w:tcW w:w="826" w:type="dxa"/>
          </w:tcPr>
          <w:p w14:paraId="3DAAB723" w14:textId="77777777" w:rsidR="006D4141" w:rsidRPr="00E93C67" w:rsidRDefault="006D4141" w:rsidP="006D4141">
            <w:pPr>
              <w:jc w:val="center"/>
            </w:pPr>
            <w:r w:rsidRPr="00E93C67">
              <w:t>.11</w:t>
            </w:r>
          </w:p>
        </w:tc>
        <w:tc>
          <w:tcPr>
            <w:tcW w:w="764" w:type="dxa"/>
          </w:tcPr>
          <w:p w14:paraId="5940852B" w14:textId="77777777" w:rsidR="006D4141" w:rsidRPr="00E93C67" w:rsidRDefault="006D4141" w:rsidP="006D4141">
            <w:pPr>
              <w:jc w:val="center"/>
            </w:pPr>
            <w:r w:rsidRPr="00E93C67">
              <w:t>37.50</w:t>
            </w:r>
          </w:p>
        </w:tc>
        <w:tc>
          <w:tcPr>
            <w:tcW w:w="759" w:type="dxa"/>
          </w:tcPr>
          <w:p w14:paraId="1B419917" w14:textId="77777777" w:rsidR="006D4141" w:rsidRPr="00E93C67" w:rsidRDefault="006D4141" w:rsidP="006D4141">
            <w:pPr>
              <w:jc w:val="center"/>
            </w:pPr>
            <w:r w:rsidRPr="00E93C67">
              <w:t>.00</w:t>
            </w:r>
            <w:r w:rsidRPr="00E93C67">
              <w:rPr>
                <w:vertAlign w:val="superscript"/>
              </w:rPr>
              <w:t>**</w:t>
            </w:r>
          </w:p>
        </w:tc>
        <w:tc>
          <w:tcPr>
            <w:tcW w:w="831" w:type="dxa"/>
          </w:tcPr>
          <w:p w14:paraId="3E9AD25C" w14:textId="77777777" w:rsidR="006D4141" w:rsidRPr="00E93C67" w:rsidRDefault="006D4141" w:rsidP="006D4141">
            <w:pPr>
              <w:jc w:val="center"/>
            </w:pPr>
            <w:r w:rsidRPr="00E93C67">
              <w:t>.19</w:t>
            </w:r>
          </w:p>
        </w:tc>
      </w:tr>
      <w:tr w:rsidR="006D4141" w14:paraId="26A255FA" w14:textId="77777777" w:rsidTr="006D4141">
        <w:tc>
          <w:tcPr>
            <w:tcW w:w="2616" w:type="dxa"/>
          </w:tcPr>
          <w:p w14:paraId="098960C9" w14:textId="77777777" w:rsidR="006D4141" w:rsidRPr="00D87FEB" w:rsidRDefault="006D4141" w:rsidP="006D4141">
            <w:r w:rsidRPr="00D87FEB">
              <w:t>Benevolence</w:t>
            </w:r>
          </w:p>
        </w:tc>
        <w:tc>
          <w:tcPr>
            <w:tcW w:w="764" w:type="dxa"/>
          </w:tcPr>
          <w:p w14:paraId="7652A96D" w14:textId="77777777" w:rsidR="006D4141" w:rsidRPr="00E93C67" w:rsidRDefault="006D4141" w:rsidP="006D4141">
            <w:pPr>
              <w:jc w:val="center"/>
            </w:pPr>
            <w:r w:rsidRPr="00E93C67">
              <w:t>-</w:t>
            </w:r>
          </w:p>
        </w:tc>
        <w:tc>
          <w:tcPr>
            <w:tcW w:w="759" w:type="dxa"/>
          </w:tcPr>
          <w:p w14:paraId="5C3AB375" w14:textId="77777777" w:rsidR="006D4141" w:rsidRPr="00E93C67" w:rsidRDefault="006D4141" w:rsidP="006D4141">
            <w:pPr>
              <w:jc w:val="center"/>
            </w:pPr>
            <w:r w:rsidRPr="00E93C67">
              <w:t>-</w:t>
            </w:r>
          </w:p>
        </w:tc>
        <w:tc>
          <w:tcPr>
            <w:tcW w:w="745" w:type="dxa"/>
          </w:tcPr>
          <w:p w14:paraId="530368E4" w14:textId="77777777" w:rsidR="006D4141" w:rsidRPr="00E93C67" w:rsidRDefault="006D4141" w:rsidP="006D4141">
            <w:pPr>
              <w:jc w:val="center"/>
            </w:pPr>
            <w:r w:rsidRPr="00E93C67">
              <w:t>-</w:t>
            </w:r>
          </w:p>
        </w:tc>
        <w:tc>
          <w:tcPr>
            <w:tcW w:w="829" w:type="dxa"/>
          </w:tcPr>
          <w:p w14:paraId="44DBE76B" w14:textId="77777777" w:rsidR="006D4141" w:rsidRPr="00E93C67" w:rsidRDefault="006D4141" w:rsidP="006D4141">
            <w:pPr>
              <w:jc w:val="center"/>
            </w:pPr>
            <w:r w:rsidRPr="00E93C67">
              <w:t>9.38</w:t>
            </w:r>
          </w:p>
        </w:tc>
        <w:tc>
          <w:tcPr>
            <w:tcW w:w="827" w:type="dxa"/>
          </w:tcPr>
          <w:p w14:paraId="4349BFA0" w14:textId="77777777" w:rsidR="006D4141" w:rsidRPr="00E93C67" w:rsidRDefault="006D4141" w:rsidP="006D4141">
            <w:pPr>
              <w:jc w:val="center"/>
            </w:pPr>
            <w:r w:rsidRPr="00E93C67">
              <w:t>.00</w:t>
            </w:r>
            <w:r w:rsidRPr="00E93C67">
              <w:rPr>
                <w:vertAlign w:val="superscript"/>
              </w:rPr>
              <w:t>**</w:t>
            </w:r>
          </w:p>
        </w:tc>
        <w:tc>
          <w:tcPr>
            <w:tcW w:w="826" w:type="dxa"/>
          </w:tcPr>
          <w:p w14:paraId="7F492919" w14:textId="77777777" w:rsidR="006D4141" w:rsidRPr="00E93C67" w:rsidRDefault="006D4141" w:rsidP="006D4141">
            <w:pPr>
              <w:jc w:val="center"/>
            </w:pPr>
            <w:r w:rsidRPr="00E93C67">
              <w:t>.05</w:t>
            </w:r>
          </w:p>
        </w:tc>
        <w:tc>
          <w:tcPr>
            <w:tcW w:w="764" w:type="dxa"/>
          </w:tcPr>
          <w:p w14:paraId="34BAAB54" w14:textId="77777777" w:rsidR="006D4141" w:rsidRPr="00E93C67" w:rsidRDefault="006D4141" w:rsidP="006D4141">
            <w:pPr>
              <w:jc w:val="center"/>
            </w:pPr>
            <w:r w:rsidRPr="00E93C67">
              <w:t>8.61</w:t>
            </w:r>
          </w:p>
        </w:tc>
        <w:tc>
          <w:tcPr>
            <w:tcW w:w="759" w:type="dxa"/>
          </w:tcPr>
          <w:p w14:paraId="784B8A1B" w14:textId="77777777" w:rsidR="006D4141" w:rsidRPr="00E93C67" w:rsidRDefault="006D4141" w:rsidP="006D4141">
            <w:pPr>
              <w:jc w:val="center"/>
            </w:pPr>
            <w:r w:rsidRPr="00E93C67">
              <w:t>.00</w:t>
            </w:r>
            <w:r w:rsidRPr="00E93C67">
              <w:rPr>
                <w:vertAlign w:val="superscript"/>
              </w:rPr>
              <w:t>**</w:t>
            </w:r>
          </w:p>
        </w:tc>
        <w:tc>
          <w:tcPr>
            <w:tcW w:w="831" w:type="dxa"/>
          </w:tcPr>
          <w:p w14:paraId="04FE30CA" w14:textId="77777777" w:rsidR="006D4141" w:rsidRPr="00E93C67" w:rsidRDefault="006D4141" w:rsidP="006D4141">
            <w:pPr>
              <w:jc w:val="center"/>
            </w:pPr>
            <w:r w:rsidRPr="00E93C67">
              <w:t>.05</w:t>
            </w:r>
          </w:p>
        </w:tc>
      </w:tr>
      <w:tr w:rsidR="006D4141" w14:paraId="1E20435A" w14:textId="77777777" w:rsidTr="006D4141">
        <w:tc>
          <w:tcPr>
            <w:tcW w:w="2616" w:type="dxa"/>
          </w:tcPr>
          <w:p w14:paraId="3CC9322F" w14:textId="77777777" w:rsidR="006D4141" w:rsidRPr="00D87FEB" w:rsidRDefault="006D4141" w:rsidP="006D4141">
            <w:r w:rsidRPr="00D87FEB">
              <w:t>Gender</w:t>
            </w:r>
          </w:p>
        </w:tc>
        <w:tc>
          <w:tcPr>
            <w:tcW w:w="764" w:type="dxa"/>
          </w:tcPr>
          <w:p w14:paraId="0D97112A" w14:textId="77777777" w:rsidR="006D4141" w:rsidRPr="00E93C67" w:rsidRDefault="006D4141" w:rsidP="006D4141">
            <w:pPr>
              <w:jc w:val="center"/>
            </w:pPr>
            <w:r w:rsidRPr="00E93C67">
              <w:t>-</w:t>
            </w:r>
          </w:p>
        </w:tc>
        <w:tc>
          <w:tcPr>
            <w:tcW w:w="759" w:type="dxa"/>
          </w:tcPr>
          <w:p w14:paraId="777A34CC" w14:textId="77777777" w:rsidR="006D4141" w:rsidRPr="00E93C67" w:rsidRDefault="006D4141" w:rsidP="006D4141">
            <w:pPr>
              <w:jc w:val="center"/>
            </w:pPr>
            <w:r w:rsidRPr="00E93C67">
              <w:t>-</w:t>
            </w:r>
          </w:p>
        </w:tc>
        <w:tc>
          <w:tcPr>
            <w:tcW w:w="745" w:type="dxa"/>
          </w:tcPr>
          <w:p w14:paraId="26486D52" w14:textId="77777777" w:rsidR="006D4141" w:rsidRPr="00E93C67" w:rsidRDefault="006D4141" w:rsidP="006D4141">
            <w:pPr>
              <w:jc w:val="center"/>
            </w:pPr>
            <w:r w:rsidRPr="00E93C67">
              <w:t>-</w:t>
            </w:r>
          </w:p>
        </w:tc>
        <w:tc>
          <w:tcPr>
            <w:tcW w:w="829" w:type="dxa"/>
          </w:tcPr>
          <w:p w14:paraId="4396BC54" w14:textId="77777777" w:rsidR="006D4141" w:rsidRPr="00E93C67" w:rsidRDefault="006D4141" w:rsidP="006D4141">
            <w:pPr>
              <w:jc w:val="center"/>
            </w:pPr>
            <w:r w:rsidRPr="00E93C67">
              <w:t>4.88</w:t>
            </w:r>
          </w:p>
        </w:tc>
        <w:tc>
          <w:tcPr>
            <w:tcW w:w="827" w:type="dxa"/>
          </w:tcPr>
          <w:p w14:paraId="08C3BEAE" w14:textId="77777777" w:rsidR="006D4141" w:rsidRPr="00E93C67" w:rsidRDefault="006D4141" w:rsidP="006D4141">
            <w:pPr>
              <w:jc w:val="center"/>
            </w:pPr>
            <w:r w:rsidRPr="00E93C67">
              <w:t>.03</w:t>
            </w:r>
            <w:r w:rsidRPr="00E93C67">
              <w:rPr>
                <w:vertAlign w:val="superscript"/>
              </w:rPr>
              <w:t>*</w:t>
            </w:r>
          </w:p>
        </w:tc>
        <w:tc>
          <w:tcPr>
            <w:tcW w:w="826" w:type="dxa"/>
          </w:tcPr>
          <w:p w14:paraId="5876DCB8" w14:textId="77777777" w:rsidR="006D4141" w:rsidRPr="00E93C67" w:rsidRDefault="006D4141" w:rsidP="006D4141">
            <w:pPr>
              <w:jc w:val="center"/>
            </w:pPr>
            <w:r w:rsidRPr="00E93C67">
              <w:t>.03</w:t>
            </w:r>
          </w:p>
        </w:tc>
        <w:tc>
          <w:tcPr>
            <w:tcW w:w="764" w:type="dxa"/>
          </w:tcPr>
          <w:p w14:paraId="62FE71EF" w14:textId="77777777" w:rsidR="006D4141" w:rsidRPr="00E93C67" w:rsidRDefault="006D4141" w:rsidP="006D4141">
            <w:pPr>
              <w:jc w:val="center"/>
            </w:pPr>
            <w:r w:rsidRPr="00E93C67">
              <w:t>-</w:t>
            </w:r>
          </w:p>
        </w:tc>
        <w:tc>
          <w:tcPr>
            <w:tcW w:w="759" w:type="dxa"/>
          </w:tcPr>
          <w:p w14:paraId="5665B7AA" w14:textId="77777777" w:rsidR="006D4141" w:rsidRPr="00E93C67" w:rsidRDefault="006D4141" w:rsidP="006D4141">
            <w:pPr>
              <w:jc w:val="center"/>
            </w:pPr>
            <w:r w:rsidRPr="00E93C67">
              <w:t>-</w:t>
            </w:r>
          </w:p>
        </w:tc>
        <w:tc>
          <w:tcPr>
            <w:tcW w:w="831" w:type="dxa"/>
          </w:tcPr>
          <w:p w14:paraId="1743C66F" w14:textId="77777777" w:rsidR="006D4141" w:rsidRPr="00E93C67" w:rsidRDefault="006D4141" w:rsidP="006D4141">
            <w:pPr>
              <w:jc w:val="center"/>
            </w:pPr>
            <w:r w:rsidRPr="00E93C67">
              <w:t>-</w:t>
            </w:r>
          </w:p>
        </w:tc>
      </w:tr>
      <w:tr w:rsidR="006D4141" w14:paraId="60489F13" w14:textId="77777777" w:rsidTr="006D4141">
        <w:tc>
          <w:tcPr>
            <w:tcW w:w="2616" w:type="dxa"/>
          </w:tcPr>
          <w:p w14:paraId="56C4A1EB" w14:textId="77777777" w:rsidR="006D4141" w:rsidRPr="00D87FEB" w:rsidRDefault="006D4141" w:rsidP="006D4141">
            <w:r w:rsidRPr="00D87FEB">
              <w:rPr>
                <w:color w:val="000000" w:themeColor="text1"/>
              </w:rPr>
              <w:t>Emotion</w:t>
            </w:r>
          </w:p>
        </w:tc>
        <w:tc>
          <w:tcPr>
            <w:tcW w:w="764" w:type="dxa"/>
          </w:tcPr>
          <w:p w14:paraId="5084A67C" w14:textId="77777777" w:rsidR="006D4141" w:rsidRPr="00E93C67" w:rsidRDefault="006D4141" w:rsidP="006D4141">
            <w:pPr>
              <w:jc w:val="center"/>
            </w:pPr>
            <w:r w:rsidRPr="00E93C67">
              <w:t>.56</w:t>
            </w:r>
          </w:p>
        </w:tc>
        <w:tc>
          <w:tcPr>
            <w:tcW w:w="759" w:type="dxa"/>
          </w:tcPr>
          <w:p w14:paraId="0BF3D564" w14:textId="77777777" w:rsidR="006D4141" w:rsidRPr="00E93C67" w:rsidRDefault="006D4141" w:rsidP="006D4141">
            <w:pPr>
              <w:jc w:val="center"/>
            </w:pPr>
            <w:r w:rsidRPr="00E93C67">
              <w:t>.46</w:t>
            </w:r>
          </w:p>
        </w:tc>
        <w:tc>
          <w:tcPr>
            <w:tcW w:w="745" w:type="dxa"/>
          </w:tcPr>
          <w:p w14:paraId="244E17D9" w14:textId="77777777" w:rsidR="006D4141" w:rsidRPr="00E93C67" w:rsidRDefault="006D4141" w:rsidP="006D4141">
            <w:pPr>
              <w:jc w:val="center"/>
            </w:pPr>
            <w:r w:rsidRPr="00E93C67">
              <w:t>.00</w:t>
            </w:r>
          </w:p>
        </w:tc>
        <w:tc>
          <w:tcPr>
            <w:tcW w:w="829" w:type="dxa"/>
          </w:tcPr>
          <w:p w14:paraId="62F5B459" w14:textId="77777777" w:rsidR="006D4141" w:rsidRPr="00E93C67" w:rsidRDefault="006D4141" w:rsidP="006D4141">
            <w:pPr>
              <w:jc w:val="center"/>
            </w:pPr>
            <w:r w:rsidRPr="00E93C67">
              <w:t>.28</w:t>
            </w:r>
          </w:p>
        </w:tc>
        <w:tc>
          <w:tcPr>
            <w:tcW w:w="827" w:type="dxa"/>
          </w:tcPr>
          <w:p w14:paraId="0714B658" w14:textId="77777777" w:rsidR="006D4141" w:rsidRPr="00E93C67" w:rsidRDefault="006D4141" w:rsidP="006D4141">
            <w:pPr>
              <w:jc w:val="center"/>
            </w:pPr>
            <w:r w:rsidRPr="00E93C67">
              <w:t>.60</w:t>
            </w:r>
          </w:p>
        </w:tc>
        <w:tc>
          <w:tcPr>
            <w:tcW w:w="826" w:type="dxa"/>
          </w:tcPr>
          <w:p w14:paraId="40A3F2AF" w14:textId="77777777" w:rsidR="006D4141" w:rsidRPr="00E93C67" w:rsidRDefault="006D4141" w:rsidP="006D4141">
            <w:pPr>
              <w:jc w:val="center"/>
            </w:pPr>
            <w:r w:rsidRPr="00E93C67">
              <w:t>.00</w:t>
            </w:r>
          </w:p>
        </w:tc>
        <w:tc>
          <w:tcPr>
            <w:tcW w:w="764" w:type="dxa"/>
          </w:tcPr>
          <w:p w14:paraId="6CA1FD90" w14:textId="77777777" w:rsidR="006D4141" w:rsidRPr="00E93C67" w:rsidRDefault="006D4141" w:rsidP="006D4141">
            <w:pPr>
              <w:jc w:val="center"/>
            </w:pPr>
            <w:r w:rsidRPr="00E93C67">
              <w:t>6.64</w:t>
            </w:r>
          </w:p>
        </w:tc>
        <w:tc>
          <w:tcPr>
            <w:tcW w:w="759" w:type="dxa"/>
          </w:tcPr>
          <w:p w14:paraId="1D895CEC" w14:textId="77777777" w:rsidR="006D4141" w:rsidRPr="00E93C67" w:rsidRDefault="006D4141" w:rsidP="006D4141">
            <w:pPr>
              <w:jc w:val="center"/>
            </w:pPr>
            <w:r w:rsidRPr="00E93C67">
              <w:t>.01</w:t>
            </w:r>
            <w:r w:rsidRPr="00E93C67">
              <w:rPr>
                <w:vertAlign w:val="superscript"/>
              </w:rPr>
              <w:t>**</w:t>
            </w:r>
          </w:p>
        </w:tc>
        <w:tc>
          <w:tcPr>
            <w:tcW w:w="831" w:type="dxa"/>
          </w:tcPr>
          <w:p w14:paraId="39BE9AE2" w14:textId="77777777" w:rsidR="006D4141" w:rsidRPr="00E93C67" w:rsidRDefault="006D4141" w:rsidP="006D4141">
            <w:pPr>
              <w:jc w:val="center"/>
            </w:pPr>
            <w:r w:rsidRPr="00E93C67">
              <w:t>.04</w:t>
            </w:r>
          </w:p>
        </w:tc>
      </w:tr>
      <w:tr w:rsidR="006D4141" w14:paraId="503567A3" w14:textId="77777777" w:rsidTr="006D4141">
        <w:tc>
          <w:tcPr>
            <w:tcW w:w="2616" w:type="dxa"/>
          </w:tcPr>
          <w:p w14:paraId="5D0B86F9" w14:textId="77777777" w:rsidR="006D4141" w:rsidRPr="00D87FEB" w:rsidRDefault="006D4141" w:rsidP="006D4141">
            <w:r w:rsidRPr="00D87FEB">
              <w:rPr>
                <w:color w:val="000000" w:themeColor="text1"/>
              </w:rPr>
              <w:t>Value</w:t>
            </w:r>
          </w:p>
        </w:tc>
        <w:tc>
          <w:tcPr>
            <w:tcW w:w="764" w:type="dxa"/>
          </w:tcPr>
          <w:p w14:paraId="1E45EDF4" w14:textId="77777777" w:rsidR="006D4141" w:rsidRPr="00E93C67" w:rsidRDefault="006D4141" w:rsidP="006D4141">
            <w:pPr>
              <w:jc w:val="center"/>
            </w:pPr>
            <w:r w:rsidRPr="00E93C67">
              <w:t>.53</w:t>
            </w:r>
          </w:p>
        </w:tc>
        <w:tc>
          <w:tcPr>
            <w:tcW w:w="759" w:type="dxa"/>
          </w:tcPr>
          <w:p w14:paraId="7BC667E7" w14:textId="77777777" w:rsidR="006D4141" w:rsidRPr="00E93C67" w:rsidRDefault="006D4141" w:rsidP="006D4141">
            <w:pPr>
              <w:jc w:val="center"/>
            </w:pPr>
            <w:r w:rsidRPr="00E93C67">
              <w:t>.47</w:t>
            </w:r>
          </w:p>
        </w:tc>
        <w:tc>
          <w:tcPr>
            <w:tcW w:w="745" w:type="dxa"/>
          </w:tcPr>
          <w:p w14:paraId="058D06F4" w14:textId="77777777" w:rsidR="006D4141" w:rsidRPr="00E93C67" w:rsidRDefault="006D4141" w:rsidP="006D4141">
            <w:pPr>
              <w:jc w:val="center"/>
            </w:pPr>
            <w:r w:rsidRPr="00E93C67">
              <w:t>.00</w:t>
            </w:r>
          </w:p>
        </w:tc>
        <w:tc>
          <w:tcPr>
            <w:tcW w:w="829" w:type="dxa"/>
          </w:tcPr>
          <w:p w14:paraId="0E505FD6" w14:textId="77777777" w:rsidR="006D4141" w:rsidRPr="00E93C67" w:rsidRDefault="006D4141" w:rsidP="006D4141">
            <w:pPr>
              <w:jc w:val="center"/>
            </w:pPr>
            <w:r w:rsidRPr="00E93C67">
              <w:t>.43</w:t>
            </w:r>
          </w:p>
        </w:tc>
        <w:tc>
          <w:tcPr>
            <w:tcW w:w="827" w:type="dxa"/>
          </w:tcPr>
          <w:p w14:paraId="3C795A20" w14:textId="77777777" w:rsidR="006D4141" w:rsidRPr="00E93C67" w:rsidRDefault="006D4141" w:rsidP="006D4141">
            <w:pPr>
              <w:jc w:val="center"/>
            </w:pPr>
            <w:r w:rsidRPr="00E93C67">
              <w:t>.51</w:t>
            </w:r>
          </w:p>
        </w:tc>
        <w:tc>
          <w:tcPr>
            <w:tcW w:w="826" w:type="dxa"/>
          </w:tcPr>
          <w:p w14:paraId="16835F1C" w14:textId="77777777" w:rsidR="006D4141" w:rsidRPr="00E93C67" w:rsidRDefault="006D4141" w:rsidP="006D4141">
            <w:pPr>
              <w:jc w:val="center"/>
            </w:pPr>
            <w:r w:rsidRPr="00E93C67">
              <w:t>.00</w:t>
            </w:r>
          </w:p>
        </w:tc>
        <w:tc>
          <w:tcPr>
            <w:tcW w:w="764" w:type="dxa"/>
          </w:tcPr>
          <w:p w14:paraId="48E474B6" w14:textId="77777777" w:rsidR="006D4141" w:rsidRPr="00E93C67" w:rsidRDefault="006D4141" w:rsidP="006D4141">
            <w:pPr>
              <w:jc w:val="center"/>
            </w:pPr>
            <w:r w:rsidRPr="00E93C67">
              <w:t>.23</w:t>
            </w:r>
          </w:p>
        </w:tc>
        <w:tc>
          <w:tcPr>
            <w:tcW w:w="759" w:type="dxa"/>
          </w:tcPr>
          <w:p w14:paraId="7F5E4527" w14:textId="77777777" w:rsidR="006D4141" w:rsidRPr="00E93C67" w:rsidRDefault="006D4141" w:rsidP="006D4141">
            <w:pPr>
              <w:jc w:val="center"/>
            </w:pPr>
            <w:r w:rsidRPr="00E93C67">
              <w:t>.63</w:t>
            </w:r>
          </w:p>
        </w:tc>
        <w:tc>
          <w:tcPr>
            <w:tcW w:w="831" w:type="dxa"/>
          </w:tcPr>
          <w:p w14:paraId="5E8FDD9B" w14:textId="77777777" w:rsidR="006D4141" w:rsidRPr="00E93C67" w:rsidRDefault="006D4141" w:rsidP="006D4141">
            <w:pPr>
              <w:jc w:val="center"/>
            </w:pPr>
            <w:r w:rsidRPr="00E93C67">
              <w:t>.00</w:t>
            </w:r>
          </w:p>
        </w:tc>
      </w:tr>
      <w:tr w:rsidR="006D4141" w14:paraId="2C5B3753" w14:textId="77777777" w:rsidTr="006D4141">
        <w:tc>
          <w:tcPr>
            <w:tcW w:w="2616" w:type="dxa"/>
          </w:tcPr>
          <w:p w14:paraId="2BD5BA5F" w14:textId="77777777" w:rsidR="006D4141" w:rsidRPr="00D87FEB" w:rsidRDefault="006D4141" w:rsidP="006D4141">
            <w:r w:rsidRPr="00D87FEB">
              <w:rPr>
                <w:color w:val="000000" w:themeColor="text1"/>
              </w:rPr>
              <w:t>Climate</w:t>
            </w:r>
          </w:p>
        </w:tc>
        <w:tc>
          <w:tcPr>
            <w:tcW w:w="764" w:type="dxa"/>
          </w:tcPr>
          <w:p w14:paraId="415BA667" w14:textId="77777777" w:rsidR="006D4141" w:rsidRPr="00E93C67" w:rsidRDefault="006D4141" w:rsidP="006D4141">
            <w:pPr>
              <w:jc w:val="center"/>
            </w:pPr>
            <w:r w:rsidRPr="00E93C67">
              <w:t>.01</w:t>
            </w:r>
          </w:p>
        </w:tc>
        <w:tc>
          <w:tcPr>
            <w:tcW w:w="759" w:type="dxa"/>
          </w:tcPr>
          <w:p w14:paraId="740B99BA" w14:textId="77777777" w:rsidR="006D4141" w:rsidRPr="00E93C67" w:rsidRDefault="006D4141" w:rsidP="006D4141">
            <w:pPr>
              <w:jc w:val="center"/>
            </w:pPr>
            <w:r w:rsidRPr="00E93C67">
              <w:t>.93</w:t>
            </w:r>
          </w:p>
        </w:tc>
        <w:tc>
          <w:tcPr>
            <w:tcW w:w="745" w:type="dxa"/>
          </w:tcPr>
          <w:p w14:paraId="7C156C61" w14:textId="77777777" w:rsidR="006D4141" w:rsidRPr="00E93C67" w:rsidRDefault="006D4141" w:rsidP="006D4141">
            <w:pPr>
              <w:jc w:val="center"/>
            </w:pPr>
            <w:r w:rsidRPr="00E93C67">
              <w:t>.00</w:t>
            </w:r>
          </w:p>
        </w:tc>
        <w:tc>
          <w:tcPr>
            <w:tcW w:w="829" w:type="dxa"/>
          </w:tcPr>
          <w:p w14:paraId="5CEBB029" w14:textId="77777777" w:rsidR="006D4141" w:rsidRPr="00E93C67" w:rsidRDefault="006D4141" w:rsidP="006D4141">
            <w:pPr>
              <w:jc w:val="center"/>
            </w:pPr>
            <w:r w:rsidRPr="00E93C67">
              <w:t>1.39</w:t>
            </w:r>
          </w:p>
        </w:tc>
        <w:tc>
          <w:tcPr>
            <w:tcW w:w="827" w:type="dxa"/>
          </w:tcPr>
          <w:p w14:paraId="58D1F686" w14:textId="77777777" w:rsidR="006D4141" w:rsidRPr="00E93C67" w:rsidRDefault="006D4141" w:rsidP="006D4141">
            <w:pPr>
              <w:jc w:val="center"/>
            </w:pPr>
            <w:r w:rsidRPr="00E93C67">
              <w:t>.24</w:t>
            </w:r>
          </w:p>
        </w:tc>
        <w:tc>
          <w:tcPr>
            <w:tcW w:w="826" w:type="dxa"/>
          </w:tcPr>
          <w:p w14:paraId="09EB6686" w14:textId="77777777" w:rsidR="006D4141" w:rsidRPr="00E93C67" w:rsidRDefault="006D4141" w:rsidP="006D4141">
            <w:pPr>
              <w:jc w:val="center"/>
            </w:pPr>
            <w:r w:rsidRPr="00E93C67">
              <w:t>.01</w:t>
            </w:r>
          </w:p>
        </w:tc>
        <w:tc>
          <w:tcPr>
            <w:tcW w:w="764" w:type="dxa"/>
          </w:tcPr>
          <w:p w14:paraId="26C8CF1D" w14:textId="77777777" w:rsidR="006D4141" w:rsidRPr="00E93C67" w:rsidRDefault="006D4141" w:rsidP="006D4141">
            <w:pPr>
              <w:jc w:val="center"/>
            </w:pPr>
            <w:r w:rsidRPr="00E93C67">
              <w:t>.01</w:t>
            </w:r>
          </w:p>
        </w:tc>
        <w:tc>
          <w:tcPr>
            <w:tcW w:w="759" w:type="dxa"/>
          </w:tcPr>
          <w:p w14:paraId="00BE5A5D" w14:textId="77777777" w:rsidR="006D4141" w:rsidRPr="00E93C67" w:rsidRDefault="006D4141" w:rsidP="006D4141">
            <w:pPr>
              <w:jc w:val="center"/>
            </w:pPr>
            <w:r w:rsidRPr="00E93C67">
              <w:t>.91</w:t>
            </w:r>
          </w:p>
        </w:tc>
        <w:tc>
          <w:tcPr>
            <w:tcW w:w="831" w:type="dxa"/>
          </w:tcPr>
          <w:p w14:paraId="219D588F" w14:textId="77777777" w:rsidR="006D4141" w:rsidRPr="00E93C67" w:rsidRDefault="006D4141" w:rsidP="006D4141">
            <w:pPr>
              <w:jc w:val="center"/>
            </w:pPr>
            <w:r w:rsidRPr="00E93C67">
              <w:t>.00</w:t>
            </w:r>
          </w:p>
        </w:tc>
      </w:tr>
      <w:tr w:rsidR="006D4141" w14:paraId="482CB03D" w14:textId="77777777" w:rsidTr="006D4141">
        <w:tc>
          <w:tcPr>
            <w:tcW w:w="2616" w:type="dxa"/>
          </w:tcPr>
          <w:p w14:paraId="4266342C" w14:textId="77777777" w:rsidR="006D4141" w:rsidRPr="00D87FEB" w:rsidRDefault="006D4141" w:rsidP="006D4141">
            <w:r w:rsidRPr="00D87FEB">
              <w:rPr>
                <w:color w:val="000000" w:themeColor="text1"/>
              </w:rPr>
              <w:t>Emotion</w:t>
            </w:r>
            <w:r w:rsidRPr="009B29C1">
              <w:rPr>
                <w:color w:val="000000" w:themeColor="text1"/>
                <w:vertAlign w:val="superscript"/>
              </w:rPr>
              <w:t>*</w:t>
            </w:r>
            <w:r w:rsidRPr="00D87FEB">
              <w:rPr>
                <w:color w:val="000000" w:themeColor="text1"/>
              </w:rPr>
              <w:t>Value</w:t>
            </w:r>
          </w:p>
        </w:tc>
        <w:tc>
          <w:tcPr>
            <w:tcW w:w="764" w:type="dxa"/>
          </w:tcPr>
          <w:p w14:paraId="65EC42FA" w14:textId="77777777" w:rsidR="006D4141" w:rsidRPr="00E93C67" w:rsidRDefault="006D4141" w:rsidP="006D4141">
            <w:pPr>
              <w:jc w:val="center"/>
            </w:pPr>
            <w:r w:rsidRPr="00E93C67">
              <w:t>.02</w:t>
            </w:r>
          </w:p>
        </w:tc>
        <w:tc>
          <w:tcPr>
            <w:tcW w:w="759" w:type="dxa"/>
          </w:tcPr>
          <w:p w14:paraId="33D261D0" w14:textId="77777777" w:rsidR="006D4141" w:rsidRPr="00E93C67" w:rsidRDefault="006D4141" w:rsidP="006D4141">
            <w:pPr>
              <w:jc w:val="center"/>
            </w:pPr>
            <w:r w:rsidRPr="00E93C67">
              <w:t>.89</w:t>
            </w:r>
          </w:p>
        </w:tc>
        <w:tc>
          <w:tcPr>
            <w:tcW w:w="745" w:type="dxa"/>
          </w:tcPr>
          <w:p w14:paraId="28FF3F1B" w14:textId="77777777" w:rsidR="006D4141" w:rsidRPr="00E93C67" w:rsidRDefault="006D4141" w:rsidP="006D4141">
            <w:pPr>
              <w:jc w:val="center"/>
            </w:pPr>
            <w:r w:rsidRPr="00E93C67">
              <w:t>.00</w:t>
            </w:r>
          </w:p>
        </w:tc>
        <w:tc>
          <w:tcPr>
            <w:tcW w:w="829" w:type="dxa"/>
          </w:tcPr>
          <w:p w14:paraId="6324C0C7" w14:textId="77777777" w:rsidR="006D4141" w:rsidRPr="00E93C67" w:rsidRDefault="006D4141" w:rsidP="006D4141">
            <w:pPr>
              <w:jc w:val="center"/>
            </w:pPr>
            <w:r w:rsidRPr="00E93C67">
              <w:t>8.36</w:t>
            </w:r>
          </w:p>
        </w:tc>
        <w:tc>
          <w:tcPr>
            <w:tcW w:w="827" w:type="dxa"/>
          </w:tcPr>
          <w:p w14:paraId="1404878F" w14:textId="77777777" w:rsidR="006D4141" w:rsidRPr="00E93C67" w:rsidRDefault="006D4141" w:rsidP="006D4141">
            <w:pPr>
              <w:jc w:val="center"/>
            </w:pPr>
            <w:r w:rsidRPr="00E93C67">
              <w:t>.00</w:t>
            </w:r>
            <w:r w:rsidRPr="00E93C67">
              <w:rPr>
                <w:vertAlign w:val="superscript"/>
              </w:rPr>
              <w:t>**</w:t>
            </w:r>
          </w:p>
        </w:tc>
        <w:tc>
          <w:tcPr>
            <w:tcW w:w="826" w:type="dxa"/>
          </w:tcPr>
          <w:p w14:paraId="0CD136B2" w14:textId="77777777" w:rsidR="006D4141" w:rsidRPr="00E93C67" w:rsidRDefault="006D4141" w:rsidP="006D4141">
            <w:pPr>
              <w:jc w:val="center"/>
            </w:pPr>
            <w:r w:rsidRPr="00E93C67">
              <w:t>.05</w:t>
            </w:r>
          </w:p>
        </w:tc>
        <w:tc>
          <w:tcPr>
            <w:tcW w:w="764" w:type="dxa"/>
          </w:tcPr>
          <w:p w14:paraId="512BF18D" w14:textId="77777777" w:rsidR="006D4141" w:rsidRPr="00E93C67" w:rsidRDefault="006D4141" w:rsidP="006D4141">
            <w:pPr>
              <w:jc w:val="center"/>
            </w:pPr>
            <w:r w:rsidRPr="00E93C67">
              <w:t>1.08</w:t>
            </w:r>
          </w:p>
        </w:tc>
        <w:tc>
          <w:tcPr>
            <w:tcW w:w="759" w:type="dxa"/>
          </w:tcPr>
          <w:p w14:paraId="1DDE927B" w14:textId="77777777" w:rsidR="006D4141" w:rsidRPr="00E93C67" w:rsidRDefault="006D4141" w:rsidP="006D4141">
            <w:pPr>
              <w:jc w:val="center"/>
            </w:pPr>
            <w:r w:rsidRPr="00E93C67">
              <w:t>.30</w:t>
            </w:r>
          </w:p>
        </w:tc>
        <w:tc>
          <w:tcPr>
            <w:tcW w:w="831" w:type="dxa"/>
          </w:tcPr>
          <w:p w14:paraId="7EA62D81" w14:textId="77777777" w:rsidR="006D4141" w:rsidRPr="00E93C67" w:rsidRDefault="006D4141" w:rsidP="006D4141">
            <w:pPr>
              <w:jc w:val="center"/>
            </w:pPr>
            <w:r w:rsidRPr="00E93C67">
              <w:t>.00</w:t>
            </w:r>
          </w:p>
        </w:tc>
      </w:tr>
      <w:tr w:rsidR="006D4141" w14:paraId="7AF1808C" w14:textId="77777777" w:rsidTr="006D4141">
        <w:tc>
          <w:tcPr>
            <w:tcW w:w="2616" w:type="dxa"/>
          </w:tcPr>
          <w:p w14:paraId="7571F018" w14:textId="77777777" w:rsidR="006D4141" w:rsidRPr="00D87FEB" w:rsidRDefault="006D4141" w:rsidP="006D4141">
            <w:r w:rsidRPr="00D87FEB">
              <w:rPr>
                <w:color w:val="000000" w:themeColor="text1"/>
              </w:rPr>
              <w:t>Emotion</w:t>
            </w:r>
            <w:r w:rsidRPr="009B29C1">
              <w:rPr>
                <w:color w:val="000000" w:themeColor="text1"/>
                <w:vertAlign w:val="superscript"/>
              </w:rPr>
              <w:t>*</w:t>
            </w:r>
            <w:r w:rsidRPr="00D87FEB">
              <w:rPr>
                <w:color w:val="000000" w:themeColor="text1"/>
              </w:rPr>
              <w:t>Climate</w:t>
            </w:r>
          </w:p>
        </w:tc>
        <w:tc>
          <w:tcPr>
            <w:tcW w:w="764" w:type="dxa"/>
          </w:tcPr>
          <w:p w14:paraId="2F14C40D" w14:textId="77777777" w:rsidR="006D4141" w:rsidRPr="00E93C67" w:rsidRDefault="006D4141" w:rsidP="006D4141">
            <w:pPr>
              <w:jc w:val="center"/>
            </w:pPr>
            <w:r w:rsidRPr="00E93C67">
              <w:t>3.78</w:t>
            </w:r>
          </w:p>
        </w:tc>
        <w:tc>
          <w:tcPr>
            <w:tcW w:w="759" w:type="dxa"/>
          </w:tcPr>
          <w:p w14:paraId="4AB1FFF6" w14:textId="77777777" w:rsidR="006D4141" w:rsidRPr="00E93C67" w:rsidRDefault="006D4141" w:rsidP="006D4141">
            <w:pPr>
              <w:jc w:val="center"/>
            </w:pPr>
            <w:r w:rsidRPr="00E93C67">
              <w:t>.05</w:t>
            </w:r>
            <w:r w:rsidRPr="00E93C67">
              <w:rPr>
                <w:vertAlign w:val="superscript"/>
              </w:rPr>
              <w:t>*</w:t>
            </w:r>
          </w:p>
        </w:tc>
        <w:tc>
          <w:tcPr>
            <w:tcW w:w="745" w:type="dxa"/>
          </w:tcPr>
          <w:p w14:paraId="29B56705" w14:textId="77777777" w:rsidR="006D4141" w:rsidRPr="00E93C67" w:rsidRDefault="006D4141" w:rsidP="006D4141">
            <w:pPr>
              <w:jc w:val="center"/>
            </w:pPr>
            <w:r w:rsidRPr="00E93C67">
              <w:t>.02</w:t>
            </w:r>
          </w:p>
        </w:tc>
        <w:tc>
          <w:tcPr>
            <w:tcW w:w="829" w:type="dxa"/>
          </w:tcPr>
          <w:p w14:paraId="2F3DFED0" w14:textId="77777777" w:rsidR="006D4141" w:rsidRPr="00E93C67" w:rsidRDefault="006D4141" w:rsidP="006D4141">
            <w:pPr>
              <w:jc w:val="center"/>
            </w:pPr>
            <w:r w:rsidRPr="00E93C67">
              <w:t>.11</w:t>
            </w:r>
          </w:p>
        </w:tc>
        <w:tc>
          <w:tcPr>
            <w:tcW w:w="827" w:type="dxa"/>
          </w:tcPr>
          <w:p w14:paraId="78653CCA" w14:textId="77777777" w:rsidR="006D4141" w:rsidRPr="00E93C67" w:rsidRDefault="006D4141" w:rsidP="006D4141">
            <w:pPr>
              <w:jc w:val="center"/>
            </w:pPr>
            <w:r w:rsidRPr="00E93C67">
              <w:t>.74</w:t>
            </w:r>
          </w:p>
        </w:tc>
        <w:tc>
          <w:tcPr>
            <w:tcW w:w="826" w:type="dxa"/>
          </w:tcPr>
          <w:p w14:paraId="5ED9F94F" w14:textId="77777777" w:rsidR="006D4141" w:rsidRPr="00E93C67" w:rsidRDefault="006D4141" w:rsidP="006D4141">
            <w:pPr>
              <w:jc w:val="center"/>
            </w:pPr>
            <w:r w:rsidRPr="00E93C67">
              <w:t>.00</w:t>
            </w:r>
          </w:p>
        </w:tc>
        <w:tc>
          <w:tcPr>
            <w:tcW w:w="764" w:type="dxa"/>
          </w:tcPr>
          <w:p w14:paraId="6B3E2323" w14:textId="77777777" w:rsidR="006D4141" w:rsidRPr="00E93C67" w:rsidRDefault="006D4141" w:rsidP="006D4141">
            <w:pPr>
              <w:jc w:val="center"/>
            </w:pPr>
            <w:r w:rsidRPr="00E93C67">
              <w:t>3.33</w:t>
            </w:r>
          </w:p>
        </w:tc>
        <w:tc>
          <w:tcPr>
            <w:tcW w:w="759" w:type="dxa"/>
          </w:tcPr>
          <w:p w14:paraId="49D6F4F1" w14:textId="77777777" w:rsidR="006D4141" w:rsidRPr="00E93C67" w:rsidRDefault="006D4141" w:rsidP="006D4141">
            <w:pPr>
              <w:jc w:val="center"/>
            </w:pPr>
            <w:r w:rsidRPr="00E93C67">
              <w:t>.07</w:t>
            </w:r>
          </w:p>
        </w:tc>
        <w:tc>
          <w:tcPr>
            <w:tcW w:w="831" w:type="dxa"/>
          </w:tcPr>
          <w:p w14:paraId="567FABDF" w14:textId="77777777" w:rsidR="006D4141" w:rsidRPr="00E93C67" w:rsidRDefault="006D4141" w:rsidP="006D4141">
            <w:pPr>
              <w:jc w:val="center"/>
            </w:pPr>
            <w:r w:rsidRPr="00E93C67">
              <w:t>.02</w:t>
            </w:r>
          </w:p>
        </w:tc>
      </w:tr>
      <w:tr w:rsidR="006D4141" w14:paraId="66E110A8" w14:textId="77777777" w:rsidTr="006D4141">
        <w:tc>
          <w:tcPr>
            <w:tcW w:w="2616" w:type="dxa"/>
          </w:tcPr>
          <w:p w14:paraId="1DDD6256" w14:textId="77777777" w:rsidR="006D4141" w:rsidRPr="00D87FEB" w:rsidRDefault="006D4141" w:rsidP="006D4141">
            <w:r w:rsidRPr="00D87FEB">
              <w:rPr>
                <w:color w:val="000000" w:themeColor="text1"/>
              </w:rPr>
              <w:t>Value</w:t>
            </w:r>
            <w:r w:rsidRPr="009B29C1">
              <w:rPr>
                <w:color w:val="000000" w:themeColor="text1"/>
                <w:vertAlign w:val="superscript"/>
              </w:rPr>
              <w:t>*</w:t>
            </w:r>
            <w:r w:rsidRPr="00D87FEB">
              <w:rPr>
                <w:color w:val="000000" w:themeColor="text1"/>
              </w:rPr>
              <w:t>Climate</w:t>
            </w:r>
          </w:p>
        </w:tc>
        <w:tc>
          <w:tcPr>
            <w:tcW w:w="764" w:type="dxa"/>
          </w:tcPr>
          <w:p w14:paraId="5112513C" w14:textId="77777777" w:rsidR="006D4141" w:rsidRPr="00E93C67" w:rsidRDefault="006D4141" w:rsidP="006D4141">
            <w:pPr>
              <w:jc w:val="center"/>
            </w:pPr>
            <w:r w:rsidRPr="00E93C67">
              <w:t>2.88</w:t>
            </w:r>
          </w:p>
        </w:tc>
        <w:tc>
          <w:tcPr>
            <w:tcW w:w="759" w:type="dxa"/>
          </w:tcPr>
          <w:p w14:paraId="46C35C63" w14:textId="77777777" w:rsidR="006D4141" w:rsidRPr="00E93C67" w:rsidRDefault="006D4141" w:rsidP="006D4141">
            <w:pPr>
              <w:jc w:val="center"/>
            </w:pPr>
            <w:r w:rsidRPr="00E93C67">
              <w:t>.09</w:t>
            </w:r>
          </w:p>
        </w:tc>
        <w:tc>
          <w:tcPr>
            <w:tcW w:w="745" w:type="dxa"/>
          </w:tcPr>
          <w:p w14:paraId="4FBC29E4" w14:textId="77777777" w:rsidR="006D4141" w:rsidRPr="00E93C67" w:rsidRDefault="006D4141" w:rsidP="006D4141">
            <w:pPr>
              <w:jc w:val="center"/>
            </w:pPr>
            <w:r w:rsidRPr="00E93C67">
              <w:t>.01</w:t>
            </w:r>
          </w:p>
        </w:tc>
        <w:tc>
          <w:tcPr>
            <w:tcW w:w="829" w:type="dxa"/>
          </w:tcPr>
          <w:p w14:paraId="009FE733" w14:textId="77777777" w:rsidR="006D4141" w:rsidRPr="00E93C67" w:rsidRDefault="006D4141" w:rsidP="006D4141">
            <w:pPr>
              <w:jc w:val="center"/>
            </w:pPr>
            <w:r w:rsidRPr="00E93C67">
              <w:t>.01</w:t>
            </w:r>
          </w:p>
        </w:tc>
        <w:tc>
          <w:tcPr>
            <w:tcW w:w="827" w:type="dxa"/>
          </w:tcPr>
          <w:p w14:paraId="11753B10" w14:textId="77777777" w:rsidR="006D4141" w:rsidRPr="00E93C67" w:rsidRDefault="006D4141" w:rsidP="006D4141">
            <w:pPr>
              <w:jc w:val="center"/>
            </w:pPr>
            <w:r w:rsidRPr="00E93C67">
              <w:t>.92</w:t>
            </w:r>
          </w:p>
        </w:tc>
        <w:tc>
          <w:tcPr>
            <w:tcW w:w="826" w:type="dxa"/>
          </w:tcPr>
          <w:p w14:paraId="59679CBE" w14:textId="77777777" w:rsidR="006D4141" w:rsidRPr="00E93C67" w:rsidRDefault="006D4141" w:rsidP="006D4141">
            <w:pPr>
              <w:jc w:val="center"/>
            </w:pPr>
            <w:r w:rsidRPr="00E93C67">
              <w:t>.00</w:t>
            </w:r>
          </w:p>
        </w:tc>
        <w:tc>
          <w:tcPr>
            <w:tcW w:w="764" w:type="dxa"/>
          </w:tcPr>
          <w:p w14:paraId="76F518BF" w14:textId="77777777" w:rsidR="006D4141" w:rsidRPr="00E93C67" w:rsidRDefault="006D4141" w:rsidP="006D4141">
            <w:pPr>
              <w:jc w:val="center"/>
            </w:pPr>
            <w:r w:rsidRPr="00E93C67">
              <w:t>.48</w:t>
            </w:r>
          </w:p>
        </w:tc>
        <w:tc>
          <w:tcPr>
            <w:tcW w:w="759" w:type="dxa"/>
          </w:tcPr>
          <w:p w14:paraId="33C35950" w14:textId="77777777" w:rsidR="006D4141" w:rsidRPr="00E93C67" w:rsidRDefault="006D4141" w:rsidP="006D4141">
            <w:pPr>
              <w:jc w:val="center"/>
            </w:pPr>
            <w:r w:rsidRPr="00E93C67">
              <w:t>.49</w:t>
            </w:r>
          </w:p>
        </w:tc>
        <w:tc>
          <w:tcPr>
            <w:tcW w:w="831" w:type="dxa"/>
          </w:tcPr>
          <w:p w14:paraId="68462AB3" w14:textId="77777777" w:rsidR="006D4141" w:rsidRPr="00E93C67" w:rsidRDefault="006D4141" w:rsidP="006D4141">
            <w:pPr>
              <w:jc w:val="center"/>
            </w:pPr>
            <w:r w:rsidRPr="00E93C67">
              <w:t>.00</w:t>
            </w:r>
          </w:p>
        </w:tc>
      </w:tr>
      <w:tr w:rsidR="006D4141" w14:paraId="16A14EB1" w14:textId="77777777" w:rsidTr="006D4141">
        <w:tc>
          <w:tcPr>
            <w:tcW w:w="2616" w:type="dxa"/>
            <w:tcBorders>
              <w:bottom w:val="single" w:sz="4" w:space="0" w:color="auto"/>
            </w:tcBorders>
          </w:tcPr>
          <w:p w14:paraId="6348F1FE" w14:textId="77777777" w:rsidR="006D4141" w:rsidRPr="00D87FEB" w:rsidRDefault="006D4141" w:rsidP="006D4141">
            <w:pPr>
              <w:rPr>
                <w:color w:val="000000" w:themeColor="text1"/>
              </w:rPr>
            </w:pPr>
            <w:r w:rsidRPr="00D87FEB">
              <w:rPr>
                <w:color w:val="000000" w:themeColor="text1"/>
              </w:rPr>
              <w:t>Emotion</w:t>
            </w:r>
            <w:r w:rsidRPr="009B29C1">
              <w:rPr>
                <w:color w:val="000000" w:themeColor="text1"/>
                <w:vertAlign w:val="superscript"/>
              </w:rPr>
              <w:t>*</w:t>
            </w:r>
            <w:r w:rsidRPr="00D87FEB">
              <w:rPr>
                <w:color w:val="000000" w:themeColor="text1"/>
              </w:rPr>
              <w:t>Value</w:t>
            </w:r>
            <w:r w:rsidRPr="009B29C1">
              <w:rPr>
                <w:color w:val="000000" w:themeColor="text1"/>
                <w:vertAlign w:val="superscript"/>
              </w:rPr>
              <w:t>*</w:t>
            </w:r>
            <w:r w:rsidRPr="00D87FEB">
              <w:rPr>
                <w:color w:val="000000" w:themeColor="text1"/>
              </w:rPr>
              <w:t>Climate</w:t>
            </w:r>
          </w:p>
        </w:tc>
        <w:tc>
          <w:tcPr>
            <w:tcW w:w="764" w:type="dxa"/>
            <w:tcBorders>
              <w:bottom w:val="single" w:sz="4" w:space="0" w:color="auto"/>
            </w:tcBorders>
          </w:tcPr>
          <w:p w14:paraId="00788BDF" w14:textId="77777777" w:rsidR="006D4141" w:rsidRPr="00E93C67" w:rsidRDefault="006D4141" w:rsidP="006D4141">
            <w:pPr>
              <w:jc w:val="center"/>
            </w:pPr>
            <w:r w:rsidRPr="00E93C67">
              <w:t>.09</w:t>
            </w:r>
          </w:p>
        </w:tc>
        <w:tc>
          <w:tcPr>
            <w:tcW w:w="759" w:type="dxa"/>
            <w:tcBorders>
              <w:bottom w:val="single" w:sz="4" w:space="0" w:color="auto"/>
            </w:tcBorders>
          </w:tcPr>
          <w:p w14:paraId="2B9AA163" w14:textId="77777777" w:rsidR="006D4141" w:rsidRPr="00E93C67" w:rsidRDefault="006D4141" w:rsidP="006D4141">
            <w:pPr>
              <w:jc w:val="center"/>
            </w:pPr>
            <w:r w:rsidRPr="00E93C67">
              <w:t>.77</w:t>
            </w:r>
          </w:p>
        </w:tc>
        <w:tc>
          <w:tcPr>
            <w:tcW w:w="745" w:type="dxa"/>
            <w:tcBorders>
              <w:bottom w:val="single" w:sz="4" w:space="0" w:color="auto"/>
            </w:tcBorders>
          </w:tcPr>
          <w:p w14:paraId="662E0F5B" w14:textId="77777777" w:rsidR="006D4141" w:rsidRPr="00E93C67" w:rsidRDefault="006D4141" w:rsidP="006D4141">
            <w:pPr>
              <w:jc w:val="center"/>
            </w:pPr>
            <w:r w:rsidRPr="00E93C67">
              <w:t>.00</w:t>
            </w:r>
          </w:p>
        </w:tc>
        <w:tc>
          <w:tcPr>
            <w:tcW w:w="829" w:type="dxa"/>
            <w:tcBorders>
              <w:bottom w:val="single" w:sz="4" w:space="0" w:color="auto"/>
            </w:tcBorders>
          </w:tcPr>
          <w:p w14:paraId="10100AD6" w14:textId="77777777" w:rsidR="006D4141" w:rsidRPr="00E93C67" w:rsidRDefault="006D4141" w:rsidP="006D4141">
            <w:pPr>
              <w:jc w:val="center"/>
            </w:pPr>
            <w:r w:rsidRPr="00E93C67">
              <w:t>.84</w:t>
            </w:r>
          </w:p>
        </w:tc>
        <w:tc>
          <w:tcPr>
            <w:tcW w:w="827" w:type="dxa"/>
            <w:tcBorders>
              <w:bottom w:val="single" w:sz="4" w:space="0" w:color="auto"/>
            </w:tcBorders>
          </w:tcPr>
          <w:p w14:paraId="527C7DC5" w14:textId="77777777" w:rsidR="006D4141" w:rsidRPr="00E93C67" w:rsidRDefault="006D4141" w:rsidP="006D4141">
            <w:pPr>
              <w:jc w:val="center"/>
            </w:pPr>
            <w:r w:rsidRPr="00E93C67">
              <w:t>.36</w:t>
            </w:r>
          </w:p>
        </w:tc>
        <w:tc>
          <w:tcPr>
            <w:tcW w:w="826" w:type="dxa"/>
            <w:tcBorders>
              <w:bottom w:val="single" w:sz="4" w:space="0" w:color="auto"/>
            </w:tcBorders>
          </w:tcPr>
          <w:p w14:paraId="0CF1DA18" w14:textId="77777777" w:rsidR="006D4141" w:rsidRPr="00E93C67" w:rsidRDefault="006D4141" w:rsidP="006D4141">
            <w:pPr>
              <w:jc w:val="center"/>
            </w:pPr>
            <w:r w:rsidRPr="00E93C67">
              <w:t>.01</w:t>
            </w:r>
          </w:p>
        </w:tc>
        <w:tc>
          <w:tcPr>
            <w:tcW w:w="764" w:type="dxa"/>
            <w:tcBorders>
              <w:bottom w:val="single" w:sz="4" w:space="0" w:color="auto"/>
            </w:tcBorders>
          </w:tcPr>
          <w:p w14:paraId="354870EF" w14:textId="77777777" w:rsidR="006D4141" w:rsidRPr="00E93C67" w:rsidRDefault="006D4141" w:rsidP="006D4141">
            <w:pPr>
              <w:jc w:val="center"/>
            </w:pPr>
            <w:r w:rsidRPr="00E93C67">
              <w:t>.48</w:t>
            </w:r>
          </w:p>
        </w:tc>
        <w:tc>
          <w:tcPr>
            <w:tcW w:w="759" w:type="dxa"/>
            <w:tcBorders>
              <w:bottom w:val="single" w:sz="4" w:space="0" w:color="auto"/>
            </w:tcBorders>
          </w:tcPr>
          <w:p w14:paraId="37214CBA" w14:textId="77777777" w:rsidR="006D4141" w:rsidRPr="00E93C67" w:rsidRDefault="006D4141" w:rsidP="006D4141">
            <w:pPr>
              <w:jc w:val="center"/>
            </w:pPr>
            <w:r w:rsidRPr="00E93C67">
              <w:t>.49</w:t>
            </w:r>
          </w:p>
        </w:tc>
        <w:tc>
          <w:tcPr>
            <w:tcW w:w="831" w:type="dxa"/>
            <w:tcBorders>
              <w:bottom w:val="single" w:sz="4" w:space="0" w:color="auto"/>
            </w:tcBorders>
          </w:tcPr>
          <w:p w14:paraId="1389557D" w14:textId="77777777" w:rsidR="006D4141" w:rsidRPr="00E93C67" w:rsidRDefault="006D4141" w:rsidP="006D4141">
            <w:pPr>
              <w:jc w:val="center"/>
            </w:pPr>
            <w:r w:rsidRPr="00E93C67">
              <w:t>.00</w:t>
            </w:r>
          </w:p>
        </w:tc>
      </w:tr>
      <w:tr w:rsidR="006D4141" w14:paraId="576D3EDA" w14:textId="77777777" w:rsidTr="006D4141">
        <w:tc>
          <w:tcPr>
            <w:tcW w:w="9720" w:type="dxa"/>
            <w:gridSpan w:val="10"/>
            <w:tcBorders>
              <w:top w:val="single" w:sz="4" w:space="0" w:color="auto"/>
            </w:tcBorders>
          </w:tcPr>
          <w:p w14:paraId="45548B35" w14:textId="77777777" w:rsidR="006D4141" w:rsidRDefault="006D4141" w:rsidP="006D4141">
            <w:r w:rsidRPr="007C7BCC">
              <w:rPr>
                <w:i/>
                <w:iCs/>
              </w:rPr>
              <w:t xml:space="preserve">Note. </w:t>
            </w:r>
            <w:r>
              <w:rPr>
                <w:rFonts w:eastAsia="Calibri"/>
                <w:color w:val="000000"/>
              </w:rPr>
              <w:t xml:space="preserve"> PLC = Perceptions of leader charisma. </w:t>
            </w:r>
            <w:r w:rsidRPr="007C7BCC">
              <w:rPr>
                <w:i/>
                <w:iCs/>
              </w:rPr>
              <w:t xml:space="preserve">N </w:t>
            </w:r>
            <w:r w:rsidRPr="007C7BCC">
              <w:t xml:space="preserve">= </w:t>
            </w:r>
            <w:r>
              <w:t>212 for Values;</w:t>
            </w:r>
            <w:r w:rsidRPr="007C7BCC">
              <w:rPr>
                <w:i/>
                <w:iCs/>
              </w:rPr>
              <w:t xml:space="preserve"> N </w:t>
            </w:r>
            <w:r w:rsidRPr="007C7BCC">
              <w:t>=</w:t>
            </w:r>
            <w:r>
              <w:t xml:space="preserve"> 175 for Symbolism; </w:t>
            </w:r>
            <w:r w:rsidRPr="007C7BCC">
              <w:rPr>
                <w:i/>
                <w:iCs/>
              </w:rPr>
              <w:t xml:space="preserve">N </w:t>
            </w:r>
            <w:r w:rsidRPr="007C7BCC">
              <w:t>=</w:t>
            </w:r>
            <w:r>
              <w:t xml:space="preserve"> 175 for Emotions. </w:t>
            </w:r>
            <w:r w:rsidRPr="003738AD">
              <w:rPr>
                <w:rFonts w:eastAsia="Calibri"/>
                <w:color w:val="000000"/>
                <w:vertAlign w:val="superscript"/>
              </w:rPr>
              <w:t>**</w:t>
            </w:r>
            <w:r w:rsidRPr="007C7BCC">
              <w:rPr>
                <w:rFonts w:eastAsia="Calibri"/>
                <w:color w:val="000000"/>
              </w:rPr>
              <w:t xml:space="preserve">Significant at .01. </w:t>
            </w:r>
            <w:r w:rsidRPr="003738AD">
              <w:rPr>
                <w:rFonts w:eastAsia="Calibri"/>
                <w:color w:val="000000"/>
                <w:vertAlign w:val="superscript"/>
              </w:rPr>
              <w:t>*</w:t>
            </w:r>
            <w:r w:rsidRPr="007C7BCC">
              <w:rPr>
                <w:rFonts w:eastAsia="Calibri"/>
                <w:color w:val="000000"/>
              </w:rPr>
              <w:t>Significant at .05.</w:t>
            </w:r>
            <w:r>
              <w:rPr>
                <w:rFonts w:eastAsia="Calibri"/>
                <w:color w:val="000000"/>
              </w:rPr>
              <w:t xml:space="preserve"> Agreeableness, conscientiousness, leader identification, benevolence, and gender are covariates. Dashes indicate instances where the specific variable was not used as a covariate.</w:t>
            </w:r>
          </w:p>
        </w:tc>
      </w:tr>
    </w:tbl>
    <w:p w14:paraId="05CA01CF" w14:textId="77777777" w:rsidR="00F37DBA" w:rsidRDefault="00F37DBA" w:rsidP="00F37DBA"/>
    <w:p w14:paraId="31B427F5" w14:textId="77777777" w:rsidR="00F37DBA" w:rsidRDefault="00F37DBA" w:rsidP="00F37DBA"/>
    <w:p w14:paraId="676DBFF6" w14:textId="77777777" w:rsidR="00F37DBA" w:rsidRDefault="00F37DBA" w:rsidP="00F37DBA"/>
    <w:p w14:paraId="786A3806" w14:textId="77777777" w:rsidR="00F37DBA" w:rsidRDefault="00F37DBA" w:rsidP="00F37DBA"/>
    <w:p w14:paraId="1DF44175" w14:textId="77777777" w:rsidR="00F37DBA" w:rsidRDefault="00F37DBA" w:rsidP="00F37DBA"/>
    <w:p w14:paraId="7789D8E7" w14:textId="77777777" w:rsidR="00F37DBA" w:rsidRDefault="00F37DBA" w:rsidP="00F37DBA"/>
    <w:p w14:paraId="7E531AC3" w14:textId="77777777" w:rsidR="00F37DBA" w:rsidRDefault="00F37DBA" w:rsidP="00F37DBA"/>
    <w:p w14:paraId="5536ACFD" w14:textId="77777777" w:rsidR="00F37DBA" w:rsidRDefault="00F37DBA" w:rsidP="00F37DBA"/>
    <w:p w14:paraId="2D975362" w14:textId="77777777" w:rsidR="00F37DBA" w:rsidRDefault="00F37DBA" w:rsidP="00F37DBA"/>
    <w:p w14:paraId="2166988A" w14:textId="77777777" w:rsidR="00F37DBA" w:rsidRDefault="00F37DBA" w:rsidP="00F37DBA"/>
    <w:p w14:paraId="77F6B9F9" w14:textId="77777777" w:rsidR="00F37DBA" w:rsidRDefault="00F37DBA" w:rsidP="00F37DBA"/>
    <w:p w14:paraId="4F498F79" w14:textId="77777777" w:rsidR="00F37DBA" w:rsidRDefault="00F37DBA" w:rsidP="00F37DBA"/>
    <w:p w14:paraId="54120546" w14:textId="77777777" w:rsidR="00F37DBA" w:rsidRDefault="00F37DBA" w:rsidP="00F37DBA"/>
    <w:p w14:paraId="048B937B" w14:textId="526132FC" w:rsidR="00742705" w:rsidRDefault="00742705"/>
    <w:p w14:paraId="75EDBE3E" w14:textId="3CA8426A" w:rsidR="00F37DBA" w:rsidRDefault="00F37DBA"/>
    <w:p w14:paraId="1E08B9F2" w14:textId="4FD23FCC" w:rsidR="00F37DBA" w:rsidRDefault="00F37DBA"/>
    <w:p w14:paraId="4FE64881" w14:textId="50785D12" w:rsidR="00F37DBA" w:rsidRDefault="00F37DBA"/>
    <w:p w14:paraId="34975E12" w14:textId="2E00ACE9" w:rsidR="00F37DBA" w:rsidRDefault="00F37DBA"/>
    <w:p w14:paraId="6AF62E59" w14:textId="015D0605" w:rsidR="00F37DBA" w:rsidRDefault="00F37DBA"/>
    <w:p w14:paraId="1DB37217" w14:textId="2B611AD3" w:rsidR="00F37DBA" w:rsidRDefault="00F37DBA"/>
    <w:p w14:paraId="474EE4CC" w14:textId="77777777" w:rsidR="00EA704B" w:rsidRDefault="00EA704B"/>
    <w:p w14:paraId="6167F283" w14:textId="77777777" w:rsidR="00130553" w:rsidRDefault="00130553" w:rsidP="00F37DBA">
      <w:pPr>
        <w:jc w:val="center"/>
      </w:pPr>
    </w:p>
    <w:p w14:paraId="672FDCDA" w14:textId="73D8112A" w:rsidR="00F37DBA" w:rsidRDefault="00F37DBA" w:rsidP="00130553">
      <w:pPr>
        <w:pStyle w:val="Heading1"/>
      </w:pPr>
      <w:bookmarkStart w:id="24" w:name="_Toc58077736"/>
      <w:r>
        <w:lastRenderedPageBreak/>
        <w:t>Appendix A: Organizational Description</w:t>
      </w:r>
      <w:bookmarkEnd w:id="24"/>
    </w:p>
    <w:p w14:paraId="515CCAFC" w14:textId="77777777" w:rsidR="007B3310" w:rsidRDefault="007B3310" w:rsidP="00130553">
      <w:r>
        <w:t xml:space="preserve">Company Name: </w:t>
      </w:r>
      <w:proofErr w:type="spellStart"/>
      <w:r>
        <w:t>DataBlock</w:t>
      </w:r>
      <w:proofErr w:type="spellEnd"/>
    </w:p>
    <w:p w14:paraId="6FE406BA" w14:textId="77777777" w:rsidR="007B3310" w:rsidRDefault="007B3310" w:rsidP="007B3310"/>
    <w:p w14:paraId="19E2FDF7" w14:textId="77777777" w:rsidR="007B3310" w:rsidRDefault="007B3310" w:rsidP="007B3310">
      <w:r>
        <w:t xml:space="preserve">Background and Purpose: </w:t>
      </w:r>
      <w:proofErr w:type="spellStart"/>
      <w:r>
        <w:t>DataBlock</w:t>
      </w:r>
      <w:proofErr w:type="spellEnd"/>
      <w:r>
        <w:t xml:space="preserve"> is a cloud computing company founded in the mid 1980’s with the original purpose of manufacturing and distribution of traditional computing storage. As computing needs have developed, so has </w:t>
      </w:r>
      <w:proofErr w:type="spellStart"/>
      <w:r>
        <w:t>DataBlock</w:t>
      </w:r>
      <w:proofErr w:type="spellEnd"/>
      <w:r>
        <w:t xml:space="preserve">. In the mid 2000’s they very successfully transitioned to a non-profit cloud computing company to address the technological inequities between developed and developing countries in an ever-changing technological landscape. Shortly after this transition </w:t>
      </w:r>
      <w:proofErr w:type="spellStart"/>
      <w:r>
        <w:t>DataBlock</w:t>
      </w:r>
      <w:proofErr w:type="spellEnd"/>
      <w:r>
        <w:t xml:space="preserve"> expanded their organization to include artificial intelligence development with the purpose of using AI to enhance their cloud computing. They now have about 600 employees and a few international locations based mostly in Europe. Recently, </w:t>
      </w:r>
      <w:proofErr w:type="spellStart"/>
      <w:r>
        <w:t>DataBlock</w:t>
      </w:r>
      <w:proofErr w:type="spellEnd"/>
      <w:r>
        <w:t xml:space="preserve"> has experienced a technological breakthrough with their AI that would allow their services to function at near the theoretical limits of data transition potentially putting them far above their direct, for-profit, competition. This latest breakthrough would also allow 98% of the world’s population access to the internet. Due to the advanced nature of this AI, information can be compressed so efficiently that even those with speeds less than dial-up could surf the web as fast as any other modern user. Additionally, this AI would double the effective range of cell phone towers making infrastructure expansion significantly cheaper and easier. This development represents an important step to </w:t>
      </w:r>
      <w:proofErr w:type="spellStart"/>
      <w:r>
        <w:t>DataBlock’s</w:t>
      </w:r>
      <w:proofErr w:type="spellEnd"/>
      <w:r>
        <w:t xml:space="preserve"> continued growth and success.</w:t>
      </w:r>
    </w:p>
    <w:p w14:paraId="337BA7D2" w14:textId="77777777" w:rsidR="007B3310" w:rsidRDefault="007B3310" w:rsidP="007B3310"/>
    <w:p w14:paraId="3238875D" w14:textId="77777777" w:rsidR="00F37DBA" w:rsidRDefault="00F37DBA" w:rsidP="00F37DBA">
      <w:pPr>
        <w:jc w:val="center"/>
      </w:pPr>
    </w:p>
    <w:p w14:paraId="3DADD167" w14:textId="77777777" w:rsidR="00F37DBA" w:rsidRDefault="00F37DBA" w:rsidP="00F37DBA">
      <w:pPr>
        <w:jc w:val="center"/>
      </w:pPr>
    </w:p>
    <w:p w14:paraId="5047355B" w14:textId="77777777" w:rsidR="00F37DBA" w:rsidRDefault="00F37DBA" w:rsidP="00F37DBA">
      <w:pPr>
        <w:jc w:val="center"/>
      </w:pPr>
    </w:p>
    <w:p w14:paraId="56D6D533" w14:textId="77777777" w:rsidR="00F37DBA" w:rsidRPr="008F0277" w:rsidRDefault="00F37DBA" w:rsidP="00F37DBA"/>
    <w:p w14:paraId="0ABDEA02" w14:textId="77777777" w:rsidR="00F37DBA" w:rsidRPr="008F0277" w:rsidRDefault="00F37DBA" w:rsidP="00F37DBA"/>
    <w:p w14:paraId="32C71875" w14:textId="77777777" w:rsidR="00F37DBA" w:rsidRPr="008F0277" w:rsidRDefault="00F37DBA" w:rsidP="00F37DBA"/>
    <w:p w14:paraId="1B021028" w14:textId="77777777" w:rsidR="00F37DBA" w:rsidRPr="008F0277" w:rsidRDefault="00F37DBA" w:rsidP="00F37DBA"/>
    <w:p w14:paraId="3932853B" w14:textId="77777777" w:rsidR="00F37DBA" w:rsidRPr="008F0277" w:rsidRDefault="00F37DBA" w:rsidP="00F37DBA"/>
    <w:p w14:paraId="622DF2D6" w14:textId="77777777" w:rsidR="00F37DBA" w:rsidRPr="008F0277" w:rsidRDefault="00F37DBA" w:rsidP="00F37DBA"/>
    <w:p w14:paraId="17C9E3BF" w14:textId="77777777" w:rsidR="00F37DBA" w:rsidRPr="008F0277" w:rsidRDefault="00F37DBA" w:rsidP="00F37DBA"/>
    <w:p w14:paraId="3732CE5C" w14:textId="77777777" w:rsidR="00F37DBA" w:rsidRPr="008F0277" w:rsidRDefault="00F37DBA" w:rsidP="00F37DBA"/>
    <w:p w14:paraId="33236D33" w14:textId="77777777" w:rsidR="00F37DBA" w:rsidRPr="008F0277" w:rsidRDefault="00F37DBA" w:rsidP="00F37DBA"/>
    <w:p w14:paraId="712105D5" w14:textId="77777777" w:rsidR="00F37DBA" w:rsidRPr="008F0277" w:rsidRDefault="00F37DBA" w:rsidP="00F37DBA"/>
    <w:p w14:paraId="1AE9A116" w14:textId="77777777" w:rsidR="00F37DBA" w:rsidRPr="008F0277" w:rsidRDefault="00F37DBA" w:rsidP="00F37DBA"/>
    <w:p w14:paraId="0FD58144" w14:textId="77777777" w:rsidR="00F37DBA" w:rsidRPr="008F0277" w:rsidRDefault="00F37DBA" w:rsidP="00F37DBA"/>
    <w:p w14:paraId="0CCCD0FE" w14:textId="77777777" w:rsidR="00F37DBA" w:rsidRPr="008F0277" w:rsidRDefault="00F37DBA" w:rsidP="00F37DBA"/>
    <w:p w14:paraId="287A5819" w14:textId="77777777" w:rsidR="00F37DBA" w:rsidRPr="008F0277" w:rsidRDefault="00F37DBA" w:rsidP="00F37DBA"/>
    <w:p w14:paraId="789276EB" w14:textId="77777777" w:rsidR="00F37DBA" w:rsidRPr="008F0277" w:rsidRDefault="00F37DBA" w:rsidP="00F37DBA"/>
    <w:p w14:paraId="25E90C49" w14:textId="77777777" w:rsidR="00F37DBA" w:rsidRPr="008F0277" w:rsidRDefault="00F37DBA" w:rsidP="00F37DBA"/>
    <w:p w14:paraId="78890A2F" w14:textId="77777777" w:rsidR="00F37DBA" w:rsidRPr="008F0277" w:rsidRDefault="00F37DBA" w:rsidP="00F37DBA"/>
    <w:p w14:paraId="3C5899B9" w14:textId="77777777" w:rsidR="00F37DBA" w:rsidRPr="008F0277" w:rsidRDefault="00F37DBA" w:rsidP="00F37DBA"/>
    <w:p w14:paraId="2E0E105F" w14:textId="77777777" w:rsidR="00F37DBA" w:rsidRPr="008F0277" w:rsidRDefault="00F37DBA" w:rsidP="00F37DBA"/>
    <w:p w14:paraId="6C96CEE5" w14:textId="77777777" w:rsidR="00F37DBA" w:rsidRPr="008F0277" w:rsidRDefault="00F37DBA" w:rsidP="00F37DBA"/>
    <w:p w14:paraId="0AF64469" w14:textId="77777777" w:rsidR="007B3310" w:rsidRDefault="007B3310" w:rsidP="007B3310"/>
    <w:p w14:paraId="526BB47D" w14:textId="77777777" w:rsidR="007B3310" w:rsidRDefault="007B3310" w:rsidP="007B3310"/>
    <w:p w14:paraId="61395FD9" w14:textId="43177EFB" w:rsidR="00F37DBA" w:rsidRDefault="00F37DBA" w:rsidP="00130553">
      <w:pPr>
        <w:pStyle w:val="Heading1"/>
      </w:pPr>
      <w:bookmarkStart w:id="25" w:name="_Toc58077737"/>
      <w:r>
        <w:lastRenderedPageBreak/>
        <w:t>Appendix B: Organizational Climate Manipulation</w:t>
      </w:r>
      <w:bookmarkEnd w:id="25"/>
    </w:p>
    <w:p w14:paraId="01F0E0CB" w14:textId="77777777" w:rsidR="007B3310" w:rsidRPr="007E230E" w:rsidRDefault="007B3310" w:rsidP="007B3310">
      <w:pPr>
        <w:rPr>
          <w:i/>
        </w:rPr>
      </w:pPr>
      <w:r w:rsidRPr="007E230E">
        <w:rPr>
          <w:i/>
        </w:rPr>
        <w:t>Cooperative Climate Description</w:t>
      </w:r>
    </w:p>
    <w:p w14:paraId="10EC85BE" w14:textId="77777777" w:rsidR="007B3310" w:rsidRPr="007E230E" w:rsidRDefault="007B3310" w:rsidP="007B3310">
      <w:pPr>
        <w:rPr>
          <w:i/>
        </w:rPr>
      </w:pPr>
    </w:p>
    <w:p w14:paraId="5CD39421" w14:textId="77777777" w:rsidR="007B3310" w:rsidRPr="007E230E" w:rsidRDefault="007B3310" w:rsidP="007B3310">
      <w:r w:rsidRPr="007E230E">
        <w:t xml:space="preserve">As you can imagine, the success of the company lies squarely on your and the creative design team’s ability to create innovative ideas of marketing campaigns for the company’s latest breakthrough in AI. If you and the team are not successful in this venture, the competitors will outperform, and </w:t>
      </w:r>
      <w:proofErr w:type="spellStart"/>
      <w:r w:rsidRPr="007E230E">
        <w:t>DataBlock</w:t>
      </w:r>
      <w:proofErr w:type="spellEnd"/>
      <w:r w:rsidRPr="007E230E">
        <w:t xml:space="preserve"> will no longer be viewed as a viable option for technological needs. As daunting a task as this seems, fortunately for you, you are part of an excellent division and can rely on the other people in the division for support and guidance. The Marketing Director likes to reward the division for high quality work and discourages internal competition. They like to encourage an open and supportive environment where people’s efforts are seldom compared against one another.  Regardless of the outcome, nobody’s job is in jeopardy, and all rewards are distributed fairly.</w:t>
      </w:r>
    </w:p>
    <w:p w14:paraId="3BE6991E" w14:textId="77777777" w:rsidR="007B3310" w:rsidRPr="007E230E" w:rsidRDefault="007B3310" w:rsidP="007B3310"/>
    <w:p w14:paraId="188CF9A7" w14:textId="77777777" w:rsidR="007B3310" w:rsidRDefault="007B3310" w:rsidP="007B3310">
      <w:pPr>
        <w:rPr>
          <w:i/>
        </w:rPr>
      </w:pPr>
      <w:r>
        <w:rPr>
          <w:i/>
        </w:rPr>
        <w:t>Competitive Climate Description</w:t>
      </w:r>
    </w:p>
    <w:p w14:paraId="735248C4" w14:textId="77777777" w:rsidR="007B3310" w:rsidRDefault="007B3310" w:rsidP="007B3310">
      <w:pPr>
        <w:rPr>
          <w:i/>
        </w:rPr>
      </w:pPr>
    </w:p>
    <w:p w14:paraId="36BE83E2" w14:textId="77777777" w:rsidR="007B3310" w:rsidRPr="008F0277" w:rsidRDefault="007B3310" w:rsidP="007B3310">
      <w:pPr>
        <w:rPr>
          <w:b/>
        </w:rPr>
      </w:pPr>
      <w:r>
        <w:t xml:space="preserve">As you can imagine, the success of the company lies squarely on your and the creative design team’s ability to create innovative ideas of marketing campaigns for the company’s latest breakthrough in AI. If you and the team are not successful in this venture, the competitors will outperform, and </w:t>
      </w:r>
      <w:proofErr w:type="spellStart"/>
      <w:r>
        <w:t>DataBlock</w:t>
      </w:r>
      <w:proofErr w:type="spellEnd"/>
      <w:r>
        <w:t xml:space="preserve"> will no longer be viewed as a viable option for technological needs. </w:t>
      </w:r>
      <w:r w:rsidRPr="00DC4C83">
        <w:rPr>
          <w:bCs/>
        </w:rPr>
        <w:t>In fact, somebody is liable to get fired if something goes wrong. On the other hand, the rewards that come along with selling our AI technology are substantial. The Marketing Director likes to pit the members of the group against one another for rewards and encourages internal competition. It is a cut-throat business, where every person is for them self and only the savvy and ruthless survive. It is a place where you are constantly being compared to your teammates and them to you.</w:t>
      </w:r>
      <w:r>
        <w:rPr>
          <w:b/>
        </w:rPr>
        <w:t xml:space="preserve"> </w:t>
      </w:r>
    </w:p>
    <w:p w14:paraId="4E215AA4" w14:textId="77777777" w:rsidR="007B3310" w:rsidRDefault="007B3310" w:rsidP="007B3310"/>
    <w:p w14:paraId="711EEB1C" w14:textId="77777777" w:rsidR="00F37DBA" w:rsidRDefault="00F37DBA" w:rsidP="00F37DBA">
      <w:pPr>
        <w:jc w:val="center"/>
      </w:pPr>
    </w:p>
    <w:p w14:paraId="4A2E84DC" w14:textId="77777777" w:rsidR="00F37DBA" w:rsidRPr="00063DE1" w:rsidRDefault="00F37DBA" w:rsidP="00F37DBA"/>
    <w:p w14:paraId="75ABD724" w14:textId="77777777" w:rsidR="00F37DBA" w:rsidRPr="00063DE1" w:rsidRDefault="00F37DBA" w:rsidP="00F37DBA"/>
    <w:p w14:paraId="5C697D82" w14:textId="77777777" w:rsidR="00F37DBA" w:rsidRPr="00063DE1" w:rsidRDefault="00F37DBA" w:rsidP="00F37DBA"/>
    <w:p w14:paraId="5600C0C3" w14:textId="77777777" w:rsidR="00F37DBA" w:rsidRPr="00063DE1" w:rsidRDefault="00F37DBA" w:rsidP="00F37DBA"/>
    <w:p w14:paraId="75EFDF30" w14:textId="77777777" w:rsidR="00F37DBA" w:rsidRPr="00063DE1" w:rsidRDefault="00F37DBA" w:rsidP="00F37DBA"/>
    <w:p w14:paraId="0E52394A" w14:textId="77777777" w:rsidR="00F37DBA" w:rsidRPr="00063DE1" w:rsidRDefault="00F37DBA" w:rsidP="00F37DBA"/>
    <w:p w14:paraId="036C8150" w14:textId="77777777" w:rsidR="00F37DBA" w:rsidRPr="00063DE1" w:rsidRDefault="00F37DBA" w:rsidP="00F37DBA"/>
    <w:p w14:paraId="74A97ABA" w14:textId="77777777" w:rsidR="00F37DBA" w:rsidRPr="00063DE1" w:rsidRDefault="00F37DBA" w:rsidP="00F37DBA"/>
    <w:p w14:paraId="24D63944" w14:textId="77777777" w:rsidR="00F37DBA" w:rsidRPr="00063DE1" w:rsidRDefault="00F37DBA" w:rsidP="00F37DBA"/>
    <w:p w14:paraId="495FBDBE" w14:textId="77777777" w:rsidR="00F37DBA" w:rsidRPr="00063DE1" w:rsidRDefault="00F37DBA" w:rsidP="00F37DBA"/>
    <w:p w14:paraId="78FF0C45" w14:textId="77777777" w:rsidR="00F37DBA" w:rsidRPr="00063DE1" w:rsidRDefault="00F37DBA" w:rsidP="00F37DBA"/>
    <w:p w14:paraId="6B86A2A2" w14:textId="77777777" w:rsidR="00F37DBA" w:rsidRPr="00063DE1" w:rsidRDefault="00F37DBA" w:rsidP="00F37DBA"/>
    <w:p w14:paraId="271A0C86" w14:textId="77777777" w:rsidR="00F37DBA" w:rsidRPr="00063DE1" w:rsidRDefault="00F37DBA" w:rsidP="00F37DBA"/>
    <w:p w14:paraId="2D5F4B45" w14:textId="77777777" w:rsidR="00F37DBA" w:rsidRPr="00063DE1" w:rsidRDefault="00F37DBA" w:rsidP="00F37DBA"/>
    <w:p w14:paraId="3BD760B2" w14:textId="77777777" w:rsidR="00F37DBA" w:rsidRPr="00063DE1" w:rsidRDefault="00F37DBA" w:rsidP="00F37DBA"/>
    <w:p w14:paraId="50A56335" w14:textId="77777777" w:rsidR="00F37DBA" w:rsidRPr="00063DE1" w:rsidRDefault="00F37DBA" w:rsidP="00F37DBA"/>
    <w:p w14:paraId="7B3210EA" w14:textId="776F2D6F" w:rsidR="00F37DBA" w:rsidRDefault="00F37DBA" w:rsidP="00130553">
      <w:pPr>
        <w:pStyle w:val="Heading1"/>
      </w:pPr>
      <w:bookmarkStart w:id="26" w:name="_Toc58077738"/>
      <w:r>
        <w:lastRenderedPageBreak/>
        <w:t>Appendix C: Leader Displays of Emotion and Value Expression Manipulations in Vision Statement</w:t>
      </w:r>
      <w:bookmarkEnd w:id="26"/>
    </w:p>
    <w:p w14:paraId="4ABFE388" w14:textId="67861197" w:rsidR="00F37DBA" w:rsidRPr="009E3FD5" w:rsidRDefault="00F37DBA" w:rsidP="009E3FD5">
      <w:pPr>
        <w:tabs>
          <w:tab w:val="left" w:pos="3753"/>
        </w:tabs>
        <w:jc w:val="center"/>
        <w:rPr>
          <w:u w:val="single"/>
        </w:rPr>
      </w:pPr>
      <w:r w:rsidRPr="009E3FD5">
        <w:rPr>
          <w:u w:val="single"/>
        </w:rPr>
        <w:t>Compassion/Benevolence Consistent Condition</w:t>
      </w:r>
    </w:p>
    <w:p w14:paraId="3E88C26E" w14:textId="73015D27" w:rsidR="00F37DBA" w:rsidRDefault="00F37DBA" w:rsidP="00F37DBA">
      <w:pPr>
        <w:tabs>
          <w:tab w:val="left" w:pos="3753"/>
        </w:tabs>
      </w:pPr>
    </w:p>
    <w:p w14:paraId="46BE9613" w14:textId="77777777" w:rsidR="007B3310" w:rsidRDefault="007B3310" w:rsidP="007B3310">
      <w:pPr>
        <w:shd w:val="clear" w:color="auto" w:fill="FFFFFF"/>
        <w:spacing w:after="200"/>
        <w:rPr>
          <w:i/>
          <w:highlight w:val="white"/>
        </w:rPr>
      </w:pPr>
      <w:r>
        <w:rPr>
          <w:i/>
          <w:highlight w:val="white"/>
        </w:rPr>
        <w:t>Vision Statement</w:t>
      </w:r>
    </w:p>
    <w:p w14:paraId="18902847" w14:textId="77777777" w:rsidR="007B3310" w:rsidRDefault="007B3310" w:rsidP="007B3310">
      <w:pPr>
        <w:shd w:val="clear" w:color="auto" w:fill="FFFFFF"/>
        <w:spacing w:after="200"/>
        <w:rPr>
          <w:i/>
          <w:highlight w:val="white"/>
        </w:rPr>
      </w:pPr>
      <w:r>
        <w:rPr>
          <w:i/>
          <w:highlight w:val="white"/>
        </w:rPr>
        <w:t xml:space="preserve">Ahead of the launch, you have been personally invited to a company retreat by the CEO of the company. They want to prepare their most important divisions for the launch of the AI through various workshops and exercises to make sure everyone is aligned with the non-profit mission of </w:t>
      </w:r>
      <w:proofErr w:type="spellStart"/>
      <w:r>
        <w:rPr>
          <w:i/>
          <w:highlight w:val="white"/>
        </w:rPr>
        <w:t>DataBlock</w:t>
      </w:r>
      <w:proofErr w:type="spellEnd"/>
      <w:r>
        <w:rPr>
          <w:i/>
          <w:highlight w:val="white"/>
        </w:rPr>
        <w:t xml:space="preserve">. </w:t>
      </w:r>
    </w:p>
    <w:p w14:paraId="6D65E94F" w14:textId="77777777" w:rsidR="007B3310" w:rsidRDefault="007B3310" w:rsidP="007B3310">
      <w:pPr>
        <w:shd w:val="clear" w:color="auto" w:fill="FFFFFF"/>
        <w:spacing w:after="200"/>
        <w:rPr>
          <w:i/>
          <w:highlight w:val="white"/>
        </w:rPr>
      </w:pPr>
      <w:r>
        <w:rPr>
          <w:i/>
          <w:highlight w:val="white"/>
        </w:rPr>
        <w:t xml:space="preserve">You have arrived at a cabin conference center placed at the base of a mountain range. You have some time to get comfortable in your room before heading down to the main conference stage to hear a speech from the CEO of </w:t>
      </w:r>
      <w:proofErr w:type="spellStart"/>
      <w:r>
        <w:rPr>
          <w:i/>
          <w:highlight w:val="white"/>
        </w:rPr>
        <w:t>DataBlock</w:t>
      </w:r>
      <w:proofErr w:type="spellEnd"/>
      <w:r>
        <w:rPr>
          <w:i/>
          <w:highlight w:val="white"/>
        </w:rPr>
        <w:t xml:space="preserve"> that will kick off the retreat.</w:t>
      </w:r>
    </w:p>
    <w:p w14:paraId="79B45A68" w14:textId="77777777" w:rsidR="007B3310" w:rsidRDefault="007B3310" w:rsidP="007B3310">
      <w:pPr>
        <w:shd w:val="clear" w:color="auto" w:fill="FFFFFF"/>
        <w:spacing w:after="200"/>
        <w:rPr>
          <w:i/>
          <w:highlight w:val="white"/>
        </w:rPr>
      </w:pPr>
      <w:r>
        <w:rPr>
          <w:i/>
          <w:highlight w:val="white"/>
        </w:rPr>
        <w:t>When you are ready to head down, please proceed.</w:t>
      </w:r>
    </w:p>
    <w:p w14:paraId="16FD3867" w14:textId="77777777" w:rsidR="007B3310" w:rsidRDefault="007B3310" w:rsidP="007B3310">
      <w:pPr>
        <w:shd w:val="clear" w:color="auto" w:fill="FFFFFF"/>
        <w:spacing w:after="200"/>
        <w:rPr>
          <w:i/>
          <w:highlight w:val="white"/>
        </w:rPr>
      </w:pPr>
      <w:r>
        <w:rPr>
          <w:i/>
          <w:highlight w:val="white"/>
        </w:rPr>
        <w:t>You enter the conference room and take a seat. The lights dim and the CEO walks on stage – highlighted by spotlights.</w:t>
      </w:r>
    </w:p>
    <w:p w14:paraId="0B697B32" w14:textId="77777777" w:rsidR="007B3310" w:rsidRDefault="007B3310" w:rsidP="007B3310">
      <w:pPr>
        <w:shd w:val="clear" w:color="auto" w:fill="FFFFFF"/>
        <w:spacing w:after="200"/>
        <w:rPr>
          <w:highlight w:val="white"/>
        </w:rPr>
      </w:pPr>
      <w:r>
        <w:rPr>
          <w:highlight w:val="white"/>
        </w:rPr>
        <w:t>“Hello Everyone, hello! Thank you.”</w:t>
      </w:r>
    </w:p>
    <w:p w14:paraId="68A7F458" w14:textId="77777777" w:rsidR="007B3310" w:rsidRDefault="007B3310" w:rsidP="007B3310">
      <w:pPr>
        <w:shd w:val="clear" w:color="auto" w:fill="FFFFFF"/>
        <w:spacing w:after="200"/>
        <w:rPr>
          <w:i/>
          <w:highlight w:val="white"/>
        </w:rPr>
      </w:pPr>
      <w:r>
        <w:rPr>
          <w:i/>
          <w:highlight w:val="white"/>
        </w:rPr>
        <w:t xml:space="preserve">The CEO is wearing a tailored suit that is truly flattering and moves around the stage in an </w:t>
      </w:r>
      <w:r w:rsidRPr="00DB3F96">
        <w:rPr>
          <w:b/>
          <w:bCs/>
          <w:i/>
        </w:rPr>
        <w:t>excited and animated</w:t>
      </w:r>
      <w:r>
        <w:rPr>
          <w:i/>
        </w:rPr>
        <w:t xml:space="preserve"> </w:t>
      </w:r>
      <w:r>
        <w:rPr>
          <w:i/>
          <w:highlight w:val="white"/>
        </w:rPr>
        <w:t>fashion, smoothly moving his eyes through the crowd in an attempt to make eye contact with each individual.</w:t>
      </w:r>
    </w:p>
    <w:p w14:paraId="0E55C33E" w14:textId="77777777" w:rsidR="007B3310" w:rsidRDefault="007B3310" w:rsidP="007B3310">
      <w:pPr>
        <w:shd w:val="clear" w:color="auto" w:fill="FFFFFF"/>
        <w:spacing w:after="200"/>
        <w:rPr>
          <w:highlight w:val="white"/>
        </w:rPr>
      </w:pPr>
      <w:r>
        <w:rPr>
          <w:highlight w:val="white"/>
        </w:rPr>
        <w:t xml:space="preserve">“Without all of you, this company would not exist. We would not be a company full of the most intelligent and </w:t>
      </w:r>
      <w:r>
        <w:t xml:space="preserve">hardworking </w:t>
      </w:r>
      <w:r>
        <w:rPr>
          <w:highlight w:val="white"/>
        </w:rPr>
        <w:t>people I have ever known.”</w:t>
      </w:r>
    </w:p>
    <w:p w14:paraId="0B2FCAE3" w14:textId="77777777" w:rsidR="007B3310" w:rsidRDefault="007B3310" w:rsidP="007B3310">
      <w:pPr>
        <w:shd w:val="clear" w:color="auto" w:fill="FFFFFF"/>
        <w:spacing w:after="200"/>
        <w:rPr>
          <w:i/>
        </w:rPr>
      </w:pPr>
      <w:r>
        <w:rPr>
          <w:i/>
          <w:highlight w:val="white"/>
        </w:rPr>
        <w:t xml:space="preserve">The CEO displays a </w:t>
      </w:r>
      <w:r w:rsidRPr="00DB3F96">
        <w:rPr>
          <w:b/>
          <w:bCs/>
          <w:i/>
        </w:rPr>
        <w:t>smile so bright the room seems to light up</w:t>
      </w:r>
      <w:r>
        <w:rPr>
          <w:i/>
        </w:rPr>
        <w:t>.</w:t>
      </w:r>
    </w:p>
    <w:p w14:paraId="43872422" w14:textId="77777777" w:rsidR="007B3310" w:rsidRDefault="007B3310" w:rsidP="007B3310">
      <w:pPr>
        <w:shd w:val="clear" w:color="auto" w:fill="FFFFFF"/>
        <w:spacing w:after="200"/>
        <w:rPr>
          <w:highlight w:val="white"/>
        </w:rPr>
      </w:pPr>
      <w:r>
        <w:rPr>
          <w:highlight w:val="white"/>
        </w:rPr>
        <w:t>“Together we have made tremendous strides as a company from our beginnings as a primarily manufacturing company to developing a revolutionary piece of technology that will change the world.”</w:t>
      </w:r>
    </w:p>
    <w:p w14:paraId="3281F2A3" w14:textId="77777777" w:rsidR="007B3310" w:rsidRDefault="007B3310" w:rsidP="007B3310">
      <w:pPr>
        <w:shd w:val="clear" w:color="auto" w:fill="FFFFFF"/>
        <w:spacing w:after="200"/>
        <w:rPr>
          <w:i/>
          <w:highlight w:val="white"/>
        </w:rPr>
      </w:pPr>
      <w:r>
        <w:rPr>
          <w:i/>
          <w:highlight w:val="white"/>
        </w:rPr>
        <w:t>The CEO walks down from the stage and walks through the seating sections to be closer to everyone. You can feel the CEO’s presence move through the room.</w:t>
      </w:r>
    </w:p>
    <w:p w14:paraId="3E46193A" w14:textId="77777777" w:rsidR="007B3310" w:rsidRDefault="007B3310" w:rsidP="007B3310">
      <w:pPr>
        <w:shd w:val="clear" w:color="auto" w:fill="FFFFFF"/>
        <w:spacing w:after="200"/>
      </w:pPr>
      <w:r>
        <w:rPr>
          <w:highlight w:val="white"/>
        </w:rPr>
        <w:t xml:space="preserve">“We are a company that is not motivated by profit margins and bonus checks. At our core we are do-gooders, philanthropists who care about the health of the planet and the welfare of the people that inhabit it. We are a company whose mission is to bring knowledge and communication capabilities to the rest of the world that has been in the shadows for far too long. </w:t>
      </w:r>
      <w:r>
        <w:t>Our AI technology will enable this!”</w:t>
      </w:r>
    </w:p>
    <w:p w14:paraId="2242A0E3" w14:textId="66A9786E" w:rsidR="007B3310" w:rsidRDefault="007B3310" w:rsidP="007B3310">
      <w:pPr>
        <w:shd w:val="clear" w:color="auto" w:fill="FFFFFF"/>
        <w:spacing w:after="200"/>
        <w:rPr>
          <w:highlight w:val="white"/>
        </w:rPr>
      </w:pPr>
      <w:r>
        <w:rPr>
          <w:highlight w:val="white"/>
        </w:rPr>
        <w:t>“We are so close.”</w:t>
      </w:r>
    </w:p>
    <w:p w14:paraId="0E7DFD8A" w14:textId="127447FD" w:rsidR="007B3310" w:rsidRDefault="007B3310" w:rsidP="007B3310">
      <w:pPr>
        <w:shd w:val="clear" w:color="auto" w:fill="FFFFFF"/>
        <w:spacing w:after="200"/>
        <w:rPr>
          <w:highlight w:val="white"/>
        </w:rPr>
      </w:pPr>
    </w:p>
    <w:p w14:paraId="11FA78E0" w14:textId="50FBD32F" w:rsidR="007B3310" w:rsidRDefault="007B3310" w:rsidP="007B3310">
      <w:pPr>
        <w:shd w:val="clear" w:color="auto" w:fill="FFFFFF"/>
        <w:spacing w:after="200"/>
        <w:rPr>
          <w:highlight w:val="white"/>
        </w:rPr>
      </w:pPr>
    </w:p>
    <w:p w14:paraId="54CC8A24" w14:textId="77777777" w:rsidR="007B3310" w:rsidRDefault="007B3310" w:rsidP="007B3310">
      <w:pPr>
        <w:shd w:val="clear" w:color="auto" w:fill="FFFFFF"/>
        <w:spacing w:after="200"/>
        <w:rPr>
          <w:i/>
          <w:highlight w:val="white"/>
        </w:rPr>
      </w:pPr>
      <w:r>
        <w:rPr>
          <w:i/>
          <w:highlight w:val="white"/>
        </w:rPr>
        <w:t xml:space="preserve">The CEO raises his voice to fill the entire room, </w:t>
      </w:r>
      <w:r w:rsidRPr="00DB3F96">
        <w:rPr>
          <w:b/>
          <w:bCs/>
          <w:i/>
        </w:rPr>
        <w:t>his relaxed smile slowly turns into a soft grin</w:t>
      </w:r>
      <w:r>
        <w:rPr>
          <w:i/>
        </w:rPr>
        <w:t xml:space="preserve">. </w:t>
      </w:r>
      <w:r>
        <w:rPr>
          <w:i/>
          <w:highlight w:val="white"/>
        </w:rPr>
        <w:t>He quickly marches back up onto the stage and turns, making eye contact, but not the same as before.</w:t>
      </w:r>
    </w:p>
    <w:p w14:paraId="45DC71B3" w14:textId="77777777" w:rsidR="007B3310" w:rsidRDefault="007B3310" w:rsidP="007B3310">
      <w:pPr>
        <w:shd w:val="clear" w:color="auto" w:fill="FFFFFF"/>
        <w:spacing w:after="200"/>
        <w:rPr>
          <w:highlight w:val="white"/>
        </w:rPr>
      </w:pPr>
      <w:r>
        <w:rPr>
          <w:highlight w:val="white"/>
        </w:rPr>
        <w:t>“But the rest of the world is anything but peaceful! Something stands in our way!”</w:t>
      </w:r>
    </w:p>
    <w:p w14:paraId="3502CC13" w14:textId="77777777" w:rsidR="007B3310" w:rsidRDefault="007B3310" w:rsidP="007B3310">
      <w:pPr>
        <w:shd w:val="clear" w:color="auto" w:fill="FFFFFF"/>
        <w:spacing w:after="200"/>
        <w:rPr>
          <w:i/>
        </w:rPr>
      </w:pPr>
      <w:r w:rsidRPr="00DB3F96">
        <w:rPr>
          <w:b/>
          <w:bCs/>
          <w:i/>
        </w:rPr>
        <w:t>The voice is comforting for the crowd</w:t>
      </w:r>
      <w:r>
        <w:rPr>
          <w:i/>
        </w:rPr>
        <w:t>.</w:t>
      </w:r>
    </w:p>
    <w:p w14:paraId="475BCBE5" w14:textId="77777777" w:rsidR="007B3310" w:rsidRDefault="007B3310" w:rsidP="007B3310">
      <w:pPr>
        <w:shd w:val="clear" w:color="auto" w:fill="FFFFFF"/>
        <w:spacing w:after="200"/>
        <w:rPr>
          <w:b/>
          <w:i/>
          <w:highlight w:val="yellow"/>
        </w:rPr>
      </w:pPr>
      <w:r>
        <w:rPr>
          <w:color w:val="212121"/>
        </w:rPr>
        <w:t>“Our competitors are constantly undermining our efforts. Have you heard some of the remarks they have made about us? The industry leader views us as being in over our heads and biting off more than we can chew. They think we have neither the talent nor the resources to be successful.”</w:t>
      </w:r>
    </w:p>
    <w:p w14:paraId="27A9E59D" w14:textId="77777777" w:rsidR="007B3310" w:rsidRDefault="007B3310" w:rsidP="007B3310">
      <w:pPr>
        <w:shd w:val="clear" w:color="auto" w:fill="FFFFFF"/>
        <w:spacing w:after="200"/>
        <w:rPr>
          <w:i/>
        </w:rPr>
      </w:pPr>
      <w:r>
        <w:rPr>
          <w:i/>
          <w:highlight w:val="white"/>
        </w:rPr>
        <w:t xml:space="preserve">The CEO is now pacing back and forth on the stage, </w:t>
      </w:r>
      <w:r w:rsidRPr="00DB3F96">
        <w:rPr>
          <w:b/>
          <w:bCs/>
          <w:i/>
        </w:rPr>
        <w:t>his caring face lifting up those in the audience already entranced by the CEO</w:t>
      </w:r>
      <w:r>
        <w:rPr>
          <w:i/>
        </w:rPr>
        <w:t>.</w:t>
      </w:r>
    </w:p>
    <w:p w14:paraId="3BDA6E35" w14:textId="77777777" w:rsidR="007B3310" w:rsidRDefault="007B3310" w:rsidP="007B3310">
      <w:pPr>
        <w:shd w:val="clear" w:color="auto" w:fill="FFFFFF"/>
        <w:spacing w:after="200"/>
      </w:pPr>
      <w:r>
        <w:rPr>
          <w:highlight w:val="white"/>
        </w:rPr>
        <w:t xml:space="preserve">“These other companies know by pursuing our mission we will be taking away their opportunity to use these rural populations for every drop of blood, sweat, and tears they have. </w:t>
      </w:r>
      <w:r w:rsidRPr="00DB3F96">
        <w:rPr>
          <w:u w:val="single"/>
        </w:rPr>
        <w:t>Instead of viewing our competitors as an obstacle, let’s get our competitors on board. We can work with them to set an industry standard to make our technology more affordable, a solution where everyone wins</w:t>
      </w:r>
      <w:r>
        <w:t>.”</w:t>
      </w:r>
    </w:p>
    <w:p w14:paraId="45C2CD9B" w14:textId="77777777" w:rsidR="007B3310" w:rsidRDefault="007B3310" w:rsidP="007B3310">
      <w:pPr>
        <w:shd w:val="clear" w:color="auto" w:fill="FFFFFF"/>
        <w:spacing w:after="200"/>
        <w:rPr>
          <w:highlight w:val="white"/>
        </w:rPr>
      </w:pPr>
      <w:r>
        <w:rPr>
          <w:highlight w:val="white"/>
        </w:rPr>
        <w:t>“THE PEOPLE OF THESE COUNTRIES DESERVE BETTER!”</w:t>
      </w:r>
    </w:p>
    <w:p w14:paraId="5D5691CB" w14:textId="77777777" w:rsidR="007B3310" w:rsidRDefault="007B3310" w:rsidP="007B3310">
      <w:pPr>
        <w:shd w:val="clear" w:color="auto" w:fill="FFFFFF"/>
        <w:spacing w:after="200"/>
        <w:rPr>
          <w:i/>
        </w:rPr>
      </w:pPr>
      <w:r w:rsidRPr="00DB3F96">
        <w:rPr>
          <w:b/>
          <w:bCs/>
          <w:i/>
        </w:rPr>
        <w:t>The CEO moves back and forth across the stage with a compassionate look</w:t>
      </w:r>
      <w:r>
        <w:rPr>
          <w:i/>
        </w:rPr>
        <w:t>.</w:t>
      </w:r>
    </w:p>
    <w:p w14:paraId="5D23F475" w14:textId="77777777" w:rsidR="007B3310" w:rsidRDefault="007B3310" w:rsidP="007B3310">
      <w:pPr>
        <w:shd w:val="clear" w:color="auto" w:fill="FFFFFF"/>
        <w:rPr>
          <w:highlight w:val="white"/>
        </w:rPr>
      </w:pPr>
      <w:r>
        <w:rPr>
          <w:highlight w:val="white"/>
        </w:rPr>
        <w:t>“Our continued success as a company is dependent on the successful release of this AI. We need to do this before the other competitors hinder our progress by releasing their own, watered down version of our AI - an AI designed to imprison users with contracts and bury them in fees.”</w:t>
      </w:r>
    </w:p>
    <w:p w14:paraId="476612EE" w14:textId="77777777" w:rsidR="007B3310" w:rsidRDefault="007B3310" w:rsidP="007B3310">
      <w:pPr>
        <w:shd w:val="clear" w:color="auto" w:fill="FFFFFF"/>
        <w:rPr>
          <w:highlight w:val="white"/>
        </w:rPr>
      </w:pPr>
    </w:p>
    <w:p w14:paraId="31F119EA" w14:textId="77777777" w:rsidR="007B3310" w:rsidRDefault="007B3310" w:rsidP="007B3310">
      <w:pPr>
        <w:shd w:val="clear" w:color="auto" w:fill="FFFFFF"/>
        <w:spacing w:after="200"/>
        <w:rPr>
          <w:b/>
          <w:highlight w:val="cyan"/>
        </w:rPr>
      </w:pPr>
      <w:r>
        <w:rPr>
          <w:highlight w:val="white"/>
        </w:rPr>
        <w:t xml:space="preserve">“Our development division will need to finish up the final touches of our AI, and our manufacturing division must be prepared for the beginning of our massive rollout. We can afford no delays. But most importantly, we need our marketing division to give it their all and market this AI to both the developing world and our sponsors.” </w:t>
      </w:r>
    </w:p>
    <w:p w14:paraId="097BFD9A" w14:textId="77777777" w:rsidR="007B3310" w:rsidRDefault="007B3310" w:rsidP="007B3310">
      <w:pPr>
        <w:shd w:val="clear" w:color="auto" w:fill="FFFFFF"/>
        <w:spacing w:after="200"/>
      </w:pPr>
      <w:r>
        <w:t>“</w:t>
      </w:r>
      <w:r w:rsidRPr="00DB3F96">
        <w:rPr>
          <w:u w:val="single"/>
        </w:rPr>
        <w:t>We need support from sponsors, and we must make them understand how useful this AI will be to the future. Receiving the support from our sponsors allowing us to work together with our competitors will result in partnerships where everyone wins</w:t>
      </w:r>
      <w:r>
        <w:t>.”</w:t>
      </w:r>
    </w:p>
    <w:p w14:paraId="74BCBD61" w14:textId="77777777" w:rsidR="007B3310" w:rsidRDefault="007B3310" w:rsidP="007B3310">
      <w:pPr>
        <w:shd w:val="clear" w:color="auto" w:fill="FFFFFF"/>
        <w:spacing w:after="200"/>
        <w:rPr>
          <w:highlight w:val="white"/>
        </w:rPr>
      </w:pPr>
      <w:r>
        <w:rPr>
          <w:highlight w:val="white"/>
        </w:rPr>
        <w:t>“We are here to get ready to fulfill our mission. Take this retreat seriously. We need everyone ready for the last and most difficult part of our journey.”</w:t>
      </w:r>
    </w:p>
    <w:p w14:paraId="07BA3A89" w14:textId="77777777" w:rsidR="007B3310" w:rsidRDefault="007B3310" w:rsidP="007B3310">
      <w:pPr>
        <w:shd w:val="clear" w:color="auto" w:fill="FFFFFF"/>
        <w:spacing w:after="200"/>
      </w:pPr>
      <w:r>
        <w:rPr>
          <w:highlight w:val="white"/>
        </w:rPr>
        <w:t>“Thank you.”</w:t>
      </w:r>
    </w:p>
    <w:p w14:paraId="0E645CD5" w14:textId="77777777" w:rsidR="007B3310" w:rsidRDefault="007B3310" w:rsidP="007B3310"/>
    <w:p w14:paraId="67E1998C" w14:textId="77777777" w:rsidR="007B3310" w:rsidRDefault="007B3310" w:rsidP="007B3310">
      <w:pPr>
        <w:shd w:val="clear" w:color="auto" w:fill="FFFFFF"/>
        <w:spacing w:after="200"/>
        <w:rPr>
          <w:b/>
          <w:highlight w:val="yellow"/>
        </w:rPr>
      </w:pPr>
    </w:p>
    <w:p w14:paraId="4D5AB4E2" w14:textId="77777777" w:rsidR="007B3310" w:rsidRDefault="007B3310" w:rsidP="007B3310"/>
    <w:p w14:paraId="3A6FBABA" w14:textId="4F97EC05" w:rsidR="00F37DBA" w:rsidRPr="009E3FD5" w:rsidRDefault="00F37DBA" w:rsidP="009E3FD5">
      <w:pPr>
        <w:jc w:val="center"/>
        <w:rPr>
          <w:u w:val="single"/>
        </w:rPr>
      </w:pPr>
      <w:r w:rsidRPr="009E3FD5">
        <w:rPr>
          <w:u w:val="single"/>
        </w:rPr>
        <w:lastRenderedPageBreak/>
        <w:t>Compassion/Retribution Inconsistent Condition</w:t>
      </w:r>
    </w:p>
    <w:p w14:paraId="6B5B57B2" w14:textId="1873A080" w:rsidR="00F37DBA" w:rsidRDefault="00F37DBA" w:rsidP="00F37DBA">
      <w:pPr>
        <w:tabs>
          <w:tab w:val="left" w:pos="3753"/>
        </w:tabs>
      </w:pPr>
    </w:p>
    <w:p w14:paraId="7030AB2B" w14:textId="77777777" w:rsidR="007B3310" w:rsidRDefault="007B3310" w:rsidP="007B3310">
      <w:pPr>
        <w:shd w:val="clear" w:color="auto" w:fill="FFFFFF"/>
        <w:spacing w:after="200"/>
        <w:rPr>
          <w:i/>
          <w:highlight w:val="white"/>
        </w:rPr>
      </w:pPr>
      <w:r>
        <w:rPr>
          <w:i/>
          <w:highlight w:val="white"/>
        </w:rPr>
        <w:t>Vision Statement</w:t>
      </w:r>
    </w:p>
    <w:p w14:paraId="162383DD" w14:textId="77777777" w:rsidR="007B3310" w:rsidRDefault="007B3310" w:rsidP="007B3310">
      <w:pPr>
        <w:shd w:val="clear" w:color="auto" w:fill="FFFFFF"/>
        <w:spacing w:after="200"/>
        <w:rPr>
          <w:i/>
          <w:highlight w:val="white"/>
        </w:rPr>
      </w:pPr>
      <w:r>
        <w:rPr>
          <w:i/>
          <w:highlight w:val="white"/>
        </w:rPr>
        <w:t xml:space="preserve">Ahead of the launch, you have been personally invited to a company retreat by the CEO of the company. They want to prepare their most important divisions for the launch of the AI through various workshops and exercises to make sure everyone is aligned with the non-profit mission of </w:t>
      </w:r>
      <w:proofErr w:type="spellStart"/>
      <w:r>
        <w:rPr>
          <w:i/>
          <w:highlight w:val="white"/>
        </w:rPr>
        <w:t>DataBlock</w:t>
      </w:r>
      <w:proofErr w:type="spellEnd"/>
      <w:r>
        <w:rPr>
          <w:i/>
          <w:highlight w:val="white"/>
        </w:rPr>
        <w:t xml:space="preserve">. </w:t>
      </w:r>
    </w:p>
    <w:p w14:paraId="6B8676D8" w14:textId="77777777" w:rsidR="007B3310" w:rsidRDefault="007B3310" w:rsidP="007B3310">
      <w:pPr>
        <w:shd w:val="clear" w:color="auto" w:fill="FFFFFF"/>
        <w:spacing w:after="200"/>
        <w:rPr>
          <w:i/>
          <w:highlight w:val="white"/>
        </w:rPr>
      </w:pPr>
      <w:r>
        <w:rPr>
          <w:i/>
          <w:highlight w:val="white"/>
        </w:rPr>
        <w:t xml:space="preserve">You have arrived at a cabin conference center placed at the base of a mountain range. You have some time to get comfortable in your room before heading down to the main conference stage to hear a speech from the CEO of </w:t>
      </w:r>
      <w:proofErr w:type="spellStart"/>
      <w:r>
        <w:rPr>
          <w:i/>
          <w:highlight w:val="white"/>
        </w:rPr>
        <w:t>DataBlock</w:t>
      </w:r>
      <w:proofErr w:type="spellEnd"/>
      <w:r>
        <w:rPr>
          <w:i/>
          <w:highlight w:val="white"/>
        </w:rPr>
        <w:t xml:space="preserve"> that will kick off the retreat.</w:t>
      </w:r>
    </w:p>
    <w:p w14:paraId="208A3A33" w14:textId="77777777" w:rsidR="007B3310" w:rsidRDefault="007B3310" w:rsidP="007B3310">
      <w:pPr>
        <w:shd w:val="clear" w:color="auto" w:fill="FFFFFF"/>
        <w:spacing w:after="200"/>
        <w:rPr>
          <w:i/>
          <w:highlight w:val="white"/>
        </w:rPr>
      </w:pPr>
      <w:r>
        <w:rPr>
          <w:i/>
          <w:highlight w:val="white"/>
        </w:rPr>
        <w:t>When you are ready to head down, please proceed.</w:t>
      </w:r>
    </w:p>
    <w:p w14:paraId="71E78892" w14:textId="77777777" w:rsidR="007B3310" w:rsidRDefault="007B3310" w:rsidP="007B3310">
      <w:pPr>
        <w:shd w:val="clear" w:color="auto" w:fill="FFFFFF"/>
        <w:spacing w:after="200"/>
        <w:rPr>
          <w:i/>
          <w:highlight w:val="white"/>
        </w:rPr>
      </w:pPr>
      <w:r>
        <w:rPr>
          <w:i/>
          <w:highlight w:val="white"/>
        </w:rPr>
        <w:t>You enter the conference room and take a seat. The lights dim and the CEO walks on stage – highlighted by spotlights.</w:t>
      </w:r>
    </w:p>
    <w:p w14:paraId="5A6F4545" w14:textId="77777777" w:rsidR="007B3310" w:rsidRDefault="007B3310" w:rsidP="007B3310">
      <w:pPr>
        <w:shd w:val="clear" w:color="auto" w:fill="FFFFFF"/>
        <w:spacing w:after="200"/>
        <w:rPr>
          <w:highlight w:val="white"/>
        </w:rPr>
      </w:pPr>
      <w:r>
        <w:rPr>
          <w:highlight w:val="white"/>
        </w:rPr>
        <w:t>“Hello Everyone, hello! Thank you.”</w:t>
      </w:r>
    </w:p>
    <w:p w14:paraId="79C14832" w14:textId="77777777" w:rsidR="007B3310" w:rsidRDefault="007B3310" w:rsidP="007B3310">
      <w:pPr>
        <w:shd w:val="clear" w:color="auto" w:fill="FFFFFF"/>
        <w:spacing w:after="200"/>
        <w:rPr>
          <w:i/>
          <w:highlight w:val="white"/>
        </w:rPr>
      </w:pPr>
      <w:r>
        <w:rPr>
          <w:i/>
          <w:highlight w:val="white"/>
        </w:rPr>
        <w:t xml:space="preserve">The CEO is wearing a tailored suit that is truly flattering and moves around the stage in an </w:t>
      </w:r>
      <w:r w:rsidRPr="00DB3F96">
        <w:rPr>
          <w:b/>
          <w:bCs/>
          <w:i/>
        </w:rPr>
        <w:t>excited and animated</w:t>
      </w:r>
      <w:r>
        <w:rPr>
          <w:i/>
        </w:rPr>
        <w:t xml:space="preserve"> </w:t>
      </w:r>
      <w:r>
        <w:rPr>
          <w:i/>
          <w:highlight w:val="white"/>
        </w:rPr>
        <w:t>fashion, smoothly moving his eyes through the crowd in an attempt to make eye contact with each individual.</w:t>
      </w:r>
    </w:p>
    <w:p w14:paraId="06FBA818" w14:textId="77777777" w:rsidR="007B3310" w:rsidRDefault="007B3310" w:rsidP="007B3310">
      <w:pPr>
        <w:shd w:val="clear" w:color="auto" w:fill="FFFFFF"/>
        <w:spacing w:after="200"/>
        <w:rPr>
          <w:highlight w:val="white"/>
        </w:rPr>
      </w:pPr>
      <w:r>
        <w:rPr>
          <w:highlight w:val="white"/>
        </w:rPr>
        <w:t xml:space="preserve">“Without all of you, this company would not exist. We would not be a company full of the most intelligent and </w:t>
      </w:r>
      <w:r>
        <w:t xml:space="preserve">hardworking </w:t>
      </w:r>
      <w:r>
        <w:rPr>
          <w:highlight w:val="white"/>
        </w:rPr>
        <w:t>people I have ever known.”</w:t>
      </w:r>
    </w:p>
    <w:p w14:paraId="7F6C52FE" w14:textId="77777777" w:rsidR="007B3310" w:rsidRDefault="007B3310" w:rsidP="007B3310">
      <w:pPr>
        <w:shd w:val="clear" w:color="auto" w:fill="FFFFFF"/>
        <w:spacing w:after="200"/>
        <w:rPr>
          <w:i/>
        </w:rPr>
      </w:pPr>
      <w:r>
        <w:rPr>
          <w:i/>
          <w:highlight w:val="white"/>
        </w:rPr>
        <w:t xml:space="preserve">The CEO displays a </w:t>
      </w:r>
      <w:r w:rsidRPr="00DB3F96">
        <w:rPr>
          <w:b/>
          <w:bCs/>
          <w:i/>
        </w:rPr>
        <w:t>smile so bright the room seems to light up</w:t>
      </w:r>
      <w:r>
        <w:rPr>
          <w:i/>
        </w:rPr>
        <w:t>.</w:t>
      </w:r>
    </w:p>
    <w:p w14:paraId="79B8D5E7" w14:textId="77777777" w:rsidR="007B3310" w:rsidRDefault="007B3310" w:rsidP="007B3310">
      <w:pPr>
        <w:shd w:val="clear" w:color="auto" w:fill="FFFFFF"/>
        <w:spacing w:after="200"/>
        <w:rPr>
          <w:highlight w:val="white"/>
        </w:rPr>
      </w:pPr>
      <w:r>
        <w:rPr>
          <w:highlight w:val="white"/>
        </w:rPr>
        <w:t>“Together we have made tremendous strides as a company from our beginnings as a primarily manufacturing company to developing a revolutionary piece of technology that will change the world.”</w:t>
      </w:r>
    </w:p>
    <w:p w14:paraId="42F2F408" w14:textId="77777777" w:rsidR="007B3310" w:rsidRDefault="007B3310" w:rsidP="007B3310">
      <w:pPr>
        <w:shd w:val="clear" w:color="auto" w:fill="FFFFFF"/>
        <w:spacing w:after="200"/>
        <w:rPr>
          <w:i/>
          <w:highlight w:val="white"/>
        </w:rPr>
      </w:pPr>
      <w:r>
        <w:rPr>
          <w:i/>
          <w:highlight w:val="white"/>
        </w:rPr>
        <w:t>The CEO walks down from the stage and walks through the seating sections to be closer to everyone. You can feel the CEO’s presence move through the room.</w:t>
      </w:r>
    </w:p>
    <w:p w14:paraId="7D88AD25" w14:textId="77777777" w:rsidR="007B3310" w:rsidRDefault="007B3310" w:rsidP="007B3310">
      <w:pPr>
        <w:shd w:val="clear" w:color="auto" w:fill="FFFFFF"/>
        <w:spacing w:after="200"/>
      </w:pPr>
      <w:r>
        <w:rPr>
          <w:highlight w:val="white"/>
        </w:rPr>
        <w:t xml:space="preserve">“We are a company that is not motivated by profit margins and bonus checks. At our core we are do-gooders, philanthropists who care about the health of the planet and the welfare of the people that inhabit it. We are a company whose mission is to bring knowledge and communication capabilities to the rest of the world that has been in the shadows for far too long. </w:t>
      </w:r>
      <w:r>
        <w:t>Our AI technology will enable this!”</w:t>
      </w:r>
    </w:p>
    <w:p w14:paraId="7F676743" w14:textId="77777777" w:rsidR="007B3310" w:rsidRDefault="007B3310" w:rsidP="007B3310">
      <w:pPr>
        <w:shd w:val="clear" w:color="auto" w:fill="FFFFFF"/>
        <w:spacing w:after="200"/>
        <w:rPr>
          <w:b/>
          <w:highlight w:val="yellow"/>
        </w:rPr>
      </w:pPr>
      <w:r>
        <w:rPr>
          <w:highlight w:val="white"/>
        </w:rPr>
        <w:t>“We are so close.”</w:t>
      </w:r>
    </w:p>
    <w:p w14:paraId="3CF17B3D" w14:textId="77777777" w:rsidR="007B3310" w:rsidRPr="006B67D5" w:rsidRDefault="007B3310" w:rsidP="007B3310">
      <w:pPr>
        <w:shd w:val="clear" w:color="auto" w:fill="FFFFFF"/>
        <w:rPr>
          <w:b/>
          <w:highlight w:val="yellow"/>
        </w:rPr>
      </w:pPr>
    </w:p>
    <w:p w14:paraId="26E11010" w14:textId="77777777" w:rsidR="007B3310" w:rsidRDefault="007B3310" w:rsidP="00F37DBA">
      <w:pPr>
        <w:tabs>
          <w:tab w:val="left" w:pos="3753"/>
        </w:tabs>
      </w:pPr>
    </w:p>
    <w:p w14:paraId="2A40379C" w14:textId="77777777" w:rsidR="00F37DBA" w:rsidRDefault="00F37DBA" w:rsidP="00F37DBA">
      <w:pPr>
        <w:tabs>
          <w:tab w:val="left" w:pos="3753"/>
        </w:tabs>
      </w:pPr>
    </w:p>
    <w:p w14:paraId="7CA21D88" w14:textId="77777777" w:rsidR="00F37DBA" w:rsidRDefault="00F37DBA" w:rsidP="00F37DBA">
      <w:pPr>
        <w:tabs>
          <w:tab w:val="left" w:pos="3753"/>
        </w:tabs>
      </w:pPr>
    </w:p>
    <w:p w14:paraId="7253DDA5" w14:textId="77777777" w:rsidR="00F37DBA" w:rsidRDefault="00F37DBA" w:rsidP="00F37DBA">
      <w:pPr>
        <w:tabs>
          <w:tab w:val="left" w:pos="3753"/>
        </w:tabs>
      </w:pPr>
    </w:p>
    <w:p w14:paraId="71AC3138" w14:textId="6AA35BAC" w:rsidR="00F37DBA" w:rsidRDefault="00F37DBA" w:rsidP="00F37DBA">
      <w:pPr>
        <w:tabs>
          <w:tab w:val="left" w:pos="3753"/>
        </w:tabs>
      </w:pPr>
    </w:p>
    <w:p w14:paraId="7052524B" w14:textId="77777777" w:rsidR="007B3310" w:rsidRDefault="007B3310" w:rsidP="007B3310">
      <w:pPr>
        <w:shd w:val="clear" w:color="auto" w:fill="FFFFFF"/>
        <w:spacing w:after="200"/>
        <w:rPr>
          <w:i/>
          <w:highlight w:val="white"/>
        </w:rPr>
      </w:pPr>
      <w:r>
        <w:rPr>
          <w:i/>
          <w:highlight w:val="white"/>
        </w:rPr>
        <w:lastRenderedPageBreak/>
        <w:t xml:space="preserve">The CEO raises his voice to fill the entire room, </w:t>
      </w:r>
      <w:r w:rsidRPr="00DB3F96">
        <w:rPr>
          <w:b/>
          <w:bCs/>
          <w:i/>
        </w:rPr>
        <w:t>his relaxed smile slowly turns into a soft grin</w:t>
      </w:r>
      <w:r>
        <w:rPr>
          <w:i/>
        </w:rPr>
        <w:t xml:space="preserve">. </w:t>
      </w:r>
      <w:r>
        <w:rPr>
          <w:i/>
          <w:highlight w:val="white"/>
        </w:rPr>
        <w:t>He quickly marches back up onto the stage and turns, making eye contact, but not the same as before.</w:t>
      </w:r>
    </w:p>
    <w:p w14:paraId="212BECDA" w14:textId="77777777" w:rsidR="007B3310" w:rsidRDefault="007B3310" w:rsidP="007B3310">
      <w:pPr>
        <w:shd w:val="clear" w:color="auto" w:fill="FFFFFF"/>
        <w:spacing w:after="200"/>
        <w:rPr>
          <w:highlight w:val="white"/>
        </w:rPr>
      </w:pPr>
      <w:r>
        <w:rPr>
          <w:highlight w:val="white"/>
        </w:rPr>
        <w:t>“But the rest of the world is anything but peaceful! Something stands in our way!”</w:t>
      </w:r>
    </w:p>
    <w:p w14:paraId="2D2A265D" w14:textId="77777777" w:rsidR="007B3310" w:rsidRDefault="007B3310" w:rsidP="007B3310">
      <w:pPr>
        <w:shd w:val="clear" w:color="auto" w:fill="FFFFFF"/>
        <w:spacing w:after="200"/>
        <w:rPr>
          <w:i/>
        </w:rPr>
      </w:pPr>
      <w:r w:rsidRPr="00DB3F96">
        <w:rPr>
          <w:b/>
          <w:bCs/>
          <w:i/>
        </w:rPr>
        <w:t>The voice is comforting for the crowd</w:t>
      </w:r>
      <w:r>
        <w:rPr>
          <w:i/>
        </w:rPr>
        <w:t>.</w:t>
      </w:r>
    </w:p>
    <w:p w14:paraId="450E75FB" w14:textId="77777777" w:rsidR="007B3310" w:rsidRDefault="007B3310" w:rsidP="007B3310">
      <w:pPr>
        <w:shd w:val="clear" w:color="auto" w:fill="FFFFFF"/>
        <w:spacing w:after="200"/>
        <w:rPr>
          <w:b/>
          <w:i/>
          <w:highlight w:val="yellow"/>
        </w:rPr>
      </w:pPr>
      <w:r>
        <w:rPr>
          <w:color w:val="212121"/>
        </w:rPr>
        <w:t>“Our competitors are constantly undermining our efforts. Have you heard some of the remarks they have made about us? The industry leader views us as being in over our heads and biting off more than we can chew. They think we have neither the talent nor the resources to be successful.”</w:t>
      </w:r>
    </w:p>
    <w:p w14:paraId="56D100DD" w14:textId="77777777" w:rsidR="007B3310" w:rsidRDefault="007B3310" w:rsidP="007B3310">
      <w:pPr>
        <w:shd w:val="clear" w:color="auto" w:fill="FFFFFF"/>
        <w:spacing w:after="200"/>
        <w:rPr>
          <w:i/>
        </w:rPr>
      </w:pPr>
      <w:r>
        <w:rPr>
          <w:i/>
          <w:highlight w:val="white"/>
        </w:rPr>
        <w:t xml:space="preserve">The CEO is now pacing back and forth on the stage, </w:t>
      </w:r>
      <w:r w:rsidRPr="00DB3F96">
        <w:rPr>
          <w:b/>
          <w:bCs/>
          <w:i/>
        </w:rPr>
        <w:t>his caring face lifting up those in the audience already entranced by the CEO</w:t>
      </w:r>
      <w:r>
        <w:rPr>
          <w:i/>
        </w:rPr>
        <w:t>.</w:t>
      </w:r>
    </w:p>
    <w:p w14:paraId="2B1B0098" w14:textId="77777777" w:rsidR="007B3310" w:rsidRDefault="007B3310" w:rsidP="007B3310">
      <w:pPr>
        <w:shd w:val="clear" w:color="auto" w:fill="FFFFFF"/>
        <w:spacing w:after="200"/>
      </w:pPr>
      <w:r>
        <w:rPr>
          <w:highlight w:val="white"/>
        </w:rPr>
        <w:t xml:space="preserve">“These other companies know by pursuing our mission we will be taking away their opportunity to use these rural populations for every drop of blood, sweat, and tears they have. </w:t>
      </w:r>
      <w:r w:rsidRPr="00DB3F96">
        <w:rPr>
          <w:u w:val="single"/>
        </w:rPr>
        <w:t>As a result, we need to exact revenge by successfully releasing our product and shutting them out once and for all to ensure that they are not able to use these innocent people to their advantage</w:t>
      </w:r>
      <w:r>
        <w:t>.”</w:t>
      </w:r>
    </w:p>
    <w:p w14:paraId="45F286AF" w14:textId="77777777" w:rsidR="007B3310" w:rsidRDefault="007B3310" w:rsidP="007B3310">
      <w:pPr>
        <w:shd w:val="clear" w:color="auto" w:fill="FFFFFF"/>
        <w:spacing w:after="200"/>
        <w:rPr>
          <w:highlight w:val="white"/>
        </w:rPr>
      </w:pPr>
      <w:r>
        <w:rPr>
          <w:highlight w:val="white"/>
        </w:rPr>
        <w:t>“THE PEOPLE OF THESE COUNTRIES DESERVE BETTER!”</w:t>
      </w:r>
    </w:p>
    <w:p w14:paraId="0425BBA6" w14:textId="77777777" w:rsidR="007B3310" w:rsidRDefault="007B3310" w:rsidP="007B3310">
      <w:pPr>
        <w:shd w:val="clear" w:color="auto" w:fill="FFFFFF"/>
        <w:spacing w:after="200"/>
        <w:rPr>
          <w:i/>
        </w:rPr>
      </w:pPr>
      <w:r w:rsidRPr="00DB3F96">
        <w:rPr>
          <w:b/>
          <w:bCs/>
          <w:i/>
        </w:rPr>
        <w:t>The CEO moves back and forth across the stage with a compassionate look</w:t>
      </w:r>
      <w:r>
        <w:rPr>
          <w:i/>
        </w:rPr>
        <w:t>.</w:t>
      </w:r>
    </w:p>
    <w:p w14:paraId="369C7B23" w14:textId="77777777" w:rsidR="007B3310" w:rsidRDefault="007B3310" w:rsidP="007B3310">
      <w:pPr>
        <w:shd w:val="clear" w:color="auto" w:fill="FFFFFF"/>
        <w:rPr>
          <w:highlight w:val="white"/>
        </w:rPr>
      </w:pPr>
      <w:r>
        <w:rPr>
          <w:highlight w:val="white"/>
        </w:rPr>
        <w:t>“Our continued success as a company is dependent on the successful release of this AI. We need to do this before the other competitors hinder our progress by releasing their own, watered down version of our AI - an AI designed to imprison users with contracts and bury them in fees.”</w:t>
      </w:r>
    </w:p>
    <w:p w14:paraId="2C2CD185" w14:textId="77777777" w:rsidR="007B3310" w:rsidRDefault="007B3310" w:rsidP="007B3310">
      <w:pPr>
        <w:shd w:val="clear" w:color="auto" w:fill="FFFFFF"/>
        <w:rPr>
          <w:highlight w:val="white"/>
        </w:rPr>
      </w:pPr>
    </w:p>
    <w:p w14:paraId="4E6EB30F" w14:textId="77777777" w:rsidR="007B3310" w:rsidRDefault="007B3310" w:rsidP="007B3310">
      <w:pPr>
        <w:shd w:val="clear" w:color="auto" w:fill="FFFFFF"/>
        <w:spacing w:after="200"/>
        <w:rPr>
          <w:b/>
          <w:highlight w:val="cyan"/>
        </w:rPr>
      </w:pPr>
      <w:r>
        <w:rPr>
          <w:highlight w:val="white"/>
        </w:rPr>
        <w:t xml:space="preserve">“Our development division will need to finish up the final touches of our AI, and our manufacturing division must be prepared for the beginning of our massive rollout. We can afford no delays. But most importantly, we need our marketing division to give it their all and market this AI to both the developing world and our sponsors.” </w:t>
      </w:r>
    </w:p>
    <w:p w14:paraId="07D814D4" w14:textId="77777777" w:rsidR="007B3310" w:rsidRDefault="007B3310" w:rsidP="007B3310">
      <w:pPr>
        <w:shd w:val="clear" w:color="auto" w:fill="FFFFFF"/>
        <w:spacing w:after="200"/>
      </w:pPr>
      <w:r>
        <w:t>“</w:t>
      </w:r>
      <w:r w:rsidRPr="00340FA1">
        <w:rPr>
          <w:u w:val="single"/>
        </w:rPr>
        <w:t>Gaining the support from our sponsors will allow us to truly defeat our competitors. We will be able to expand our market to the underserved populations while simultaneously undermining our competition, showing them how wrong they are</w:t>
      </w:r>
      <w:r>
        <w:t>.”</w:t>
      </w:r>
    </w:p>
    <w:p w14:paraId="07A3BC58" w14:textId="77777777" w:rsidR="007B3310" w:rsidRDefault="007B3310" w:rsidP="007B3310">
      <w:pPr>
        <w:shd w:val="clear" w:color="auto" w:fill="FFFFFF"/>
        <w:spacing w:after="200"/>
        <w:rPr>
          <w:highlight w:val="white"/>
        </w:rPr>
      </w:pPr>
      <w:r>
        <w:rPr>
          <w:highlight w:val="white"/>
        </w:rPr>
        <w:t>“We are here to get ready to fulfill our mission. Take this retreat seriously. We need everyone ready for the last and most difficult part of our journey.”</w:t>
      </w:r>
    </w:p>
    <w:p w14:paraId="2F7D3FB5" w14:textId="77777777" w:rsidR="007B3310" w:rsidRDefault="007B3310" w:rsidP="007B3310">
      <w:pPr>
        <w:shd w:val="clear" w:color="auto" w:fill="FFFFFF"/>
        <w:spacing w:after="200"/>
      </w:pPr>
      <w:r>
        <w:rPr>
          <w:highlight w:val="white"/>
        </w:rPr>
        <w:t>“Thank you.”</w:t>
      </w:r>
    </w:p>
    <w:p w14:paraId="7301BE05" w14:textId="77777777" w:rsidR="007B3310" w:rsidRDefault="007B3310" w:rsidP="007B3310"/>
    <w:p w14:paraId="1800C355" w14:textId="77777777" w:rsidR="007B3310" w:rsidRDefault="007B3310" w:rsidP="00F37DBA">
      <w:pPr>
        <w:tabs>
          <w:tab w:val="left" w:pos="3753"/>
        </w:tabs>
      </w:pPr>
    </w:p>
    <w:p w14:paraId="75E91B84" w14:textId="77777777" w:rsidR="00F37DBA" w:rsidRDefault="00F37DBA" w:rsidP="00F37DBA">
      <w:pPr>
        <w:tabs>
          <w:tab w:val="left" w:pos="3753"/>
        </w:tabs>
      </w:pPr>
    </w:p>
    <w:p w14:paraId="0AD17FA2" w14:textId="77777777" w:rsidR="00F37DBA" w:rsidRDefault="00F37DBA" w:rsidP="00F37DBA">
      <w:pPr>
        <w:tabs>
          <w:tab w:val="left" w:pos="3753"/>
        </w:tabs>
      </w:pPr>
    </w:p>
    <w:p w14:paraId="221A13E3" w14:textId="77777777" w:rsidR="00F37DBA" w:rsidRDefault="00F37DBA" w:rsidP="00F37DBA">
      <w:pPr>
        <w:tabs>
          <w:tab w:val="left" w:pos="3753"/>
        </w:tabs>
      </w:pPr>
    </w:p>
    <w:p w14:paraId="5D79C17B" w14:textId="77777777" w:rsidR="00F37DBA" w:rsidRDefault="00F37DBA" w:rsidP="00F37DBA">
      <w:pPr>
        <w:tabs>
          <w:tab w:val="left" w:pos="3753"/>
        </w:tabs>
      </w:pPr>
    </w:p>
    <w:p w14:paraId="393B3795" w14:textId="77777777" w:rsidR="007B3310" w:rsidRDefault="007B3310" w:rsidP="00F37DBA">
      <w:pPr>
        <w:tabs>
          <w:tab w:val="left" w:pos="3753"/>
        </w:tabs>
      </w:pPr>
    </w:p>
    <w:p w14:paraId="24BF4529" w14:textId="4A9CD49C" w:rsidR="00F37DBA" w:rsidRPr="009E3FD5" w:rsidRDefault="00F37DBA" w:rsidP="009E3FD5">
      <w:pPr>
        <w:tabs>
          <w:tab w:val="left" w:pos="3753"/>
        </w:tabs>
        <w:jc w:val="center"/>
        <w:rPr>
          <w:u w:val="single"/>
        </w:rPr>
      </w:pPr>
      <w:r w:rsidRPr="009E3FD5">
        <w:rPr>
          <w:u w:val="single"/>
        </w:rPr>
        <w:lastRenderedPageBreak/>
        <w:t>Anger/Retribution Consistent Condition</w:t>
      </w:r>
    </w:p>
    <w:p w14:paraId="58CCFFB3" w14:textId="136122E2" w:rsidR="00F37DBA" w:rsidRDefault="00F37DBA" w:rsidP="00F37DBA">
      <w:pPr>
        <w:tabs>
          <w:tab w:val="left" w:pos="3753"/>
        </w:tabs>
      </w:pPr>
    </w:p>
    <w:p w14:paraId="5DB1E53E" w14:textId="77777777" w:rsidR="007B3310" w:rsidRDefault="007B3310" w:rsidP="007B3310">
      <w:pPr>
        <w:shd w:val="clear" w:color="auto" w:fill="FFFFFF"/>
        <w:spacing w:after="200"/>
        <w:rPr>
          <w:i/>
          <w:highlight w:val="white"/>
        </w:rPr>
      </w:pPr>
      <w:r>
        <w:rPr>
          <w:i/>
          <w:highlight w:val="white"/>
        </w:rPr>
        <w:t>Vision Statement</w:t>
      </w:r>
    </w:p>
    <w:p w14:paraId="0CB45464" w14:textId="77777777" w:rsidR="007B3310" w:rsidRDefault="007B3310" w:rsidP="007B3310">
      <w:pPr>
        <w:shd w:val="clear" w:color="auto" w:fill="FFFFFF"/>
        <w:spacing w:after="200"/>
        <w:rPr>
          <w:i/>
          <w:highlight w:val="white"/>
        </w:rPr>
      </w:pPr>
      <w:r>
        <w:rPr>
          <w:i/>
          <w:highlight w:val="white"/>
        </w:rPr>
        <w:t xml:space="preserve">Ahead of the launch, you have been personally invited to a company retreat by the CEO of the company. They want to prepare their most important divisions for the launch of the AI through various workshops and exercises to make sure everyone is aligned with the non-profit mission of </w:t>
      </w:r>
      <w:proofErr w:type="spellStart"/>
      <w:r>
        <w:rPr>
          <w:i/>
          <w:highlight w:val="white"/>
        </w:rPr>
        <w:t>DataBlock</w:t>
      </w:r>
      <w:proofErr w:type="spellEnd"/>
      <w:r>
        <w:rPr>
          <w:i/>
          <w:highlight w:val="white"/>
        </w:rPr>
        <w:t xml:space="preserve">. </w:t>
      </w:r>
    </w:p>
    <w:p w14:paraId="7D164423" w14:textId="77777777" w:rsidR="007B3310" w:rsidRDefault="007B3310" w:rsidP="007B3310">
      <w:pPr>
        <w:shd w:val="clear" w:color="auto" w:fill="FFFFFF"/>
        <w:spacing w:after="200"/>
        <w:rPr>
          <w:i/>
          <w:highlight w:val="white"/>
        </w:rPr>
      </w:pPr>
      <w:r>
        <w:rPr>
          <w:i/>
          <w:highlight w:val="white"/>
        </w:rPr>
        <w:t xml:space="preserve">You have arrived at a cabin conference center placed at the base of a mountain range. You have some time to get comfortable in your room before heading down to the main conference stage to hear a speech from the CEO of </w:t>
      </w:r>
      <w:proofErr w:type="spellStart"/>
      <w:r>
        <w:rPr>
          <w:i/>
          <w:highlight w:val="white"/>
        </w:rPr>
        <w:t>DataBlock</w:t>
      </w:r>
      <w:proofErr w:type="spellEnd"/>
      <w:r>
        <w:rPr>
          <w:i/>
          <w:highlight w:val="white"/>
        </w:rPr>
        <w:t xml:space="preserve"> that will kick off the retreat.</w:t>
      </w:r>
    </w:p>
    <w:p w14:paraId="5A40DB50" w14:textId="77777777" w:rsidR="007B3310" w:rsidRDefault="007B3310" w:rsidP="007B3310">
      <w:pPr>
        <w:shd w:val="clear" w:color="auto" w:fill="FFFFFF"/>
        <w:spacing w:after="200"/>
        <w:rPr>
          <w:i/>
          <w:highlight w:val="white"/>
        </w:rPr>
      </w:pPr>
      <w:r>
        <w:rPr>
          <w:i/>
          <w:highlight w:val="white"/>
        </w:rPr>
        <w:t>When you are ready to head down, please proceed.</w:t>
      </w:r>
    </w:p>
    <w:p w14:paraId="052A7BC9" w14:textId="77777777" w:rsidR="007B3310" w:rsidRDefault="007B3310" w:rsidP="007B3310">
      <w:pPr>
        <w:shd w:val="clear" w:color="auto" w:fill="FFFFFF"/>
        <w:spacing w:after="200"/>
        <w:rPr>
          <w:i/>
          <w:highlight w:val="white"/>
        </w:rPr>
      </w:pPr>
      <w:r>
        <w:rPr>
          <w:i/>
          <w:highlight w:val="white"/>
        </w:rPr>
        <w:t>You enter the conference room and take a seat. The lights dim and the CEO walks on stage – highlighted by spotlights.</w:t>
      </w:r>
    </w:p>
    <w:p w14:paraId="49DB7AD4" w14:textId="77777777" w:rsidR="007B3310" w:rsidRDefault="007B3310" w:rsidP="007B3310">
      <w:pPr>
        <w:shd w:val="clear" w:color="auto" w:fill="FFFFFF"/>
        <w:spacing w:after="200"/>
        <w:rPr>
          <w:highlight w:val="white"/>
        </w:rPr>
      </w:pPr>
      <w:r>
        <w:rPr>
          <w:highlight w:val="white"/>
        </w:rPr>
        <w:t>“Hello Everyone, hello! Thank you.”</w:t>
      </w:r>
    </w:p>
    <w:p w14:paraId="0403E253" w14:textId="77777777" w:rsidR="007B3310" w:rsidRDefault="007B3310" w:rsidP="007B3310">
      <w:pPr>
        <w:shd w:val="clear" w:color="auto" w:fill="FFFFFF"/>
        <w:spacing w:after="200"/>
        <w:rPr>
          <w:i/>
          <w:highlight w:val="white"/>
        </w:rPr>
      </w:pPr>
      <w:r>
        <w:rPr>
          <w:i/>
          <w:highlight w:val="white"/>
        </w:rPr>
        <w:t xml:space="preserve">The CEO is wearing a tailored suit that is truly flattering and moves around the stage in </w:t>
      </w:r>
      <w:proofErr w:type="gramStart"/>
      <w:r>
        <w:rPr>
          <w:i/>
          <w:highlight w:val="white"/>
        </w:rPr>
        <w:t>an</w:t>
      </w:r>
      <w:proofErr w:type="gramEnd"/>
      <w:r>
        <w:rPr>
          <w:i/>
        </w:rPr>
        <w:t xml:space="preserve"> </w:t>
      </w:r>
      <w:r w:rsidRPr="00BC7DA5">
        <w:rPr>
          <w:b/>
          <w:bCs/>
          <w:i/>
        </w:rPr>
        <w:t>tense, irritated</w:t>
      </w:r>
      <w:r>
        <w:rPr>
          <w:i/>
          <w:highlight w:val="white"/>
        </w:rPr>
        <w:t xml:space="preserve"> fashion, smoothly moving his eyes through the crowd in an attempt to make eye contact with each individual.</w:t>
      </w:r>
    </w:p>
    <w:p w14:paraId="240E2C52" w14:textId="77777777" w:rsidR="007B3310" w:rsidRDefault="007B3310" w:rsidP="007B3310">
      <w:pPr>
        <w:shd w:val="clear" w:color="auto" w:fill="FFFFFF"/>
        <w:spacing w:after="200"/>
        <w:rPr>
          <w:highlight w:val="white"/>
        </w:rPr>
      </w:pPr>
      <w:r>
        <w:rPr>
          <w:highlight w:val="white"/>
        </w:rPr>
        <w:t xml:space="preserve">“Without all of you, this company would not exist. We would not be a company full of the most intelligent and </w:t>
      </w:r>
      <w:r>
        <w:t xml:space="preserve">hardworking </w:t>
      </w:r>
      <w:r>
        <w:rPr>
          <w:highlight w:val="white"/>
        </w:rPr>
        <w:t>people I have ever known.”</w:t>
      </w:r>
    </w:p>
    <w:p w14:paraId="4EC71909" w14:textId="77777777" w:rsidR="007B3310" w:rsidRDefault="007B3310" w:rsidP="007B3310">
      <w:pPr>
        <w:shd w:val="clear" w:color="auto" w:fill="FFFFFF"/>
        <w:spacing w:after="200"/>
        <w:rPr>
          <w:i/>
        </w:rPr>
      </w:pPr>
      <w:r>
        <w:rPr>
          <w:i/>
          <w:highlight w:val="white"/>
        </w:rPr>
        <w:t xml:space="preserve">The CEO displays </w:t>
      </w:r>
      <w:r>
        <w:rPr>
          <w:i/>
        </w:rPr>
        <w:t xml:space="preserve">a </w:t>
      </w:r>
      <w:r w:rsidRPr="00BC7DA5">
        <w:rPr>
          <w:b/>
          <w:bCs/>
          <w:i/>
        </w:rPr>
        <w:t>serious face, dark with emotion</w:t>
      </w:r>
      <w:r>
        <w:rPr>
          <w:i/>
        </w:rPr>
        <w:t>.</w:t>
      </w:r>
    </w:p>
    <w:p w14:paraId="4718408A" w14:textId="77777777" w:rsidR="007B3310" w:rsidRDefault="007B3310" w:rsidP="007B3310">
      <w:pPr>
        <w:shd w:val="clear" w:color="auto" w:fill="FFFFFF"/>
        <w:spacing w:after="200"/>
        <w:rPr>
          <w:highlight w:val="white"/>
        </w:rPr>
      </w:pPr>
      <w:r>
        <w:rPr>
          <w:highlight w:val="white"/>
        </w:rPr>
        <w:t>“Together we have made tremendous strides as a company from our beginnings as a primarily manufacturing company to developing a revolutionary piece of technology that will change the world.”</w:t>
      </w:r>
    </w:p>
    <w:p w14:paraId="0870D8E9" w14:textId="77777777" w:rsidR="007B3310" w:rsidRDefault="007B3310" w:rsidP="007B3310">
      <w:pPr>
        <w:shd w:val="clear" w:color="auto" w:fill="FFFFFF"/>
        <w:spacing w:after="200"/>
        <w:rPr>
          <w:i/>
          <w:highlight w:val="white"/>
        </w:rPr>
      </w:pPr>
      <w:r>
        <w:rPr>
          <w:i/>
          <w:highlight w:val="white"/>
        </w:rPr>
        <w:t>The CEO walks down from the stage and walks through the seating sections to be closer to everyone. You can feel the CEO’s presence move through the room.</w:t>
      </w:r>
    </w:p>
    <w:p w14:paraId="6C3E0FE6" w14:textId="77777777" w:rsidR="007B3310" w:rsidRDefault="007B3310" w:rsidP="007B3310">
      <w:pPr>
        <w:shd w:val="clear" w:color="auto" w:fill="FFFFFF"/>
        <w:spacing w:after="200"/>
      </w:pPr>
      <w:r>
        <w:rPr>
          <w:highlight w:val="white"/>
        </w:rPr>
        <w:t xml:space="preserve">“We are a company that is not motivated by profit margins and bonus checks. At our core we are do-gooders, philanthropists who care about the health of the planet and the welfare of the people that inhabit it. We are a company whose mission is to bring knowledge and communication capabilities to the rest of the world that has been in the shadows for far too long. </w:t>
      </w:r>
      <w:r>
        <w:t>Our AI technology will enable this!”</w:t>
      </w:r>
    </w:p>
    <w:p w14:paraId="23F4DFAB" w14:textId="77777777" w:rsidR="007B3310" w:rsidRDefault="007B3310" w:rsidP="007B3310">
      <w:pPr>
        <w:shd w:val="clear" w:color="auto" w:fill="FFFFFF"/>
        <w:spacing w:after="200"/>
        <w:rPr>
          <w:b/>
          <w:highlight w:val="yellow"/>
        </w:rPr>
      </w:pPr>
      <w:r>
        <w:rPr>
          <w:highlight w:val="white"/>
        </w:rPr>
        <w:t>“We are so close.”</w:t>
      </w:r>
    </w:p>
    <w:p w14:paraId="0435795E" w14:textId="77777777" w:rsidR="007B3310" w:rsidRPr="006B67D5" w:rsidRDefault="007B3310" w:rsidP="007B3310">
      <w:pPr>
        <w:shd w:val="clear" w:color="auto" w:fill="FFFFFF"/>
        <w:rPr>
          <w:b/>
          <w:highlight w:val="yellow"/>
        </w:rPr>
      </w:pPr>
    </w:p>
    <w:p w14:paraId="1083E8E2" w14:textId="77777777" w:rsidR="007B3310" w:rsidRDefault="007B3310" w:rsidP="00F37DBA">
      <w:pPr>
        <w:tabs>
          <w:tab w:val="left" w:pos="3753"/>
        </w:tabs>
      </w:pPr>
    </w:p>
    <w:p w14:paraId="4B7A4CA5" w14:textId="77777777" w:rsidR="00F37DBA" w:rsidRDefault="00F37DBA" w:rsidP="00F37DBA">
      <w:pPr>
        <w:tabs>
          <w:tab w:val="left" w:pos="3753"/>
        </w:tabs>
      </w:pPr>
    </w:p>
    <w:p w14:paraId="2DDB2EE2" w14:textId="77777777" w:rsidR="00F37DBA" w:rsidRDefault="00F37DBA" w:rsidP="00F37DBA">
      <w:pPr>
        <w:tabs>
          <w:tab w:val="left" w:pos="3753"/>
        </w:tabs>
      </w:pPr>
    </w:p>
    <w:p w14:paraId="4CA25EE1" w14:textId="77777777" w:rsidR="00F37DBA" w:rsidRDefault="00F37DBA" w:rsidP="00F37DBA">
      <w:pPr>
        <w:tabs>
          <w:tab w:val="left" w:pos="3753"/>
        </w:tabs>
      </w:pPr>
    </w:p>
    <w:p w14:paraId="0DF5B08E" w14:textId="1DE0D10E" w:rsidR="00F37DBA" w:rsidRDefault="00F37DBA" w:rsidP="00F37DBA">
      <w:pPr>
        <w:tabs>
          <w:tab w:val="left" w:pos="3753"/>
        </w:tabs>
      </w:pPr>
    </w:p>
    <w:p w14:paraId="04A0ACB1" w14:textId="77777777" w:rsidR="007B3310" w:rsidRDefault="007B3310" w:rsidP="007B3310">
      <w:pPr>
        <w:shd w:val="clear" w:color="auto" w:fill="FFFFFF"/>
        <w:spacing w:after="200"/>
        <w:rPr>
          <w:i/>
          <w:highlight w:val="white"/>
        </w:rPr>
      </w:pPr>
      <w:r>
        <w:rPr>
          <w:i/>
          <w:highlight w:val="white"/>
        </w:rPr>
        <w:lastRenderedPageBreak/>
        <w:t xml:space="preserve">The CEO raises his voice to fill the entire room, </w:t>
      </w:r>
      <w:r w:rsidRPr="00BC7DA5">
        <w:rPr>
          <w:b/>
          <w:bCs/>
          <w:i/>
        </w:rPr>
        <w:t>his stern face abruptly turning into an angry grimace</w:t>
      </w:r>
      <w:r w:rsidRPr="00BC7DA5">
        <w:rPr>
          <w:b/>
          <w:bCs/>
          <w:i/>
          <w:highlight w:val="white"/>
        </w:rPr>
        <w:t>.</w:t>
      </w:r>
      <w:r>
        <w:rPr>
          <w:i/>
        </w:rPr>
        <w:t xml:space="preserve"> </w:t>
      </w:r>
      <w:r>
        <w:rPr>
          <w:i/>
          <w:highlight w:val="white"/>
        </w:rPr>
        <w:t>He quickly marches back up onto the stage and turns, making eye contact, but not the same as before.</w:t>
      </w:r>
    </w:p>
    <w:p w14:paraId="230DA3CC" w14:textId="77777777" w:rsidR="007B3310" w:rsidRDefault="007B3310" w:rsidP="007B3310">
      <w:pPr>
        <w:shd w:val="clear" w:color="auto" w:fill="FFFFFF"/>
        <w:spacing w:after="200"/>
        <w:rPr>
          <w:highlight w:val="white"/>
        </w:rPr>
      </w:pPr>
      <w:r>
        <w:rPr>
          <w:highlight w:val="white"/>
        </w:rPr>
        <w:t>“But the rest of the world is anything but peaceful! Something stands in our way!”</w:t>
      </w:r>
    </w:p>
    <w:p w14:paraId="5D518400" w14:textId="77777777" w:rsidR="007B3310" w:rsidRPr="00BC7DA5" w:rsidRDefault="007B3310" w:rsidP="007B3310">
      <w:pPr>
        <w:shd w:val="clear" w:color="auto" w:fill="FFFFFF"/>
        <w:spacing w:after="200"/>
        <w:rPr>
          <w:b/>
          <w:bCs/>
          <w:i/>
        </w:rPr>
      </w:pPr>
      <w:r w:rsidRPr="00BC7DA5">
        <w:rPr>
          <w:b/>
          <w:bCs/>
          <w:i/>
        </w:rPr>
        <w:t>The shouting startles the room.</w:t>
      </w:r>
    </w:p>
    <w:p w14:paraId="1B41EB5D" w14:textId="77777777" w:rsidR="007B3310" w:rsidRDefault="007B3310" w:rsidP="007B3310">
      <w:pPr>
        <w:shd w:val="clear" w:color="auto" w:fill="FFFFFF"/>
        <w:spacing w:after="200"/>
        <w:rPr>
          <w:b/>
          <w:i/>
          <w:highlight w:val="yellow"/>
        </w:rPr>
      </w:pPr>
      <w:r>
        <w:rPr>
          <w:color w:val="212121"/>
        </w:rPr>
        <w:t>“Our competitors are constantly undermining our efforts. Have you heard some of the remarks they have made about us? The industry leader views us as being in over our heads and biting off more than we can chew. They think we have neither the talent nor the resources to be successful.”</w:t>
      </w:r>
    </w:p>
    <w:p w14:paraId="4AEF0FD3" w14:textId="77777777" w:rsidR="007B3310" w:rsidRDefault="007B3310" w:rsidP="007B3310">
      <w:pPr>
        <w:shd w:val="clear" w:color="auto" w:fill="FFFFFF"/>
        <w:spacing w:after="200"/>
        <w:rPr>
          <w:highlight w:val="white"/>
        </w:rPr>
      </w:pPr>
      <w:r>
        <w:rPr>
          <w:i/>
          <w:highlight w:val="white"/>
        </w:rPr>
        <w:t xml:space="preserve">The CEO is now pacing back and forth on the stage, </w:t>
      </w:r>
      <w:r w:rsidRPr="00BC7DA5">
        <w:rPr>
          <w:b/>
          <w:bCs/>
          <w:i/>
        </w:rPr>
        <w:t>his furrowed brow clearly showing his anger towards the competitors</w:t>
      </w:r>
      <w:r>
        <w:rPr>
          <w:i/>
        </w:rPr>
        <w:t>.</w:t>
      </w:r>
      <w:r>
        <w:rPr>
          <w:highlight w:val="white"/>
        </w:rPr>
        <w:t xml:space="preserve"> </w:t>
      </w:r>
    </w:p>
    <w:p w14:paraId="503EDE9A" w14:textId="77777777" w:rsidR="007B3310" w:rsidRDefault="007B3310" w:rsidP="007B3310">
      <w:pPr>
        <w:shd w:val="clear" w:color="auto" w:fill="FFFFFF"/>
        <w:spacing w:after="200"/>
      </w:pPr>
      <w:r>
        <w:rPr>
          <w:highlight w:val="white"/>
        </w:rPr>
        <w:t xml:space="preserve">“These other companies know by pursuing our mission we will be taking away their opportunity to use these rural populations for every drop of blood, sweat, and tears they have. </w:t>
      </w:r>
      <w:r w:rsidRPr="00DB3F96">
        <w:rPr>
          <w:u w:val="single"/>
        </w:rPr>
        <w:t>As a result, we need to exact revenge by successfully releasing our product and shutting them out once and for all to ensure that they are not able to use these innocent people to their advantage</w:t>
      </w:r>
      <w:r>
        <w:t>.”</w:t>
      </w:r>
    </w:p>
    <w:p w14:paraId="16EEA8B1" w14:textId="77777777" w:rsidR="007B3310" w:rsidRDefault="007B3310" w:rsidP="007B3310">
      <w:pPr>
        <w:shd w:val="clear" w:color="auto" w:fill="FFFFFF"/>
        <w:spacing w:after="200"/>
        <w:rPr>
          <w:highlight w:val="white"/>
        </w:rPr>
      </w:pPr>
      <w:r>
        <w:rPr>
          <w:highlight w:val="white"/>
        </w:rPr>
        <w:t>“THE PEOPLE OF THESE COUNTRIES DESERVE BETTER!”</w:t>
      </w:r>
    </w:p>
    <w:p w14:paraId="5CCA539C" w14:textId="77777777" w:rsidR="007B3310" w:rsidRPr="00BC7DA5" w:rsidRDefault="007B3310" w:rsidP="007B3310">
      <w:pPr>
        <w:shd w:val="clear" w:color="auto" w:fill="FFFFFF"/>
        <w:spacing w:after="200"/>
        <w:rPr>
          <w:b/>
          <w:bCs/>
          <w:i/>
        </w:rPr>
      </w:pPr>
      <w:r w:rsidRPr="00BC7DA5">
        <w:rPr>
          <w:b/>
          <w:bCs/>
          <w:i/>
        </w:rPr>
        <w:t>The silence in the room is deafening. Looking at the ground, the CEO angrily walks back and forth across the stage.</w:t>
      </w:r>
    </w:p>
    <w:p w14:paraId="58F6622F" w14:textId="77777777" w:rsidR="007B3310" w:rsidRDefault="007B3310" w:rsidP="007B3310">
      <w:pPr>
        <w:shd w:val="clear" w:color="auto" w:fill="FFFFFF"/>
        <w:rPr>
          <w:highlight w:val="white"/>
        </w:rPr>
      </w:pPr>
      <w:r>
        <w:rPr>
          <w:highlight w:val="white"/>
        </w:rPr>
        <w:t>“Our continued success as a company is dependent on the successful release of this AI. We need to do this before the other competitors hinder our progress by releasing their own, watered down version of our AI - an AI designed to imprison users with contracts and bury them in fees.”</w:t>
      </w:r>
    </w:p>
    <w:p w14:paraId="7F218F18" w14:textId="77777777" w:rsidR="007B3310" w:rsidRDefault="007B3310" w:rsidP="007B3310">
      <w:pPr>
        <w:shd w:val="clear" w:color="auto" w:fill="FFFFFF"/>
        <w:rPr>
          <w:highlight w:val="white"/>
        </w:rPr>
      </w:pPr>
    </w:p>
    <w:p w14:paraId="457B8CBF" w14:textId="77777777" w:rsidR="007B3310" w:rsidRDefault="007B3310" w:rsidP="007B3310">
      <w:pPr>
        <w:shd w:val="clear" w:color="auto" w:fill="FFFFFF"/>
        <w:spacing w:after="200"/>
        <w:rPr>
          <w:b/>
          <w:highlight w:val="cyan"/>
        </w:rPr>
      </w:pPr>
      <w:r>
        <w:rPr>
          <w:highlight w:val="white"/>
        </w:rPr>
        <w:t xml:space="preserve">“Our development division will need to finish up the final touches of our AI, and our manufacturing division must be prepared for the beginning of our massive rollout. We can afford no delays. But most importantly, we need our marketing division to give it their all and market this AI to both the developing world and our sponsors.” </w:t>
      </w:r>
    </w:p>
    <w:p w14:paraId="2FD34D23" w14:textId="77777777" w:rsidR="007B3310" w:rsidRDefault="007B3310" w:rsidP="007B3310">
      <w:pPr>
        <w:shd w:val="clear" w:color="auto" w:fill="FFFFFF"/>
        <w:spacing w:after="200"/>
      </w:pPr>
      <w:r>
        <w:t>“</w:t>
      </w:r>
      <w:r w:rsidRPr="00340FA1">
        <w:rPr>
          <w:u w:val="single"/>
        </w:rPr>
        <w:t>Gaining the support from our sponsors will allow us to truly defeat our competitors. We will be able to expand our market to the underserved populations while simultaneously undermining our competition, showing them how wrong they are</w:t>
      </w:r>
      <w:r>
        <w:t>.”</w:t>
      </w:r>
    </w:p>
    <w:p w14:paraId="5842F1B5" w14:textId="77777777" w:rsidR="007B3310" w:rsidRDefault="007B3310" w:rsidP="007B3310">
      <w:pPr>
        <w:shd w:val="clear" w:color="auto" w:fill="FFFFFF"/>
        <w:spacing w:after="200"/>
        <w:rPr>
          <w:highlight w:val="white"/>
        </w:rPr>
      </w:pPr>
      <w:r>
        <w:rPr>
          <w:highlight w:val="white"/>
        </w:rPr>
        <w:t>“We are here to get ready to fulfill our mission. Take this retreat seriously. We need everyone ready for the last and most difficult part of our journey.”</w:t>
      </w:r>
    </w:p>
    <w:p w14:paraId="1B3F9D39" w14:textId="77777777" w:rsidR="007B3310" w:rsidRDefault="007B3310" w:rsidP="007B3310">
      <w:pPr>
        <w:shd w:val="clear" w:color="auto" w:fill="FFFFFF"/>
        <w:spacing w:after="200"/>
      </w:pPr>
      <w:r>
        <w:rPr>
          <w:highlight w:val="white"/>
        </w:rPr>
        <w:t>“Thank you.”</w:t>
      </w:r>
    </w:p>
    <w:p w14:paraId="727F5FD5" w14:textId="77777777" w:rsidR="007B3310" w:rsidRDefault="007B3310" w:rsidP="007B3310"/>
    <w:p w14:paraId="54C0D463" w14:textId="77777777" w:rsidR="007B3310" w:rsidRDefault="007B3310" w:rsidP="00F37DBA">
      <w:pPr>
        <w:tabs>
          <w:tab w:val="left" w:pos="3753"/>
        </w:tabs>
      </w:pPr>
    </w:p>
    <w:p w14:paraId="2582EE49" w14:textId="77777777" w:rsidR="00F37DBA" w:rsidRDefault="00F37DBA" w:rsidP="00F37DBA">
      <w:pPr>
        <w:tabs>
          <w:tab w:val="left" w:pos="3753"/>
        </w:tabs>
      </w:pPr>
    </w:p>
    <w:p w14:paraId="2AFC30ED" w14:textId="46B23949" w:rsidR="00F37DBA" w:rsidRDefault="00F37DBA" w:rsidP="00F37DBA">
      <w:pPr>
        <w:tabs>
          <w:tab w:val="left" w:pos="3753"/>
        </w:tabs>
      </w:pPr>
    </w:p>
    <w:p w14:paraId="27EDB5BD" w14:textId="77777777" w:rsidR="00F37DBA" w:rsidRDefault="00F37DBA" w:rsidP="00F37DBA">
      <w:pPr>
        <w:tabs>
          <w:tab w:val="left" w:pos="3753"/>
        </w:tabs>
      </w:pPr>
    </w:p>
    <w:p w14:paraId="1F194A1A" w14:textId="77777777" w:rsidR="007B3310" w:rsidRDefault="007B3310" w:rsidP="00F37DBA">
      <w:pPr>
        <w:tabs>
          <w:tab w:val="left" w:pos="3753"/>
        </w:tabs>
      </w:pPr>
    </w:p>
    <w:p w14:paraId="349E32D5" w14:textId="032635D4" w:rsidR="00F37DBA" w:rsidRPr="009E3FD5" w:rsidRDefault="00F37DBA" w:rsidP="009E3FD5">
      <w:pPr>
        <w:tabs>
          <w:tab w:val="left" w:pos="3753"/>
        </w:tabs>
        <w:jc w:val="center"/>
        <w:rPr>
          <w:u w:val="single"/>
        </w:rPr>
      </w:pPr>
      <w:r w:rsidRPr="009E3FD5">
        <w:rPr>
          <w:u w:val="single"/>
        </w:rPr>
        <w:lastRenderedPageBreak/>
        <w:t>Anger/Benevolence Inconsistent Condition</w:t>
      </w:r>
    </w:p>
    <w:p w14:paraId="3410DFDC" w14:textId="6D477F16" w:rsidR="00F37DBA" w:rsidRDefault="00F37DBA" w:rsidP="00F37DBA">
      <w:pPr>
        <w:tabs>
          <w:tab w:val="left" w:pos="3753"/>
        </w:tabs>
      </w:pPr>
    </w:p>
    <w:p w14:paraId="537742A1" w14:textId="77777777" w:rsidR="007B3310" w:rsidRDefault="007B3310" w:rsidP="007B3310">
      <w:pPr>
        <w:shd w:val="clear" w:color="auto" w:fill="FFFFFF"/>
        <w:spacing w:after="200"/>
        <w:rPr>
          <w:i/>
          <w:highlight w:val="white"/>
        </w:rPr>
      </w:pPr>
      <w:r>
        <w:rPr>
          <w:i/>
          <w:highlight w:val="white"/>
        </w:rPr>
        <w:t>Vision Statement</w:t>
      </w:r>
    </w:p>
    <w:p w14:paraId="2143F54E" w14:textId="77777777" w:rsidR="007B3310" w:rsidRDefault="007B3310" w:rsidP="007B3310">
      <w:pPr>
        <w:shd w:val="clear" w:color="auto" w:fill="FFFFFF"/>
        <w:spacing w:after="200"/>
        <w:rPr>
          <w:i/>
          <w:highlight w:val="white"/>
        </w:rPr>
      </w:pPr>
      <w:r>
        <w:rPr>
          <w:i/>
          <w:highlight w:val="white"/>
        </w:rPr>
        <w:t xml:space="preserve">Ahead of the launch, you have been personally invited to a company retreat by the CEO of the company. They want to prepare their most important divisions for the launch of the AI through various workshops and exercises to make sure everyone is aligned with the non-profit mission of </w:t>
      </w:r>
      <w:proofErr w:type="spellStart"/>
      <w:r>
        <w:rPr>
          <w:i/>
          <w:highlight w:val="white"/>
        </w:rPr>
        <w:t>DataBlock</w:t>
      </w:r>
      <w:proofErr w:type="spellEnd"/>
      <w:r>
        <w:rPr>
          <w:i/>
          <w:highlight w:val="white"/>
        </w:rPr>
        <w:t xml:space="preserve">. </w:t>
      </w:r>
    </w:p>
    <w:p w14:paraId="47266A82" w14:textId="77777777" w:rsidR="007B3310" w:rsidRDefault="007B3310" w:rsidP="007B3310">
      <w:pPr>
        <w:shd w:val="clear" w:color="auto" w:fill="FFFFFF"/>
        <w:spacing w:after="200"/>
        <w:rPr>
          <w:i/>
          <w:highlight w:val="white"/>
        </w:rPr>
      </w:pPr>
      <w:r>
        <w:rPr>
          <w:i/>
          <w:highlight w:val="white"/>
        </w:rPr>
        <w:t xml:space="preserve">You have arrived at a cabin conference center placed at the base of a mountain range. You have some time to get comfortable in your room before heading down to the main conference stage to hear a speech from the CEO of </w:t>
      </w:r>
      <w:proofErr w:type="spellStart"/>
      <w:r>
        <w:rPr>
          <w:i/>
          <w:highlight w:val="white"/>
        </w:rPr>
        <w:t>DataBlock</w:t>
      </w:r>
      <w:proofErr w:type="spellEnd"/>
      <w:r>
        <w:rPr>
          <w:i/>
          <w:highlight w:val="white"/>
        </w:rPr>
        <w:t xml:space="preserve"> that will kick off the retreat.</w:t>
      </w:r>
    </w:p>
    <w:p w14:paraId="27D0C768" w14:textId="77777777" w:rsidR="007B3310" w:rsidRDefault="007B3310" w:rsidP="007B3310">
      <w:pPr>
        <w:shd w:val="clear" w:color="auto" w:fill="FFFFFF"/>
        <w:spacing w:after="200"/>
        <w:rPr>
          <w:i/>
          <w:highlight w:val="white"/>
        </w:rPr>
      </w:pPr>
      <w:r>
        <w:rPr>
          <w:i/>
          <w:highlight w:val="white"/>
        </w:rPr>
        <w:t>When you are ready to head down, please proceed.</w:t>
      </w:r>
    </w:p>
    <w:p w14:paraId="0F7EB3E1" w14:textId="77777777" w:rsidR="007B3310" w:rsidRDefault="007B3310" w:rsidP="007B3310">
      <w:pPr>
        <w:shd w:val="clear" w:color="auto" w:fill="FFFFFF"/>
        <w:spacing w:after="200"/>
        <w:rPr>
          <w:i/>
          <w:highlight w:val="white"/>
        </w:rPr>
      </w:pPr>
      <w:r>
        <w:rPr>
          <w:i/>
          <w:highlight w:val="white"/>
        </w:rPr>
        <w:t>You enter the conference room and take a seat. The lights dim and the CEO walks on stage – highlighted by spotlights.</w:t>
      </w:r>
    </w:p>
    <w:p w14:paraId="0AC78314" w14:textId="77777777" w:rsidR="007B3310" w:rsidRDefault="007B3310" w:rsidP="007B3310">
      <w:pPr>
        <w:shd w:val="clear" w:color="auto" w:fill="FFFFFF"/>
        <w:spacing w:after="200"/>
        <w:rPr>
          <w:highlight w:val="white"/>
        </w:rPr>
      </w:pPr>
      <w:r>
        <w:rPr>
          <w:highlight w:val="white"/>
        </w:rPr>
        <w:t>“Hello Everyone, hello! Thank you.”</w:t>
      </w:r>
    </w:p>
    <w:p w14:paraId="22FC3C8E" w14:textId="77777777" w:rsidR="007B3310" w:rsidRDefault="007B3310" w:rsidP="007B3310">
      <w:pPr>
        <w:shd w:val="clear" w:color="auto" w:fill="FFFFFF"/>
        <w:spacing w:after="200"/>
        <w:rPr>
          <w:i/>
          <w:highlight w:val="white"/>
        </w:rPr>
      </w:pPr>
      <w:r>
        <w:rPr>
          <w:i/>
          <w:highlight w:val="white"/>
        </w:rPr>
        <w:t xml:space="preserve">The CEO is wearing a tailored suit that is truly flattering and moves around the stage in </w:t>
      </w:r>
      <w:proofErr w:type="gramStart"/>
      <w:r>
        <w:rPr>
          <w:i/>
          <w:highlight w:val="white"/>
        </w:rPr>
        <w:t>an</w:t>
      </w:r>
      <w:proofErr w:type="gramEnd"/>
      <w:r>
        <w:rPr>
          <w:i/>
        </w:rPr>
        <w:t xml:space="preserve"> </w:t>
      </w:r>
      <w:r w:rsidRPr="00BC7DA5">
        <w:rPr>
          <w:b/>
          <w:bCs/>
          <w:i/>
        </w:rPr>
        <w:t>tense, irritated</w:t>
      </w:r>
      <w:r>
        <w:rPr>
          <w:i/>
          <w:highlight w:val="white"/>
        </w:rPr>
        <w:t xml:space="preserve"> fashion, smoothly moving his eyes through the crowd in an attempt to make eye contact with each individual.</w:t>
      </w:r>
    </w:p>
    <w:p w14:paraId="41ABE675" w14:textId="77777777" w:rsidR="007B3310" w:rsidRDefault="007B3310" w:rsidP="007B3310">
      <w:pPr>
        <w:shd w:val="clear" w:color="auto" w:fill="FFFFFF"/>
        <w:spacing w:after="200"/>
        <w:rPr>
          <w:highlight w:val="white"/>
        </w:rPr>
      </w:pPr>
      <w:r>
        <w:rPr>
          <w:highlight w:val="white"/>
        </w:rPr>
        <w:t xml:space="preserve">“Without all of you, this company would not exist. We would not be a company full of the most intelligent and </w:t>
      </w:r>
      <w:r>
        <w:t xml:space="preserve">hardworking </w:t>
      </w:r>
      <w:r>
        <w:rPr>
          <w:highlight w:val="white"/>
        </w:rPr>
        <w:t>people I have ever known.”</w:t>
      </w:r>
    </w:p>
    <w:p w14:paraId="7AB4EC4B" w14:textId="77777777" w:rsidR="007B3310" w:rsidRDefault="007B3310" w:rsidP="007B3310">
      <w:pPr>
        <w:shd w:val="clear" w:color="auto" w:fill="FFFFFF"/>
        <w:spacing w:after="200"/>
        <w:rPr>
          <w:i/>
        </w:rPr>
      </w:pPr>
      <w:r>
        <w:rPr>
          <w:i/>
          <w:highlight w:val="white"/>
        </w:rPr>
        <w:t xml:space="preserve">The CEO displays </w:t>
      </w:r>
      <w:r>
        <w:rPr>
          <w:i/>
        </w:rPr>
        <w:t xml:space="preserve">a </w:t>
      </w:r>
      <w:r w:rsidRPr="00BC7DA5">
        <w:rPr>
          <w:b/>
          <w:bCs/>
          <w:i/>
        </w:rPr>
        <w:t>serious face, dark with emotion</w:t>
      </w:r>
      <w:r>
        <w:rPr>
          <w:i/>
        </w:rPr>
        <w:t>.</w:t>
      </w:r>
    </w:p>
    <w:p w14:paraId="09D9F8A1" w14:textId="77777777" w:rsidR="007B3310" w:rsidRDefault="007B3310" w:rsidP="007B3310">
      <w:pPr>
        <w:shd w:val="clear" w:color="auto" w:fill="FFFFFF"/>
        <w:spacing w:after="200"/>
        <w:rPr>
          <w:highlight w:val="white"/>
        </w:rPr>
      </w:pPr>
      <w:r>
        <w:rPr>
          <w:highlight w:val="white"/>
        </w:rPr>
        <w:t>“Together we have made tremendous strides as a company from our beginnings as a primarily manufacturing company to developing a revolutionary piece of technology that will change the world.”</w:t>
      </w:r>
    </w:p>
    <w:p w14:paraId="0A23E3E0" w14:textId="77777777" w:rsidR="007B3310" w:rsidRDefault="007B3310" w:rsidP="007B3310">
      <w:pPr>
        <w:shd w:val="clear" w:color="auto" w:fill="FFFFFF"/>
        <w:spacing w:after="200"/>
        <w:rPr>
          <w:i/>
          <w:highlight w:val="white"/>
        </w:rPr>
      </w:pPr>
      <w:r>
        <w:rPr>
          <w:i/>
          <w:highlight w:val="white"/>
        </w:rPr>
        <w:t>The CEO walks down from the stage and walks through the seating sections to be closer to everyone. You can feel the CEO’s presence move through the room.</w:t>
      </w:r>
    </w:p>
    <w:p w14:paraId="1DE9C25F" w14:textId="77777777" w:rsidR="007B3310" w:rsidRDefault="007B3310" w:rsidP="007B3310">
      <w:pPr>
        <w:shd w:val="clear" w:color="auto" w:fill="FFFFFF"/>
        <w:spacing w:after="200"/>
      </w:pPr>
      <w:r>
        <w:rPr>
          <w:highlight w:val="white"/>
        </w:rPr>
        <w:t xml:space="preserve">“We are a company that is not motivated by profit margins and bonus checks. At our core we are do-gooders, philanthropists who care about the health of the planet and the welfare of the people that inhabit it. We are a company whose mission is to bring knowledge and communication capabilities to the rest of the world that has been in the shadows for far too long. </w:t>
      </w:r>
      <w:r>
        <w:t>Our AI technology will enable this!”</w:t>
      </w:r>
    </w:p>
    <w:p w14:paraId="2BD2809E" w14:textId="77777777" w:rsidR="007B3310" w:rsidRDefault="007B3310" w:rsidP="007B3310">
      <w:pPr>
        <w:shd w:val="clear" w:color="auto" w:fill="FFFFFF"/>
        <w:spacing w:after="200"/>
        <w:rPr>
          <w:b/>
          <w:highlight w:val="yellow"/>
        </w:rPr>
      </w:pPr>
      <w:r>
        <w:rPr>
          <w:highlight w:val="white"/>
        </w:rPr>
        <w:t>“We are so close.”</w:t>
      </w:r>
    </w:p>
    <w:p w14:paraId="459CF987" w14:textId="77777777" w:rsidR="007B3310" w:rsidRPr="006B67D5" w:rsidRDefault="007B3310" w:rsidP="007B3310">
      <w:pPr>
        <w:shd w:val="clear" w:color="auto" w:fill="FFFFFF"/>
        <w:rPr>
          <w:b/>
          <w:highlight w:val="yellow"/>
        </w:rPr>
      </w:pPr>
    </w:p>
    <w:p w14:paraId="6AE35604" w14:textId="77777777" w:rsidR="007B3310" w:rsidRDefault="007B3310" w:rsidP="00F37DBA">
      <w:pPr>
        <w:tabs>
          <w:tab w:val="left" w:pos="3753"/>
        </w:tabs>
      </w:pPr>
    </w:p>
    <w:p w14:paraId="0668C388" w14:textId="77777777" w:rsidR="00F37DBA" w:rsidRDefault="00F37DBA" w:rsidP="00F37DBA">
      <w:pPr>
        <w:tabs>
          <w:tab w:val="left" w:pos="3753"/>
        </w:tabs>
      </w:pPr>
    </w:p>
    <w:p w14:paraId="7C21EC41" w14:textId="77777777" w:rsidR="00F37DBA" w:rsidRDefault="00F37DBA" w:rsidP="00F37DBA">
      <w:pPr>
        <w:tabs>
          <w:tab w:val="left" w:pos="3753"/>
        </w:tabs>
      </w:pPr>
    </w:p>
    <w:p w14:paraId="3C716E21" w14:textId="77777777" w:rsidR="00F37DBA" w:rsidRDefault="00F37DBA" w:rsidP="00F37DBA">
      <w:pPr>
        <w:tabs>
          <w:tab w:val="left" w:pos="3753"/>
        </w:tabs>
      </w:pPr>
    </w:p>
    <w:p w14:paraId="4A986EF1" w14:textId="6E572447" w:rsidR="00F37DBA" w:rsidRDefault="00F37DBA" w:rsidP="00F37DBA">
      <w:pPr>
        <w:tabs>
          <w:tab w:val="left" w:pos="3753"/>
        </w:tabs>
      </w:pPr>
    </w:p>
    <w:p w14:paraId="473457D1" w14:textId="77777777" w:rsidR="007B3310" w:rsidRDefault="007B3310" w:rsidP="007B3310">
      <w:pPr>
        <w:shd w:val="clear" w:color="auto" w:fill="FFFFFF"/>
        <w:spacing w:after="200"/>
        <w:rPr>
          <w:i/>
          <w:highlight w:val="white"/>
        </w:rPr>
      </w:pPr>
      <w:r>
        <w:rPr>
          <w:i/>
          <w:highlight w:val="white"/>
        </w:rPr>
        <w:lastRenderedPageBreak/>
        <w:t xml:space="preserve">The CEO raises his voice to fill the entire room, </w:t>
      </w:r>
      <w:r w:rsidRPr="00BC7DA5">
        <w:rPr>
          <w:b/>
          <w:bCs/>
          <w:i/>
        </w:rPr>
        <w:t>his stern face abruptly turning into an angry grimace</w:t>
      </w:r>
      <w:r w:rsidRPr="00BC7DA5">
        <w:rPr>
          <w:b/>
          <w:bCs/>
          <w:i/>
          <w:highlight w:val="white"/>
        </w:rPr>
        <w:t>.</w:t>
      </w:r>
      <w:r>
        <w:rPr>
          <w:i/>
        </w:rPr>
        <w:t xml:space="preserve"> </w:t>
      </w:r>
      <w:r>
        <w:rPr>
          <w:i/>
          <w:highlight w:val="white"/>
        </w:rPr>
        <w:t>He quickly marches back up onto the stage and turns, making eye contact, but not the same as before.</w:t>
      </w:r>
    </w:p>
    <w:p w14:paraId="3E19CC3C" w14:textId="77777777" w:rsidR="007B3310" w:rsidRDefault="007B3310" w:rsidP="007B3310">
      <w:pPr>
        <w:shd w:val="clear" w:color="auto" w:fill="FFFFFF"/>
        <w:spacing w:after="200"/>
        <w:rPr>
          <w:highlight w:val="white"/>
        </w:rPr>
      </w:pPr>
      <w:r>
        <w:rPr>
          <w:highlight w:val="white"/>
        </w:rPr>
        <w:t>“But the rest of the world is anything but peaceful! Something stands in our way!”</w:t>
      </w:r>
    </w:p>
    <w:p w14:paraId="7EBCF56E" w14:textId="77777777" w:rsidR="007B3310" w:rsidRPr="00BC7DA5" w:rsidRDefault="007B3310" w:rsidP="007B3310">
      <w:pPr>
        <w:shd w:val="clear" w:color="auto" w:fill="FFFFFF"/>
        <w:spacing w:after="200"/>
        <w:rPr>
          <w:b/>
          <w:bCs/>
          <w:i/>
        </w:rPr>
      </w:pPr>
      <w:r w:rsidRPr="00BC7DA5">
        <w:rPr>
          <w:b/>
          <w:bCs/>
          <w:i/>
        </w:rPr>
        <w:t>The shouting startles the room.</w:t>
      </w:r>
    </w:p>
    <w:p w14:paraId="322082C9" w14:textId="77777777" w:rsidR="007B3310" w:rsidRDefault="007B3310" w:rsidP="007B3310">
      <w:pPr>
        <w:shd w:val="clear" w:color="auto" w:fill="FFFFFF"/>
        <w:spacing w:after="200"/>
        <w:rPr>
          <w:b/>
          <w:i/>
          <w:highlight w:val="yellow"/>
        </w:rPr>
      </w:pPr>
      <w:r>
        <w:rPr>
          <w:color w:val="212121"/>
        </w:rPr>
        <w:t>“Our competitors are constantly undermining our efforts. Have you heard some of the remarks they have made about us? The industry leader views us as being in over our heads and biting off more than we can chew. They think we have neither the talent nor the resources to be successful.”</w:t>
      </w:r>
    </w:p>
    <w:p w14:paraId="24461C62" w14:textId="77777777" w:rsidR="007B3310" w:rsidRDefault="007B3310" w:rsidP="007B3310">
      <w:pPr>
        <w:shd w:val="clear" w:color="auto" w:fill="FFFFFF"/>
        <w:spacing w:after="200"/>
        <w:rPr>
          <w:highlight w:val="white"/>
        </w:rPr>
      </w:pPr>
      <w:r>
        <w:rPr>
          <w:i/>
          <w:highlight w:val="white"/>
        </w:rPr>
        <w:t xml:space="preserve">The CEO is now pacing back and forth on the stage, </w:t>
      </w:r>
      <w:r w:rsidRPr="00BC7DA5">
        <w:rPr>
          <w:b/>
          <w:bCs/>
          <w:i/>
        </w:rPr>
        <w:t>his furrowed brow clearly showing his anger towards the competitors</w:t>
      </w:r>
      <w:r>
        <w:rPr>
          <w:i/>
        </w:rPr>
        <w:t>.</w:t>
      </w:r>
      <w:r>
        <w:rPr>
          <w:highlight w:val="white"/>
        </w:rPr>
        <w:t xml:space="preserve"> </w:t>
      </w:r>
    </w:p>
    <w:p w14:paraId="30BB9A65" w14:textId="77777777" w:rsidR="007B3310" w:rsidRDefault="007B3310" w:rsidP="007B3310">
      <w:pPr>
        <w:shd w:val="clear" w:color="auto" w:fill="FFFFFF"/>
        <w:spacing w:after="200"/>
      </w:pPr>
      <w:r>
        <w:rPr>
          <w:highlight w:val="white"/>
        </w:rPr>
        <w:t xml:space="preserve">“These other companies know by pursuing our mission we will be taking away their opportunity to use these rural populations for every drop of blood, sweat, and tears they have. </w:t>
      </w:r>
      <w:r w:rsidRPr="00673113">
        <w:rPr>
          <w:u w:val="single"/>
        </w:rPr>
        <w:t>Instead of viewing our competitors as an obstacle, let’s get our competitors on board. We can work with them to set an industry standard to make our technology more affordable, a solution where everyone wins</w:t>
      </w:r>
      <w:r>
        <w:t>.”</w:t>
      </w:r>
    </w:p>
    <w:p w14:paraId="281ED069" w14:textId="77777777" w:rsidR="007B3310" w:rsidRDefault="007B3310" w:rsidP="007B3310">
      <w:pPr>
        <w:shd w:val="clear" w:color="auto" w:fill="FFFFFF"/>
        <w:spacing w:after="200"/>
        <w:rPr>
          <w:highlight w:val="white"/>
        </w:rPr>
      </w:pPr>
      <w:r>
        <w:rPr>
          <w:highlight w:val="white"/>
        </w:rPr>
        <w:t>“THE PEOPLE OF THESE COUNTRIES DESERVE BETTER!”</w:t>
      </w:r>
    </w:p>
    <w:p w14:paraId="412E1D11" w14:textId="77777777" w:rsidR="007B3310" w:rsidRPr="00BC7DA5" w:rsidRDefault="007B3310" w:rsidP="007B3310">
      <w:pPr>
        <w:shd w:val="clear" w:color="auto" w:fill="FFFFFF"/>
        <w:spacing w:after="200"/>
        <w:rPr>
          <w:b/>
          <w:bCs/>
          <w:i/>
        </w:rPr>
      </w:pPr>
      <w:r w:rsidRPr="00BC7DA5">
        <w:rPr>
          <w:b/>
          <w:bCs/>
          <w:i/>
        </w:rPr>
        <w:t>The silence in the room is deafening. Looking at the ground, the CEO angrily walks back and forth across the stage.</w:t>
      </w:r>
    </w:p>
    <w:p w14:paraId="211DF59C" w14:textId="77777777" w:rsidR="007B3310" w:rsidRDefault="007B3310" w:rsidP="007B3310">
      <w:pPr>
        <w:shd w:val="clear" w:color="auto" w:fill="FFFFFF"/>
        <w:rPr>
          <w:highlight w:val="white"/>
        </w:rPr>
      </w:pPr>
      <w:r>
        <w:rPr>
          <w:highlight w:val="white"/>
        </w:rPr>
        <w:t>“Our continued success as a company is dependent on the successful release of this AI. We need to do this before the other competitors hinder our progress by releasing their own, watered down version of our AI - an AI designed to imprison users with contracts and bury them in fees.”</w:t>
      </w:r>
    </w:p>
    <w:p w14:paraId="156432BF" w14:textId="77777777" w:rsidR="007B3310" w:rsidRDefault="007B3310" w:rsidP="007B3310">
      <w:pPr>
        <w:shd w:val="clear" w:color="auto" w:fill="FFFFFF"/>
        <w:rPr>
          <w:highlight w:val="white"/>
        </w:rPr>
      </w:pPr>
    </w:p>
    <w:p w14:paraId="3FFB9165" w14:textId="77777777" w:rsidR="007B3310" w:rsidRDefault="007B3310" w:rsidP="007B3310">
      <w:pPr>
        <w:shd w:val="clear" w:color="auto" w:fill="FFFFFF"/>
        <w:spacing w:after="200"/>
        <w:rPr>
          <w:b/>
          <w:highlight w:val="cyan"/>
        </w:rPr>
      </w:pPr>
      <w:r>
        <w:rPr>
          <w:highlight w:val="white"/>
        </w:rPr>
        <w:t xml:space="preserve">“Our development division will need to finish up the final touches of our AI, and our manufacturing division must be prepared for the beginning of our massive rollout. We can afford no delays. But most importantly, we need our marketing division to give it their all and market this AI to both the developing world and our sponsors.” </w:t>
      </w:r>
    </w:p>
    <w:p w14:paraId="31059886" w14:textId="77777777" w:rsidR="007B3310" w:rsidRDefault="007B3310" w:rsidP="007B3310">
      <w:pPr>
        <w:shd w:val="clear" w:color="auto" w:fill="FFFFFF"/>
        <w:spacing w:after="200"/>
      </w:pPr>
      <w:r>
        <w:t>“</w:t>
      </w:r>
      <w:r w:rsidRPr="00FC4217">
        <w:rPr>
          <w:u w:val="single"/>
        </w:rPr>
        <w:t>We need support from sponsors, and we must make them understand how useful this AI will be to the future. Receiving the support from our sponsors allowing us to work together with our competitors will result in partnerships where everyone wins</w:t>
      </w:r>
      <w:r>
        <w:t>.”</w:t>
      </w:r>
    </w:p>
    <w:p w14:paraId="3EB9156F" w14:textId="77777777" w:rsidR="007B3310" w:rsidRDefault="007B3310" w:rsidP="007B3310">
      <w:pPr>
        <w:shd w:val="clear" w:color="auto" w:fill="FFFFFF"/>
        <w:spacing w:after="200"/>
        <w:rPr>
          <w:highlight w:val="white"/>
        </w:rPr>
      </w:pPr>
      <w:r>
        <w:rPr>
          <w:highlight w:val="white"/>
        </w:rPr>
        <w:t>“We are here to get ready to fulfill our mission. Take this retreat seriously. We need everyone ready for the last and most difficult part of our journey.”</w:t>
      </w:r>
    </w:p>
    <w:p w14:paraId="5D782B79" w14:textId="77777777" w:rsidR="007B3310" w:rsidRDefault="007B3310" w:rsidP="007B3310">
      <w:pPr>
        <w:shd w:val="clear" w:color="auto" w:fill="FFFFFF"/>
        <w:spacing w:after="200"/>
      </w:pPr>
      <w:r>
        <w:rPr>
          <w:highlight w:val="white"/>
        </w:rPr>
        <w:t>“Thank you.”</w:t>
      </w:r>
    </w:p>
    <w:p w14:paraId="6628AD3A" w14:textId="77777777" w:rsidR="007B3310" w:rsidRDefault="007B3310" w:rsidP="007B3310"/>
    <w:p w14:paraId="2017AC29" w14:textId="77777777" w:rsidR="007B3310" w:rsidRDefault="007B3310" w:rsidP="00F37DBA">
      <w:pPr>
        <w:tabs>
          <w:tab w:val="left" w:pos="3753"/>
        </w:tabs>
      </w:pPr>
    </w:p>
    <w:p w14:paraId="54E4EBF7" w14:textId="2E99E732" w:rsidR="00F37DBA" w:rsidRDefault="00F37DBA" w:rsidP="00F37DBA">
      <w:pPr>
        <w:tabs>
          <w:tab w:val="left" w:pos="3753"/>
        </w:tabs>
      </w:pPr>
    </w:p>
    <w:p w14:paraId="6D3D4974" w14:textId="454A452D" w:rsidR="00F37DBA" w:rsidRDefault="00F37DBA" w:rsidP="00F37DBA">
      <w:pPr>
        <w:tabs>
          <w:tab w:val="left" w:pos="3753"/>
        </w:tabs>
      </w:pPr>
    </w:p>
    <w:p w14:paraId="5F60B377" w14:textId="77777777" w:rsidR="007B3310" w:rsidRDefault="007B3310" w:rsidP="007B3310"/>
    <w:p w14:paraId="2A1FCC70" w14:textId="6A22B9DA" w:rsidR="00F37DBA" w:rsidRPr="005F5BDE" w:rsidRDefault="00F37DBA" w:rsidP="00130553">
      <w:pPr>
        <w:pStyle w:val="Heading1"/>
      </w:pPr>
      <w:bookmarkStart w:id="27" w:name="_Toc58077739"/>
      <w:r w:rsidRPr="005F5BDE">
        <w:lastRenderedPageBreak/>
        <w:t>Appendix D: Performance Task</w:t>
      </w:r>
      <w:bookmarkEnd w:id="27"/>
    </w:p>
    <w:p w14:paraId="20F2BE87" w14:textId="77777777" w:rsidR="00F37DBA" w:rsidRDefault="00F37DBA" w:rsidP="00F37DBA">
      <w:pPr>
        <w:rPr>
          <w:color w:val="000000" w:themeColor="text1"/>
        </w:rPr>
      </w:pPr>
      <w:r w:rsidRPr="005F5BDE">
        <w:rPr>
          <w:color w:val="000000" w:themeColor="text1"/>
        </w:rPr>
        <w:t>You are now at the Strategic Planning Session for the Marketing Division, preparing to brainstorm for the task the CEO has assigned to your team. You have been asked to work individually to come up with ideas for marketing and advertising the new artificial intelligence (AI) software. Include issues that you might need to coordinate with the Research and Development Division and what you will do to convince the CEO and other senior management that this is a good campaign for this product. Here is your task:</w:t>
      </w:r>
    </w:p>
    <w:p w14:paraId="1B8412B8" w14:textId="77777777" w:rsidR="00F37DBA" w:rsidRPr="005F5BDE" w:rsidRDefault="00F37DBA" w:rsidP="00F37DBA">
      <w:pPr>
        <w:rPr>
          <w:color w:val="000000" w:themeColor="text1"/>
        </w:rPr>
      </w:pPr>
    </w:p>
    <w:p w14:paraId="34CECFDF" w14:textId="77777777" w:rsidR="00F37DBA" w:rsidRPr="005F5BDE" w:rsidRDefault="00F37DBA" w:rsidP="00F37DBA">
      <w:pPr>
        <w:rPr>
          <w:color w:val="000000" w:themeColor="text1"/>
        </w:rPr>
      </w:pPr>
    </w:p>
    <w:p w14:paraId="7D096C3C" w14:textId="77777777" w:rsidR="00F37DBA" w:rsidRPr="005F5BDE" w:rsidRDefault="00F37DBA" w:rsidP="00F37DBA">
      <w:pPr>
        <w:pStyle w:val="ListParagraph"/>
        <w:numPr>
          <w:ilvl w:val="0"/>
          <w:numId w:val="1"/>
        </w:numPr>
        <w:rPr>
          <w:color w:val="000000" w:themeColor="text1"/>
        </w:rPr>
      </w:pPr>
      <w:r w:rsidRPr="005F5BDE">
        <w:rPr>
          <w:color w:val="000000" w:themeColor="text1"/>
        </w:rPr>
        <w:t>Describe your approach and a detailed plan for advertising and marketing the new artificial intelligence software.</w:t>
      </w:r>
    </w:p>
    <w:p w14:paraId="6D8A2BE9" w14:textId="77777777" w:rsidR="00F37DBA" w:rsidRPr="005F5BDE" w:rsidRDefault="00F37DBA" w:rsidP="00F37DBA">
      <w:pPr>
        <w:rPr>
          <w:color w:val="000000" w:themeColor="text1"/>
        </w:rPr>
      </w:pPr>
    </w:p>
    <w:p w14:paraId="68C37C0F" w14:textId="77777777" w:rsidR="00F37DBA" w:rsidRPr="005F5BDE" w:rsidRDefault="00F37DBA" w:rsidP="00F37DBA">
      <w:pPr>
        <w:pStyle w:val="ListParagraph"/>
        <w:numPr>
          <w:ilvl w:val="0"/>
          <w:numId w:val="1"/>
        </w:numPr>
        <w:rPr>
          <w:color w:val="000000" w:themeColor="text1"/>
          <w:shd w:val="clear" w:color="auto" w:fill="FFFFFF"/>
        </w:rPr>
      </w:pPr>
      <w:r w:rsidRPr="005F5BDE">
        <w:rPr>
          <w:color w:val="000000" w:themeColor="text1"/>
          <w:shd w:val="clear" w:color="auto" w:fill="FFFFFF"/>
        </w:rPr>
        <w:t>Describe what you need to discuss and coordinate with the Research and Development Division to help the success of your campaign. For example, how can this division help you from a product standpoint to make your marketing campaign more successful?</w:t>
      </w:r>
    </w:p>
    <w:p w14:paraId="2E7B3360" w14:textId="77777777" w:rsidR="00F37DBA" w:rsidRPr="005F5BDE" w:rsidRDefault="00F37DBA" w:rsidP="00F37DBA">
      <w:pPr>
        <w:rPr>
          <w:color w:val="000000" w:themeColor="text1"/>
          <w:shd w:val="clear" w:color="auto" w:fill="FFFFFF"/>
        </w:rPr>
      </w:pPr>
    </w:p>
    <w:p w14:paraId="476EC13E" w14:textId="77777777" w:rsidR="00F37DBA" w:rsidRPr="005F5BDE" w:rsidRDefault="00F37DBA" w:rsidP="00F37DBA">
      <w:pPr>
        <w:pStyle w:val="ListParagraph"/>
        <w:numPr>
          <w:ilvl w:val="0"/>
          <w:numId w:val="1"/>
        </w:numPr>
        <w:rPr>
          <w:color w:val="000000" w:themeColor="text1"/>
        </w:rPr>
      </w:pPr>
      <w:r w:rsidRPr="005F5BDE">
        <w:rPr>
          <w:color w:val="000000" w:themeColor="text1"/>
          <w:shd w:val="clear" w:color="auto" w:fill="FFFFFF"/>
        </w:rPr>
        <w:t>Provide an explanation of how you are planning to justify your plan to senior management and convince them that this approach will be successful.</w:t>
      </w:r>
    </w:p>
    <w:p w14:paraId="7EF8396B" w14:textId="77777777" w:rsidR="00F37DBA" w:rsidRDefault="00F37DBA" w:rsidP="00F37DBA"/>
    <w:p w14:paraId="13BFAC2B" w14:textId="77777777" w:rsidR="00F37DBA" w:rsidRPr="005F5BDE" w:rsidRDefault="00F37DBA" w:rsidP="00F37DBA">
      <w:pPr>
        <w:rPr>
          <w:color w:val="000000" w:themeColor="text1"/>
        </w:rPr>
      </w:pPr>
    </w:p>
    <w:p w14:paraId="3B3CAF7C" w14:textId="77777777" w:rsidR="00F37DBA" w:rsidRDefault="00F37DBA" w:rsidP="00F37DBA">
      <w:pPr>
        <w:jc w:val="center"/>
      </w:pPr>
    </w:p>
    <w:p w14:paraId="2224F4ED" w14:textId="77777777" w:rsidR="00F37DBA" w:rsidRDefault="00F37DBA" w:rsidP="00F37DBA">
      <w:pPr>
        <w:jc w:val="center"/>
      </w:pPr>
    </w:p>
    <w:p w14:paraId="7ED4E982" w14:textId="77777777" w:rsidR="00F37DBA" w:rsidRDefault="00F37DBA" w:rsidP="00F37DBA">
      <w:pPr>
        <w:jc w:val="center"/>
      </w:pPr>
    </w:p>
    <w:p w14:paraId="490F1005" w14:textId="77777777" w:rsidR="00F37DBA" w:rsidRDefault="00F37DBA" w:rsidP="00F37DBA">
      <w:pPr>
        <w:jc w:val="center"/>
      </w:pPr>
    </w:p>
    <w:p w14:paraId="61E669F4" w14:textId="77777777" w:rsidR="00F37DBA" w:rsidRDefault="00F37DBA" w:rsidP="00F37DBA">
      <w:pPr>
        <w:jc w:val="center"/>
      </w:pPr>
    </w:p>
    <w:p w14:paraId="5F7BA32F" w14:textId="77777777" w:rsidR="00F37DBA" w:rsidRDefault="00F37DBA" w:rsidP="00F37DBA">
      <w:pPr>
        <w:jc w:val="center"/>
      </w:pPr>
    </w:p>
    <w:p w14:paraId="25303158" w14:textId="77777777" w:rsidR="00F37DBA" w:rsidRDefault="00F37DBA" w:rsidP="00F37DBA">
      <w:pPr>
        <w:jc w:val="center"/>
      </w:pPr>
    </w:p>
    <w:p w14:paraId="44E1CCB1" w14:textId="77777777" w:rsidR="00F37DBA" w:rsidRDefault="00F37DBA" w:rsidP="00F37DBA">
      <w:pPr>
        <w:jc w:val="center"/>
      </w:pPr>
    </w:p>
    <w:p w14:paraId="25768655" w14:textId="77777777" w:rsidR="00F37DBA" w:rsidRDefault="00F37DBA" w:rsidP="00F37DBA">
      <w:pPr>
        <w:jc w:val="center"/>
      </w:pPr>
    </w:p>
    <w:p w14:paraId="4F0C3129" w14:textId="77777777" w:rsidR="00F37DBA" w:rsidRDefault="00F37DBA" w:rsidP="00F37DBA">
      <w:pPr>
        <w:jc w:val="center"/>
      </w:pPr>
    </w:p>
    <w:p w14:paraId="21C6DA46" w14:textId="77777777" w:rsidR="00F37DBA" w:rsidRDefault="00F37DBA" w:rsidP="00F37DBA">
      <w:pPr>
        <w:jc w:val="center"/>
      </w:pPr>
    </w:p>
    <w:p w14:paraId="64B063E1" w14:textId="77777777" w:rsidR="00F37DBA" w:rsidRDefault="00F37DBA" w:rsidP="00F37DBA">
      <w:pPr>
        <w:jc w:val="center"/>
      </w:pPr>
    </w:p>
    <w:p w14:paraId="5DF48E45" w14:textId="77777777" w:rsidR="00F37DBA" w:rsidRDefault="00F37DBA" w:rsidP="00F37DBA">
      <w:pPr>
        <w:jc w:val="center"/>
      </w:pPr>
    </w:p>
    <w:p w14:paraId="0A02DD9D" w14:textId="77777777" w:rsidR="00F37DBA" w:rsidRDefault="00F37DBA" w:rsidP="00F37DBA">
      <w:pPr>
        <w:jc w:val="center"/>
      </w:pPr>
    </w:p>
    <w:p w14:paraId="2AFC7CC5" w14:textId="77777777" w:rsidR="00F37DBA" w:rsidRDefault="00F37DBA" w:rsidP="00F37DBA">
      <w:pPr>
        <w:jc w:val="center"/>
      </w:pPr>
    </w:p>
    <w:p w14:paraId="334B55E7" w14:textId="77777777" w:rsidR="00F37DBA" w:rsidRDefault="00F37DBA" w:rsidP="00F37DBA">
      <w:pPr>
        <w:jc w:val="center"/>
      </w:pPr>
    </w:p>
    <w:p w14:paraId="6C2B4B91" w14:textId="77777777" w:rsidR="00F37DBA" w:rsidRDefault="00F37DBA" w:rsidP="00F37DBA">
      <w:pPr>
        <w:jc w:val="center"/>
      </w:pPr>
    </w:p>
    <w:p w14:paraId="53FEF2E9" w14:textId="77777777" w:rsidR="00F37DBA" w:rsidRDefault="00F37DBA" w:rsidP="00F37DBA">
      <w:pPr>
        <w:jc w:val="center"/>
      </w:pPr>
    </w:p>
    <w:p w14:paraId="57931E97" w14:textId="77777777" w:rsidR="007B3310" w:rsidRDefault="007B3310" w:rsidP="007B3310"/>
    <w:p w14:paraId="7CB29FA0" w14:textId="77777777" w:rsidR="007B3310" w:rsidRDefault="007B3310" w:rsidP="007B3310"/>
    <w:p w14:paraId="5DA20D1F" w14:textId="77777777" w:rsidR="007B3310" w:rsidRDefault="007B3310" w:rsidP="007B3310"/>
    <w:p w14:paraId="6853DE7D" w14:textId="77777777" w:rsidR="007B3310" w:rsidRDefault="007B3310" w:rsidP="007B3310"/>
    <w:p w14:paraId="1FDC705A" w14:textId="77777777" w:rsidR="007B3310" w:rsidRDefault="007B3310" w:rsidP="007B3310"/>
    <w:p w14:paraId="2A2741E6" w14:textId="77777777" w:rsidR="007B3310" w:rsidRDefault="007B3310" w:rsidP="007B3310"/>
    <w:p w14:paraId="79617C1F" w14:textId="77777777" w:rsidR="007B3310" w:rsidRDefault="007B3310" w:rsidP="007B3310"/>
    <w:p w14:paraId="7470F33A" w14:textId="5140E2DF" w:rsidR="00F37DBA" w:rsidRDefault="00F37DBA" w:rsidP="00130553">
      <w:pPr>
        <w:pStyle w:val="Heading1"/>
      </w:pPr>
      <w:bookmarkStart w:id="28" w:name="_Toc58077740"/>
      <w:r>
        <w:lastRenderedPageBreak/>
        <w:t>Appendix E: Perceptions of Leader Charisma Scale</w:t>
      </w:r>
      <w:bookmarkEnd w:id="28"/>
    </w:p>
    <w:p w14:paraId="2C2FF859" w14:textId="77777777" w:rsidR="00F37DBA" w:rsidRPr="00C66E7F" w:rsidRDefault="00F37DBA" w:rsidP="00F37DBA">
      <w:pPr>
        <w:rPr>
          <w:color w:val="000000" w:themeColor="text1"/>
        </w:rPr>
      </w:pPr>
      <w:r w:rsidRPr="00C66E7F">
        <w:rPr>
          <w:color w:val="000000" w:themeColor="text1"/>
          <w:shd w:val="clear" w:color="auto" w:fill="FFFFFF"/>
        </w:rPr>
        <w:t xml:space="preserve">Given what you know about the CEO of </w:t>
      </w:r>
      <w:proofErr w:type="spellStart"/>
      <w:r w:rsidRPr="00C66E7F">
        <w:rPr>
          <w:color w:val="000000" w:themeColor="text1"/>
          <w:shd w:val="clear" w:color="auto" w:fill="FFFFFF"/>
        </w:rPr>
        <w:t>DataBlock</w:t>
      </w:r>
      <w:proofErr w:type="spellEnd"/>
      <w:r w:rsidRPr="00C66E7F">
        <w:rPr>
          <w:color w:val="000000" w:themeColor="text1"/>
          <w:shd w:val="clear" w:color="auto" w:fill="FFFFFF"/>
        </w:rPr>
        <w:t>, please read the following items and indicate how well they describe the CEO on a scale of 1 to 7 where 1 = not representative of the leader at all and 7 = a perfect representation of the leader. Please note that the leader you are evaluating is the CEO in the scenario you read.</w:t>
      </w:r>
    </w:p>
    <w:p w14:paraId="475746F9" w14:textId="77777777" w:rsidR="00F37DBA" w:rsidRDefault="00F37DBA" w:rsidP="00F37DBA">
      <w:pPr>
        <w:jc w:val="center"/>
      </w:pPr>
    </w:p>
    <w:p w14:paraId="7A4A93B9" w14:textId="77777777" w:rsidR="00F37DBA" w:rsidRPr="002B61BD" w:rsidRDefault="00F37DBA" w:rsidP="00F37DBA">
      <w:pPr>
        <w:rPr>
          <w:i/>
          <w:color w:val="000000" w:themeColor="text1"/>
        </w:rPr>
      </w:pPr>
      <w:r w:rsidRPr="002B61BD">
        <w:rPr>
          <w:i/>
          <w:color w:val="000000" w:themeColor="text1"/>
        </w:rPr>
        <w:t xml:space="preserve">Values-based Leader </w:t>
      </w:r>
      <w:r>
        <w:rPr>
          <w:i/>
          <w:color w:val="000000" w:themeColor="text1"/>
        </w:rPr>
        <w:t>S</w:t>
      </w:r>
      <w:r w:rsidRPr="002B61BD">
        <w:rPr>
          <w:i/>
          <w:color w:val="000000" w:themeColor="text1"/>
        </w:rPr>
        <w:t>ignaling</w:t>
      </w:r>
    </w:p>
    <w:p w14:paraId="1A12152C" w14:textId="77777777" w:rsidR="00F37DBA" w:rsidRPr="002B61BD" w:rsidRDefault="00F37DBA" w:rsidP="00F37DBA">
      <w:pPr>
        <w:pStyle w:val="ListParagraph"/>
        <w:numPr>
          <w:ilvl w:val="0"/>
          <w:numId w:val="2"/>
        </w:numPr>
        <w:rPr>
          <w:color w:val="000000" w:themeColor="text1"/>
        </w:rPr>
      </w:pPr>
      <w:r w:rsidRPr="002B61BD">
        <w:rPr>
          <w:color w:val="000000" w:themeColor="text1"/>
        </w:rPr>
        <w:t>The leader signals/communicates a strong sense of right from wrong.</w:t>
      </w:r>
    </w:p>
    <w:p w14:paraId="42C3014A" w14:textId="77777777" w:rsidR="00F37DBA" w:rsidRPr="002B61BD" w:rsidRDefault="00F37DBA" w:rsidP="00F37DBA">
      <w:pPr>
        <w:pStyle w:val="ListParagraph"/>
        <w:numPr>
          <w:ilvl w:val="0"/>
          <w:numId w:val="2"/>
        </w:numPr>
        <w:rPr>
          <w:color w:val="000000" w:themeColor="text1"/>
        </w:rPr>
      </w:pPr>
      <w:r w:rsidRPr="002B61BD">
        <w:rPr>
          <w:color w:val="000000" w:themeColor="text1"/>
        </w:rPr>
        <w:t>The leader signals/communicates what is important for the company.</w:t>
      </w:r>
    </w:p>
    <w:p w14:paraId="4E155896" w14:textId="77777777" w:rsidR="00F37DBA" w:rsidRPr="002B61BD" w:rsidRDefault="00F37DBA" w:rsidP="00F37DBA">
      <w:pPr>
        <w:pStyle w:val="ListParagraph"/>
        <w:numPr>
          <w:ilvl w:val="0"/>
          <w:numId w:val="2"/>
        </w:numPr>
        <w:rPr>
          <w:color w:val="000000" w:themeColor="text1"/>
        </w:rPr>
      </w:pPr>
      <w:r w:rsidRPr="002B61BD">
        <w:rPr>
          <w:color w:val="000000" w:themeColor="text1"/>
        </w:rPr>
        <w:t>The leader communicates what is important for the employees of this company.</w:t>
      </w:r>
    </w:p>
    <w:p w14:paraId="23F45121" w14:textId="77777777" w:rsidR="00F37DBA" w:rsidRPr="002B61BD" w:rsidRDefault="00F37DBA" w:rsidP="00F37DBA">
      <w:pPr>
        <w:pStyle w:val="ListParagraph"/>
        <w:numPr>
          <w:ilvl w:val="0"/>
          <w:numId w:val="2"/>
        </w:numPr>
        <w:rPr>
          <w:color w:val="000000" w:themeColor="text1"/>
        </w:rPr>
      </w:pPr>
      <w:r w:rsidRPr="002B61BD">
        <w:rPr>
          <w:color w:val="000000" w:themeColor="text1"/>
        </w:rPr>
        <w:t xml:space="preserve">The leader shares many of my values when it comes to our company. </w:t>
      </w:r>
    </w:p>
    <w:p w14:paraId="6ED92245" w14:textId="77777777" w:rsidR="00F37DBA" w:rsidRPr="002B61BD" w:rsidRDefault="00F37DBA" w:rsidP="00F37DBA">
      <w:pPr>
        <w:pStyle w:val="ListParagraph"/>
        <w:numPr>
          <w:ilvl w:val="0"/>
          <w:numId w:val="2"/>
        </w:numPr>
        <w:rPr>
          <w:color w:val="000000" w:themeColor="text1"/>
        </w:rPr>
      </w:pPr>
      <w:r w:rsidRPr="002B61BD">
        <w:rPr>
          <w:color w:val="000000" w:themeColor="text1"/>
        </w:rPr>
        <w:t xml:space="preserve">The leader communicates very strong values. </w:t>
      </w:r>
    </w:p>
    <w:p w14:paraId="1B04B59E" w14:textId="77777777" w:rsidR="00F37DBA" w:rsidRPr="002B61BD" w:rsidRDefault="00F37DBA" w:rsidP="00F37DBA">
      <w:pPr>
        <w:pStyle w:val="ListParagraph"/>
        <w:numPr>
          <w:ilvl w:val="0"/>
          <w:numId w:val="2"/>
        </w:numPr>
        <w:rPr>
          <w:color w:val="000000" w:themeColor="text1"/>
        </w:rPr>
      </w:pPr>
      <w:r w:rsidRPr="002B61BD">
        <w:rPr>
          <w:color w:val="000000" w:themeColor="text1"/>
        </w:rPr>
        <w:t>The leader communicates high standards of behavior for himself/herself and employees.</w:t>
      </w:r>
    </w:p>
    <w:p w14:paraId="1EB82E51" w14:textId="77777777" w:rsidR="00F37DBA" w:rsidRPr="002B61BD" w:rsidRDefault="00F37DBA" w:rsidP="00F37DBA">
      <w:pPr>
        <w:pStyle w:val="ListParagraph"/>
        <w:numPr>
          <w:ilvl w:val="0"/>
          <w:numId w:val="2"/>
        </w:numPr>
        <w:rPr>
          <w:color w:val="000000" w:themeColor="text1"/>
        </w:rPr>
      </w:pPr>
      <w:r w:rsidRPr="002B61BD">
        <w:rPr>
          <w:color w:val="000000" w:themeColor="text1"/>
        </w:rPr>
        <w:t>The leader does not compromise his/her values.</w:t>
      </w:r>
    </w:p>
    <w:p w14:paraId="1AD58A95" w14:textId="77777777" w:rsidR="00F37DBA" w:rsidRPr="002B61BD" w:rsidRDefault="00F37DBA" w:rsidP="00F37DBA">
      <w:pPr>
        <w:pStyle w:val="ListParagraph"/>
        <w:numPr>
          <w:ilvl w:val="0"/>
          <w:numId w:val="2"/>
        </w:numPr>
        <w:rPr>
          <w:color w:val="000000" w:themeColor="text1"/>
        </w:rPr>
      </w:pPr>
      <w:r w:rsidRPr="002B61BD">
        <w:rPr>
          <w:color w:val="000000" w:themeColor="text1"/>
        </w:rPr>
        <w:t>The leader adheres to his/her values in pursuit of success for the company.</w:t>
      </w:r>
    </w:p>
    <w:p w14:paraId="0D322F9A" w14:textId="77777777" w:rsidR="00F37DBA" w:rsidRPr="002B61BD" w:rsidRDefault="00F37DBA" w:rsidP="00F37DBA">
      <w:pPr>
        <w:pStyle w:val="ListParagraph"/>
        <w:numPr>
          <w:ilvl w:val="0"/>
          <w:numId w:val="2"/>
        </w:numPr>
        <w:rPr>
          <w:color w:val="000000" w:themeColor="text1"/>
        </w:rPr>
      </w:pPr>
      <w:r w:rsidRPr="002B61BD">
        <w:rPr>
          <w:color w:val="000000" w:themeColor="text1"/>
        </w:rPr>
        <w:t>The leader typically follows the “high road” not the “low road.”</w:t>
      </w:r>
    </w:p>
    <w:p w14:paraId="5958E6A2" w14:textId="77777777" w:rsidR="00F37DBA" w:rsidRDefault="00F37DBA" w:rsidP="00F37DBA">
      <w:pPr>
        <w:rPr>
          <w:i/>
          <w:color w:val="000000" w:themeColor="text1"/>
        </w:rPr>
      </w:pPr>
    </w:p>
    <w:p w14:paraId="4294BDD4" w14:textId="77777777" w:rsidR="00F37DBA" w:rsidRPr="00F45779" w:rsidRDefault="00F37DBA" w:rsidP="00F37DBA">
      <w:pPr>
        <w:rPr>
          <w:i/>
          <w:color w:val="000000" w:themeColor="text1"/>
        </w:rPr>
      </w:pPr>
      <w:r w:rsidRPr="00F45779">
        <w:rPr>
          <w:i/>
          <w:color w:val="000000" w:themeColor="text1"/>
        </w:rPr>
        <w:t xml:space="preserve">Symbolic Leader </w:t>
      </w:r>
      <w:r>
        <w:rPr>
          <w:i/>
          <w:color w:val="000000" w:themeColor="text1"/>
        </w:rPr>
        <w:t>S</w:t>
      </w:r>
      <w:r w:rsidRPr="00F45779">
        <w:rPr>
          <w:i/>
          <w:color w:val="000000" w:themeColor="text1"/>
        </w:rPr>
        <w:t>ignaling</w:t>
      </w:r>
    </w:p>
    <w:p w14:paraId="5F4333D9" w14:textId="77777777" w:rsidR="00F37DBA" w:rsidRPr="00F45779" w:rsidRDefault="00F37DBA" w:rsidP="00F37DBA">
      <w:pPr>
        <w:pStyle w:val="ListParagraph"/>
        <w:numPr>
          <w:ilvl w:val="0"/>
          <w:numId w:val="2"/>
        </w:numPr>
        <w:rPr>
          <w:color w:val="000000" w:themeColor="text1"/>
        </w:rPr>
      </w:pPr>
      <w:r w:rsidRPr="00F45779">
        <w:rPr>
          <w:color w:val="000000" w:themeColor="text1"/>
        </w:rPr>
        <w:t xml:space="preserve">The leader often speaks indirectly about important </w:t>
      </w:r>
      <w:proofErr w:type="gramStart"/>
      <w:r w:rsidRPr="00F45779">
        <w:rPr>
          <w:color w:val="000000" w:themeColor="text1"/>
        </w:rPr>
        <w:t>topics.</w:t>
      </w:r>
      <w:r w:rsidRPr="00F45779">
        <w:rPr>
          <w:color w:val="000000" w:themeColor="text1"/>
          <w:vertAlign w:val="superscript"/>
        </w:rPr>
        <w:t>*</w:t>
      </w:r>
      <w:proofErr w:type="gramEnd"/>
    </w:p>
    <w:p w14:paraId="3028F0C3" w14:textId="77777777" w:rsidR="00F37DBA" w:rsidRPr="00F45779" w:rsidRDefault="00F37DBA" w:rsidP="00F37DBA">
      <w:pPr>
        <w:pStyle w:val="ListParagraph"/>
        <w:numPr>
          <w:ilvl w:val="0"/>
          <w:numId w:val="2"/>
        </w:numPr>
        <w:rPr>
          <w:color w:val="000000" w:themeColor="text1"/>
        </w:rPr>
      </w:pPr>
      <w:r w:rsidRPr="00F45779">
        <w:rPr>
          <w:color w:val="000000" w:themeColor="text1"/>
        </w:rPr>
        <w:t>The leader frequently uses metaphors to accurately convey their ideas.</w:t>
      </w:r>
    </w:p>
    <w:p w14:paraId="2DA93604" w14:textId="77777777" w:rsidR="00F37DBA" w:rsidRPr="00F45779" w:rsidRDefault="00F37DBA" w:rsidP="00F37DBA">
      <w:pPr>
        <w:pStyle w:val="ListParagraph"/>
        <w:numPr>
          <w:ilvl w:val="0"/>
          <w:numId w:val="2"/>
        </w:numPr>
        <w:rPr>
          <w:color w:val="000000" w:themeColor="text1"/>
        </w:rPr>
      </w:pPr>
      <w:r w:rsidRPr="00F45779">
        <w:rPr>
          <w:color w:val="000000" w:themeColor="text1"/>
        </w:rPr>
        <w:t xml:space="preserve">The examples the leader used made their bigger ideas much </w:t>
      </w:r>
      <w:proofErr w:type="gramStart"/>
      <w:r w:rsidRPr="00F45779">
        <w:rPr>
          <w:color w:val="000000" w:themeColor="text1"/>
        </w:rPr>
        <w:t>clearer.</w:t>
      </w:r>
      <w:r w:rsidRPr="00F45779">
        <w:rPr>
          <w:color w:val="000000" w:themeColor="text1"/>
          <w:vertAlign w:val="superscript"/>
        </w:rPr>
        <w:t>*</w:t>
      </w:r>
      <w:proofErr w:type="gramEnd"/>
    </w:p>
    <w:p w14:paraId="4F8A14BD" w14:textId="77777777" w:rsidR="00F37DBA" w:rsidRPr="00F45779" w:rsidRDefault="00F37DBA" w:rsidP="00F37DBA">
      <w:pPr>
        <w:pStyle w:val="ListParagraph"/>
        <w:numPr>
          <w:ilvl w:val="0"/>
          <w:numId w:val="2"/>
        </w:numPr>
        <w:rPr>
          <w:color w:val="000000" w:themeColor="text1"/>
        </w:rPr>
      </w:pPr>
      <w:r w:rsidRPr="00F45779">
        <w:rPr>
          <w:color w:val="000000" w:themeColor="text1"/>
        </w:rPr>
        <w:t xml:space="preserve">The leader’s abstract ideas made the plan for the company vivid and </w:t>
      </w:r>
      <w:proofErr w:type="gramStart"/>
      <w:r w:rsidRPr="00F45779">
        <w:rPr>
          <w:color w:val="000000" w:themeColor="text1"/>
        </w:rPr>
        <w:t>clear.</w:t>
      </w:r>
      <w:r w:rsidRPr="00F45779">
        <w:rPr>
          <w:color w:val="000000" w:themeColor="text1"/>
          <w:vertAlign w:val="superscript"/>
        </w:rPr>
        <w:t>*</w:t>
      </w:r>
      <w:proofErr w:type="gramEnd"/>
      <w:r w:rsidRPr="00F45779">
        <w:rPr>
          <w:color w:val="000000" w:themeColor="text1"/>
        </w:rPr>
        <w:t xml:space="preserve"> </w:t>
      </w:r>
    </w:p>
    <w:p w14:paraId="7F4A75F7" w14:textId="77777777" w:rsidR="00F37DBA" w:rsidRPr="00F45779" w:rsidRDefault="00F37DBA" w:rsidP="00F37DBA">
      <w:pPr>
        <w:pStyle w:val="ListParagraph"/>
        <w:numPr>
          <w:ilvl w:val="0"/>
          <w:numId w:val="2"/>
        </w:numPr>
        <w:rPr>
          <w:color w:val="000000" w:themeColor="text1"/>
        </w:rPr>
      </w:pPr>
      <w:r w:rsidRPr="00F45779">
        <w:rPr>
          <w:color w:val="000000" w:themeColor="text1"/>
        </w:rPr>
        <w:t xml:space="preserve">The leader’s private and public choices embody the morals of our </w:t>
      </w:r>
      <w:proofErr w:type="gramStart"/>
      <w:r w:rsidRPr="00F45779">
        <w:rPr>
          <w:color w:val="000000" w:themeColor="text1"/>
        </w:rPr>
        <w:t>company</w:t>
      </w:r>
      <w:r w:rsidRPr="00F45779">
        <w:rPr>
          <w:color w:val="000000" w:themeColor="text1"/>
          <w:vertAlign w:val="superscript"/>
        </w:rPr>
        <w:t>.*</w:t>
      </w:r>
      <w:proofErr w:type="gramEnd"/>
      <w:r w:rsidRPr="00F45779">
        <w:rPr>
          <w:color w:val="000000" w:themeColor="text1"/>
        </w:rPr>
        <w:t xml:space="preserve"> </w:t>
      </w:r>
    </w:p>
    <w:p w14:paraId="669C86BB" w14:textId="77777777" w:rsidR="00F37DBA" w:rsidRPr="00F45779" w:rsidRDefault="00F37DBA" w:rsidP="00F37DBA">
      <w:pPr>
        <w:pStyle w:val="ListParagraph"/>
        <w:numPr>
          <w:ilvl w:val="0"/>
          <w:numId w:val="2"/>
        </w:numPr>
        <w:rPr>
          <w:color w:val="000000" w:themeColor="text1"/>
        </w:rPr>
      </w:pPr>
      <w:r w:rsidRPr="00F45779">
        <w:rPr>
          <w:color w:val="000000" w:themeColor="text1"/>
        </w:rPr>
        <w:t>The leader was direct and straightforward in conveying their ideas (R</w:t>
      </w:r>
      <w:proofErr w:type="gramStart"/>
      <w:r w:rsidRPr="00F45779">
        <w:rPr>
          <w:color w:val="000000" w:themeColor="text1"/>
        </w:rPr>
        <w:t>).</w:t>
      </w:r>
      <w:r w:rsidRPr="00F45779">
        <w:rPr>
          <w:color w:val="000000" w:themeColor="text1"/>
          <w:vertAlign w:val="superscript"/>
        </w:rPr>
        <w:t>*</w:t>
      </w:r>
      <w:proofErr w:type="gramEnd"/>
    </w:p>
    <w:p w14:paraId="1DE99378" w14:textId="77777777" w:rsidR="00F37DBA" w:rsidRPr="00F45779" w:rsidRDefault="00F37DBA" w:rsidP="00F37DBA">
      <w:pPr>
        <w:pStyle w:val="ListParagraph"/>
        <w:numPr>
          <w:ilvl w:val="0"/>
          <w:numId w:val="2"/>
        </w:numPr>
        <w:rPr>
          <w:color w:val="000000" w:themeColor="text1"/>
        </w:rPr>
      </w:pPr>
      <w:r w:rsidRPr="00F45779">
        <w:rPr>
          <w:color w:val="000000" w:themeColor="text1"/>
        </w:rPr>
        <w:t xml:space="preserve">The leader tends to use symbols to communicate their ideas. </w:t>
      </w:r>
    </w:p>
    <w:p w14:paraId="24CB2CC6" w14:textId="77777777" w:rsidR="00F37DBA" w:rsidRPr="00F45779" w:rsidRDefault="00F37DBA" w:rsidP="00F37DBA">
      <w:pPr>
        <w:pStyle w:val="ListParagraph"/>
        <w:numPr>
          <w:ilvl w:val="0"/>
          <w:numId w:val="2"/>
        </w:numPr>
        <w:rPr>
          <w:color w:val="000000" w:themeColor="text1"/>
        </w:rPr>
      </w:pPr>
      <w:r w:rsidRPr="00F45779">
        <w:rPr>
          <w:color w:val="000000" w:themeColor="text1"/>
        </w:rPr>
        <w:t>The leader has excellent command over their use of metaphors to communicate ideas.</w:t>
      </w:r>
    </w:p>
    <w:p w14:paraId="21817B07" w14:textId="77777777" w:rsidR="00F37DBA" w:rsidRPr="00F45779" w:rsidRDefault="00F37DBA" w:rsidP="00F37DBA">
      <w:pPr>
        <w:pStyle w:val="ListParagraph"/>
        <w:numPr>
          <w:ilvl w:val="0"/>
          <w:numId w:val="2"/>
        </w:numPr>
        <w:rPr>
          <w:color w:val="000000" w:themeColor="text1"/>
        </w:rPr>
      </w:pPr>
      <w:r w:rsidRPr="00F45779">
        <w:rPr>
          <w:color w:val="000000" w:themeColor="text1"/>
        </w:rPr>
        <w:t xml:space="preserve">The leader ensures business processes reflect core </w:t>
      </w:r>
      <w:proofErr w:type="gramStart"/>
      <w:r w:rsidRPr="00F45779">
        <w:rPr>
          <w:color w:val="000000" w:themeColor="text1"/>
        </w:rPr>
        <w:t>values.</w:t>
      </w:r>
      <w:r w:rsidRPr="00F45779">
        <w:rPr>
          <w:color w:val="000000" w:themeColor="text1"/>
          <w:vertAlign w:val="superscript"/>
        </w:rPr>
        <w:t>*</w:t>
      </w:r>
      <w:proofErr w:type="gramEnd"/>
    </w:p>
    <w:p w14:paraId="7F597FE0" w14:textId="77777777" w:rsidR="00F37DBA" w:rsidRDefault="00F37DBA" w:rsidP="00F37DBA">
      <w:pPr>
        <w:rPr>
          <w:i/>
          <w:color w:val="000000" w:themeColor="text1"/>
        </w:rPr>
      </w:pPr>
    </w:p>
    <w:p w14:paraId="278BA764" w14:textId="77777777" w:rsidR="00F37DBA" w:rsidRPr="002B61BD" w:rsidRDefault="00F37DBA" w:rsidP="00F37DBA">
      <w:pPr>
        <w:rPr>
          <w:i/>
          <w:color w:val="000000" w:themeColor="text1"/>
        </w:rPr>
      </w:pPr>
      <w:r w:rsidRPr="002B61BD">
        <w:rPr>
          <w:i/>
          <w:color w:val="000000" w:themeColor="text1"/>
        </w:rPr>
        <w:t xml:space="preserve">Emotion-laden Leader </w:t>
      </w:r>
      <w:r>
        <w:rPr>
          <w:i/>
          <w:color w:val="000000" w:themeColor="text1"/>
        </w:rPr>
        <w:t>S</w:t>
      </w:r>
      <w:r w:rsidRPr="002B61BD">
        <w:rPr>
          <w:i/>
          <w:color w:val="000000" w:themeColor="text1"/>
        </w:rPr>
        <w:t>ignaling</w:t>
      </w:r>
    </w:p>
    <w:p w14:paraId="33A17A46" w14:textId="77777777" w:rsidR="00F37DBA" w:rsidRPr="002B61BD" w:rsidRDefault="00F37DBA" w:rsidP="00F37DBA">
      <w:pPr>
        <w:pStyle w:val="ListParagraph"/>
        <w:numPr>
          <w:ilvl w:val="0"/>
          <w:numId w:val="2"/>
        </w:numPr>
        <w:rPr>
          <w:color w:val="000000" w:themeColor="text1"/>
        </w:rPr>
      </w:pPr>
      <w:r w:rsidRPr="002B61BD">
        <w:rPr>
          <w:color w:val="000000" w:themeColor="text1"/>
        </w:rPr>
        <w:t>The leader communicates strong feelings about their company.</w:t>
      </w:r>
    </w:p>
    <w:p w14:paraId="54DCAC31" w14:textId="77777777" w:rsidR="00F37DBA" w:rsidRPr="00F45779" w:rsidRDefault="00F37DBA" w:rsidP="00F37DBA">
      <w:pPr>
        <w:pStyle w:val="ListParagraph"/>
        <w:numPr>
          <w:ilvl w:val="0"/>
          <w:numId w:val="2"/>
        </w:numPr>
        <w:rPr>
          <w:color w:val="000000" w:themeColor="text1"/>
        </w:rPr>
      </w:pPr>
      <w:r w:rsidRPr="00F45779">
        <w:rPr>
          <w:color w:val="000000" w:themeColor="text1"/>
        </w:rPr>
        <w:t xml:space="preserve">The leader has strong feelings about their </w:t>
      </w:r>
      <w:proofErr w:type="gramStart"/>
      <w:r w:rsidRPr="00F45779">
        <w:rPr>
          <w:color w:val="000000" w:themeColor="text1"/>
        </w:rPr>
        <w:t>employees.</w:t>
      </w:r>
      <w:r w:rsidRPr="00F45779">
        <w:rPr>
          <w:color w:val="000000" w:themeColor="text1"/>
          <w:vertAlign w:val="superscript"/>
        </w:rPr>
        <w:t>*</w:t>
      </w:r>
      <w:proofErr w:type="gramEnd"/>
    </w:p>
    <w:p w14:paraId="30C6A8B2" w14:textId="77777777" w:rsidR="00F37DBA" w:rsidRPr="00F45779" w:rsidRDefault="00F37DBA" w:rsidP="00F37DBA">
      <w:pPr>
        <w:pStyle w:val="ListParagraph"/>
        <w:numPr>
          <w:ilvl w:val="0"/>
          <w:numId w:val="2"/>
        </w:numPr>
        <w:rPr>
          <w:color w:val="000000" w:themeColor="text1"/>
        </w:rPr>
      </w:pPr>
      <w:r w:rsidRPr="00F45779">
        <w:rPr>
          <w:color w:val="000000" w:themeColor="text1"/>
        </w:rPr>
        <w:t>The leader is not afraid to show emotions.</w:t>
      </w:r>
    </w:p>
    <w:p w14:paraId="504286C9" w14:textId="77777777" w:rsidR="00F37DBA" w:rsidRPr="00F45779" w:rsidRDefault="00F37DBA" w:rsidP="00F37DBA">
      <w:pPr>
        <w:pStyle w:val="ListParagraph"/>
        <w:numPr>
          <w:ilvl w:val="0"/>
          <w:numId w:val="2"/>
        </w:numPr>
        <w:rPr>
          <w:color w:val="000000" w:themeColor="text1"/>
        </w:rPr>
      </w:pPr>
      <w:r w:rsidRPr="00F45779">
        <w:rPr>
          <w:color w:val="000000" w:themeColor="text1"/>
        </w:rPr>
        <w:t>The leader does not show emotions (R).</w:t>
      </w:r>
    </w:p>
    <w:p w14:paraId="2339A9DC" w14:textId="77777777" w:rsidR="00F37DBA" w:rsidRPr="00F45779" w:rsidRDefault="00F37DBA" w:rsidP="00F37DBA">
      <w:pPr>
        <w:pStyle w:val="ListParagraph"/>
        <w:numPr>
          <w:ilvl w:val="0"/>
          <w:numId w:val="2"/>
        </w:numPr>
        <w:rPr>
          <w:color w:val="000000" w:themeColor="text1"/>
        </w:rPr>
      </w:pPr>
      <w:r w:rsidRPr="00F45779">
        <w:rPr>
          <w:color w:val="000000" w:themeColor="text1"/>
        </w:rPr>
        <w:t>The leader can talk about their feelings well.</w:t>
      </w:r>
    </w:p>
    <w:p w14:paraId="7636126B" w14:textId="77777777" w:rsidR="00F37DBA" w:rsidRPr="00F45779" w:rsidRDefault="00F37DBA" w:rsidP="00F37DBA">
      <w:pPr>
        <w:pStyle w:val="ListParagraph"/>
        <w:numPr>
          <w:ilvl w:val="0"/>
          <w:numId w:val="2"/>
        </w:numPr>
        <w:rPr>
          <w:color w:val="000000" w:themeColor="text1"/>
        </w:rPr>
      </w:pPr>
      <w:r w:rsidRPr="00F45779">
        <w:rPr>
          <w:color w:val="000000" w:themeColor="text1"/>
        </w:rPr>
        <w:t xml:space="preserve">The leader really let their employees know how they </w:t>
      </w:r>
      <w:r w:rsidRPr="00F45779">
        <w:rPr>
          <w:i/>
          <w:color w:val="000000" w:themeColor="text1"/>
        </w:rPr>
        <w:t>feel</w:t>
      </w:r>
      <w:r w:rsidRPr="00F45779">
        <w:rPr>
          <w:color w:val="000000" w:themeColor="text1"/>
        </w:rPr>
        <w:t xml:space="preserve"> about the company’s situation.</w:t>
      </w:r>
    </w:p>
    <w:p w14:paraId="136D873D" w14:textId="77777777" w:rsidR="00F37DBA" w:rsidRPr="00F45779" w:rsidRDefault="00F37DBA" w:rsidP="00F37DBA">
      <w:pPr>
        <w:pStyle w:val="ListParagraph"/>
        <w:numPr>
          <w:ilvl w:val="0"/>
          <w:numId w:val="2"/>
        </w:numPr>
        <w:rPr>
          <w:color w:val="000000" w:themeColor="text1"/>
        </w:rPr>
      </w:pPr>
      <w:r w:rsidRPr="00F45779">
        <w:rPr>
          <w:color w:val="000000" w:themeColor="text1"/>
        </w:rPr>
        <w:t xml:space="preserve">It was easy to understand how the leader was </w:t>
      </w:r>
      <w:r w:rsidRPr="00F45779">
        <w:rPr>
          <w:i/>
          <w:color w:val="000000" w:themeColor="text1"/>
        </w:rPr>
        <w:t>feeling</w:t>
      </w:r>
      <w:r w:rsidRPr="00F45779">
        <w:rPr>
          <w:color w:val="000000" w:themeColor="text1"/>
        </w:rPr>
        <w:t xml:space="preserve"> during their speech. </w:t>
      </w:r>
    </w:p>
    <w:p w14:paraId="6BE9E615" w14:textId="77777777" w:rsidR="00F37DBA" w:rsidRPr="00F45779" w:rsidRDefault="00F37DBA" w:rsidP="00F37DBA">
      <w:pPr>
        <w:pStyle w:val="ListParagraph"/>
        <w:numPr>
          <w:ilvl w:val="0"/>
          <w:numId w:val="2"/>
        </w:numPr>
        <w:rPr>
          <w:color w:val="000000" w:themeColor="text1"/>
        </w:rPr>
      </w:pPr>
      <w:r w:rsidRPr="00F45779">
        <w:rPr>
          <w:color w:val="000000" w:themeColor="text1"/>
        </w:rPr>
        <w:t xml:space="preserve">The leader filled the room with their emotions during their speech. </w:t>
      </w:r>
    </w:p>
    <w:p w14:paraId="072C92F1" w14:textId="77777777" w:rsidR="00F37DBA" w:rsidRPr="00F45779" w:rsidRDefault="00F37DBA" w:rsidP="00F37DBA">
      <w:pPr>
        <w:pStyle w:val="ListParagraph"/>
        <w:numPr>
          <w:ilvl w:val="0"/>
          <w:numId w:val="2"/>
        </w:numPr>
        <w:rPr>
          <w:color w:val="000000" w:themeColor="text1"/>
        </w:rPr>
      </w:pPr>
      <w:r w:rsidRPr="00F45779">
        <w:rPr>
          <w:color w:val="000000" w:themeColor="text1"/>
        </w:rPr>
        <w:t xml:space="preserve">The leader can clearly communicate how they are feeling at any time. </w:t>
      </w:r>
    </w:p>
    <w:p w14:paraId="540DDCD3" w14:textId="77777777" w:rsidR="00F37DBA" w:rsidRPr="00F45779" w:rsidRDefault="00F37DBA" w:rsidP="00F37DBA">
      <w:pPr>
        <w:pStyle w:val="ListParagraph"/>
        <w:numPr>
          <w:ilvl w:val="0"/>
          <w:numId w:val="2"/>
        </w:numPr>
        <w:rPr>
          <w:color w:val="000000" w:themeColor="text1"/>
        </w:rPr>
      </w:pPr>
      <w:r w:rsidRPr="00F45779">
        <w:rPr>
          <w:color w:val="000000" w:themeColor="text1"/>
        </w:rPr>
        <w:t xml:space="preserve">The leader is passionate about the company and its </w:t>
      </w:r>
      <w:proofErr w:type="gramStart"/>
      <w:r w:rsidRPr="00F45779">
        <w:rPr>
          <w:color w:val="000000" w:themeColor="text1"/>
        </w:rPr>
        <w:t>employees.</w:t>
      </w:r>
      <w:r w:rsidRPr="00F45779">
        <w:rPr>
          <w:color w:val="000000" w:themeColor="text1"/>
          <w:vertAlign w:val="superscript"/>
        </w:rPr>
        <w:t>*</w:t>
      </w:r>
      <w:proofErr w:type="gramEnd"/>
    </w:p>
    <w:p w14:paraId="32DD6A1D" w14:textId="77777777" w:rsidR="00F37DBA" w:rsidRPr="0089578D" w:rsidRDefault="00F37DBA" w:rsidP="00F37DBA">
      <w:pPr>
        <w:pStyle w:val="ListParagraph"/>
        <w:numPr>
          <w:ilvl w:val="0"/>
          <w:numId w:val="2"/>
        </w:numPr>
        <w:rPr>
          <w:color w:val="000000" w:themeColor="text1"/>
        </w:rPr>
      </w:pPr>
      <w:r w:rsidRPr="00F45779">
        <w:rPr>
          <w:color w:val="000000" w:themeColor="text1"/>
        </w:rPr>
        <w:t xml:space="preserve">The leader’s conviction for success is very </w:t>
      </w:r>
      <w:proofErr w:type="gramStart"/>
      <w:r w:rsidRPr="00F45779">
        <w:rPr>
          <w:color w:val="000000" w:themeColor="text1"/>
        </w:rPr>
        <w:t>clear.</w:t>
      </w:r>
      <w:r w:rsidRPr="00F45779">
        <w:rPr>
          <w:color w:val="000000" w:themeColor="text1"/>
          <w:vertAlign w:val="superscript"/>
        </w:rPr>
        <w:t>*</w:t>
      </w:r>
      <w:proofErr w:type="gramEnd"/>
    </w:p>
    <w:p w14:paraId="733C9DBE" w14:textId="77777777" w:rsidR="00F37DBA" w:rsidRDefault="00F37DBA" w:rsidP="00F37DBA">
      <w:pPr>
        <w:pStyle w:val="ListParagraph"/>
        <w:rPr>
          <w:color w:val="000000" w:themeColor="text1"/>
          <w:vertAlign w:val="superscript"/>
        </w:rPr>
      </w:pPr>
    </w:p>
    <w:p w14:paraId="777C7F9A" w14:textId="77777777" w:rsidR="00F37DBA" w:rsidRDefault="00F37DBA" w:rsidP="00F37DBA"/>
    <w:p w14:paraId="7E382144" w14:textId="77777777" w:rsidR="00F37DBA" w:rsidRPr="005C4AB2" w:rsidRDefault="00F37DBA" w:rsidP="00F37DBA">
      <w:pPr>
        <w:contextualSpacing/>
      </w:pPr>
      <w:r w:rsidRPr="009E0C48">
        <w:rPr>
          <w:i/>
          <w:iCs/>
        </w:rPr>
        <w:t>Note.</w:t>
      </w:r>
      <w:r>
        <w:t xml:space="preserve"> Items marked with an </w:t>
      </w:r>
      <w:r w:rsidRPr="00F45779">
        <w:rPr>
          <w:vertAlign w:val="superscript"/>
        </w:rPr>
        <w:t>*</w:t>
      </w:r>
      <w:r>
        <w:t xml:space="preserve"> demonstrated low reliability with the rest of the items in the scale and were removed in the final version. </w:t>
      </w:r>
    </w:p>
    <w:p w14:paraId="4A612450" w14:textId="77777777" w:rsidR="00F37DBA" w:rsidRDefault="00F37DBA" w:rsidP="00F37DBA"/>
    <w:p w14:paraId="1FEBCDE6" w14:textId="414C5676" w:rsidR="00F37DBA" w:rsidRDefault="00F37DBA" w:rsidP="00130553">
      <w:pPr>
        <w:pStyle w:val="Heading1"/>
      </w:pPr>
      <w:bookmarkStart w:id="29" w:name="_Toc58077741"/>
      <w:r>
        <w:lastRenderedPageBreak/>
        <w:t>Appendix F: Leader Identification Scale</w:t>
      </w:r>
      <w:bookmarkEnd w:id="29"/>
    </w:p>
    <w:p w14:paraId="3446B112" w14:textId="77777777" w:rsidR="00F37DBA" w:rsidRDefault="00F37DBA" w:rsidP="00F37DBA">
      <w:pPr>
        <w:rPr>
          <w:color w:val="000000" w:themeColor="text1"/>
          <w:shd w:val="clear" w:color="auto" w:fill="FFFFFF"/>
        </w:rPr>
      </w:pPr>
      <w:r w:rsidRPr="00C66E7F">
        <w:rPr>
          <w:color w:val="000000" w:themeColor="text1"/>
          <w:shd w:val="clear" w:color="auto" w:fill="FFFFFF"/>
        </w:rPr>
        <w:t>Below are a few statements about your CEO at </w:t>
      </w:r>
      <w:proofErr w:type="spellStart"/>
      <w:r w:rsidRPr="00C66E7F">
        <w:rPr>
          <w:color w:val="000000" w:themeColor="text1"/>
          <w:shd w:val="clear" w:color="auto" w:fill="FFFFFF"/>
        </w:rPr>
        <w:t>DataBlock</w:t>
      </w:r>
      <w:proofErr w:type="spellEnd"/>
      <w:r w:rsidRPr="00C66E7F">
        <w:rPr>
          <w:color w:val="000000" w:themeColor="text1"/>
          <w:shd w:val="clear" w:color="auto" w:fill="FFFFFF"/>
        </w:rPr>
        <w:t>. Please read through these statements and rate the extent to which you agree or disagree with the following items on a scale of 1 to 7 where 1 = strongly disagree and 7 = strongly agree. Please note that the leader you are evaluating is the CEO in the scenario you read.</w:t>
      </w:r>
    </w:p>
    <w:p w14:paraId="1703C214" w14:textId="77777777" w:rsidR="00F37DBA" w:rsidRPr="00C66E7F" w:rsidRDefault="00F37DBA" w:rsidP="00F37DBA">
      <w:pPr>
        <w:rPr>
          <w:color w:val="000000" w:themeColor="text1"/>
        </w:rPr>
      </w:pPr>
    </w:p>
    <w:p w14:paraId="06393822" w14:textId="77777777" w:rsidR="00F37DBA" w:rsidRDefault="00F37DBA" w:rsidP="00F37DBA">
      <w:pPr>
        <w:jc w:val="center"/>
      </w:pPr>
    </w:p>
    <w:p w14:paraId="5C2B3309" w14:textId="77777777" w:rsidR="00F37DBA" w:rsidRPr="00E00AF8" w:rsidRDefault="00F37DBA" w:rsidP="00F37DBA">
      <w:pPr>
        <w:pStyle w:val="ListParagraph"/>
        <w:numPr>
          <w:ilvl w:val="0"/>
          <w:numId w:val="3"/>
        </w:numPr>
      </w:pPr>
      <w:r>
        <w:t>I identify with this leader.</w:t>
      </w:r>
    </w:p>
    <w:p w14:paraId="0051D370" w14:textId="77777777" w:rsidR="00F37DBA" w:rsidRPr="00E00AF8" w:rsidRDefault="00F37DBA" w:rsidP="00F37DBA">
      <w:pPr>
        <w:pStyle w:val="ListParagraph"/>
        <w:numPr>
          <w:ilvl w:val="0"/>
          <w:numId w:val="3"/>
        </w:numPr>
      </w:pPr>
      <w:r>
        <w:t>I view things in a manner consistent with how the leader views things.</w:t>
      </w:r>
    </w:p>
    <w:p w14:paraId="5E292A21" w14:textId="77777777" w:rsidR="00F37DBA" w:rsidRPr="00E00AF8" w:rsidRDefault="00F37DBA" w:rsidP="00F37DBA">
      <w:pPr>
        <w:pStyle w:val="ListParagraph"/>
        <w:numPr>
          <w:ilvl w:val="0"/>
          <w:numId w:val="3"/>
        </w:numPr>
      </w:pPr>
      <w:r>
        <w:t>I understand this leader.</w:t>
      </w:r>
    </w:p>
    <w:p w14:paraId="6C4227E7" w14:textId="77777777" w:rsidR="00F37DBA" w:rsidRPr="00E00AF8" w:rsidRDefault="00F37DBA" w:rsidP="00F37DBA">
      <w:pPr>
        <w:pStyle w:val="ListParagraph"/>
        <w:numPr>
          <w:ilvl w:val="0"/>
          <w:numId w:val="3"/>
        </w:numPr>
      </w:pPr>
      <w:r>
        <w:t>I see myself as being similar to this leader.</w:t>
      </w:r>
    </w:p>
    <w:p w14:paraId="4101B112" w14:textId="77777777" w:rsidR="00F37DBA" w:rsidRPr="00E00AF8" w:rsidRDefault="00F37DBA" w:rsidP="00F37DBA">
      <w:pPr>
        <w:pStyle w:val="ListParagraph"/>
        <w:numPr>
          <w:ilvl w:val="0"/>
          <w:numId w:val="3"/>
        </w:numPr>
      </w:pPr>
      <w:r>
        <w:t>I agree with how this leader gets things done.</w:t>
      </w:r>
    </w:p>
    <w:p w14:paraId="78F2C598" w14:textId="77777777" w:rsidR="00F37DBA" w:rsidRPr="00E00AF8" w:rsidRDefault="00F37DBA" w:rsidP="00F37DBA">
      <w:pPr>
        <w:pStyle w:val="ListParagraph"/>
        <w:numPr>
          <w:ilvl w:val="0"/>
          <w:numId w:val="3"/>
        </w:numPr>
      </w:pPr>
      <w:r>
        <w:t>This leader sees things in a way that is similar to how I see them.</w:t>
      </w:r>
    </w:p>
    <w:p w14:paraId="1493520E" w14:textId="77777777" w:rsidR="00F37DBA" w:rsidRPr="00E00AF8" w:rsidRDefault="00F37DBA" w:rsidP="00F37DBA">
      <w:pPr>
        <w:pStyle w:val="ListParagraph"/>
        <w:numPr>
          <w:ilvl w:val="0"/>
          <w:numId w:val="3"/>
        </w:numPr>
      </w:pPr>
      <w:r>
        <w:t xml:space="preserve">I understand this leader’s approach to </w:t>
      </w:r>
      <w:proofErr w:type="gramStart"/>
      <w:r>
        <w:t>things.</w:t>
      </w:r>
      <w:r w:rsidRPr="0089578D">
        <w:rPr>
          <w:vertAlign w:val="superscript"/>
        </w:rPr>
        <w:t>*</w:t>
      </w:r>
      <w:proofErr w:type="gramEnd"/>
    </w:p>
    <w:p w14:paraId="72BFA40C" w14:textId="77777777" w:rsidR="00F37DBA" w:rsidRDefault="00F37DBA" w:rsidP="00F37DBA">
      <w:pPr>
        <w:pStyle w:val="ListParagraph"/>
        <w:numPr>
          <w:ilvl w:val="0"/>
          <w:numId w:val="3"/>
        </w:numPr>
      </w:pPr>
      <w:r>
        <w:t>I relate to this leader.</w:t>
      </w:r>
    </w:p>
    <w:p w14:paraId="3D054CB5" w14:textId="77777777" w:rsidR="00F37DBA" w:rsidRDefault="00F37DBA" w:rsidP="00F37DBA"/>
    <w:p w14:paraId="0F5C8869" w14:textId="77777777" w:rsidR="00F37DBA" w:rsidRDefault="00F37DBA" w:rsidP="00F37DBA">
      <w:pPr>
        <w:contextualSpacing/>
        <w:rPr>
          <w:i/>
          <w:iCs/>
        </w:rPr>
      </w:pPr>
    </w:p>
    <w:p w14:paraId="6BE9D0A6" w14:textId="77777777" w:rsidR="00F37DBA" w:rsidRDefault="00F37DBA" w:rsidP="00F37DBA">
      <w:pPr>
        <w:contextualSpacing/>
        <w:rPr>
          <w:i/>
          <w:iCs/>
        </w:rPr>
      </w:pPr>
    </w:p>
    <w:p w14:paraId="03F66C77" w14:textId="77777777" w:rsidR="00F37DBA" w:rsidRPr="005C4AB2" w:rsidRDefault="00F37DBA" w:rsidP="00F37DBA">
      <w:pPr>
        <w:contextualSpacing/>
      </w:pPr>
      <w:r w:rsidRPr="009E0C48">
        <w:rPr>
          <w:i/>
          <w:iCs/>
        </w:rPr>
        <w:t>Note.</w:t>
      </w:r>
      <w:r>
        <w:t xml:space="preserve"> Items marked with an </w:t>
      </w:r>
      <w:r w:rsidRPr="00F45779">
        <w:rPr>
          <w:vertAlign w:val="superscript"/>
        </w:rPr>
        <w:t>*</w:t>
      </w:r>
      <w:r>
        <w:t xml:space="preserve"> demonstrated low reliability with the rest of the items in the scale and were removed in the final version. </w:t>
      </w:r>
    </w:p>
    <w:p w14:paraId="3148E809" w14:textId="77777777" w:rsidR="00F37DBA" w:rsidRDefault="00F37DBA"/>
    <w:sectPr w:rsidR="00F37DBA" w:rsidSect="00F37DBA">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AC0425" w14:textId="77777777" w:rsidR="00364DCC" w:rsidRDefault="00364DCC" w:rsidP="00742705">
      <w:r>
        <w:separator/>
      </w:r>
    </w:p>
  </w:endnote>
  <w:endnote w:type="continuationSeparator" w:id="0">
    <w:p w14:paraId="4512847C" w14:textId="77777777" w:rsidR="00364DCC" w:rsidRDefault="00364DCC" w:rsidP="00742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89712557"/>
      <w:docPartObj>
        <w:docPartGallery w:val="Page Numbers (Bottom of Page)"/>
        <w:docPartUnique/>
      </w:docPartObj>
    </w:sdtPr>
    <w:sdtEndPr>
      <w:rPr>
        <w:rStyle w:val="PageNumber"/>
      </w:rPr>
    </w:sdtEndPr>
    <w:sdtContent>
      <w:p w14:paraId="7F9BDC9A" w14:textId="3764D566" w:rsidR="005448D2" w:rsidRDefault="005448D2" w:rsidP="0006645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C48E82" w14:textId="77777777" w:rsidR="005448D2" w:rsidRDefault="005448D2" w:rsidP="00FF2F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D4759D" w14:textId="1EEFDA05" w:rsidR="005448D2" w:rsidRDefault="005448D2" w:rsidP="00FF2F5F">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29985533"/>
      <w:docPartObj>
        <w:docPartGallery w:val="Page Numbers (Bottom of Page)"/>
        <w:docPartUnique/>
      </w:docPartObj>
    </w:sdtPr>
    <w:sdtEndPr>
      <w:rPr>
        <w:rStyle w:val="PageNumber"/>
      </w:rPr>
    </w:sdtEndPr>
    <w:sdtContent>
      <w:p w14:paraId="2BD99AD2" w14:textId="77777777" w:rsidR="005448D2" w:rsidRDefault="005448D2" w:rsidP="005448D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5615445A" w14:textId="77777777" w:rsidR="005448D2" w:rsidRDefault="005448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79204203"/>
      <w:docPartObj>
        <w:docPartGallery w:val="Page Numbers (Bottom of Page)"/>
        <w:docPartUnique/>
      </w:docPartObj>
    </w:sdtPr>
    <w:sdtEndPr>
      <w:rPr>
        <w:rStyle w:val="PageNumber"/>
      </w:rPr>
    </w:sdtEndPr>
    <w:sdtContent>
      <w:p w14:paraId="2D5B39D7" w14:textId="58272C7F" w:rsidR="005448D2" w:rsidRDefault="005448D2" w:rsidP="005448D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sdtContent>
  </w:sdt>
  <w:p w14:paraId="5FA8B643" w14:textId="77777777" w:rsidR="005448D2" w:rsidRDefault="005448D2" w:rsidP="00FF2F5F">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19838E" w14:textId="77777777" w:rsidR="00364DCC" w:rsidRDefault="00364DCC" w:rsidP="00742705">
      <w:r>
        <w:separator/>
      </w:r>
    </w:p>
  </w:footnote>
  <w:footnote w:type="continuationSeparator" w:id="0">
    <w:p w14:paraId="33F7A400" w14:textId="77777777" w:rsidR="00364DCC" w:rsidRDefault="00364DCC" w:rsidP="00742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57340861"/>
      <w:docPartObj>
        <w:docPartGallery w:val="Page Numbers (Top of Page)"/>
        <w:docPartUnique/>
      </w:docPartObj>
    </w:sdtPr>
    <w:sdtEndPr>
      <w:rPr>
        <w:rStyle w:val="PageNumber"/>
      </w:rPr>
    </w:sdtEndPr>
    <w:sdtContent>
      <w:p w14:paraId="12E747D1" w14:textId="140A8362" w:rsidR="005448D2" w:rsidRDefault="005448D2" w:rsidP="0080422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DFBCE6" w14:textId="77777777" w:rsidR="005448D2" w:rsidRDefault="005448D2" w:rsidP="007427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278213" w14:textId="0AE6CE4F" w:rsidR="005448D2" w:rsidRPr="00742705" w:rsidRDefault="005448D2" w:rsidP="00742705">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F9F114" w14:textId="159AAD39" w:rsidR="005448D2" w:rsidRPr="00742705" w:rsidRDefault="005448D2" w:rsidP="00742705">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5597C" w14:textId="0941D7F8" w:rsidR="005448D2" w:rsidRPr="00742705" w:rsidRDefault="005448D2" w:rsidP="00742705">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D4A904" w14:textId="77777777" w:rsidR="005448D2" w:rsidRPr="00742705" w:rsidRDefault="005448D2" w:rsidP="00742705">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C932E7" w14:textId="6537496A" w:rsidR="005448D2" w:rsidRPr="00742705" w:rsidRDefault="005448D2" w:rsidP="00742705">
    <w:pPr>
      <w:pStyle w:val="Header"/>
      <w:ind w:right="36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070EE2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DA4B1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89A6A1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FEEF4A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FE1F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BA887C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0630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892E55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F542D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6AB5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10E2ECA"/>
    <w:multiLevelType w:val="hybridMultilevel"/>
    <w:tmpl w:val="88A82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882DCB"/>
    <w:multiLevelType w:val="hybridMultilevel"/>
    <w:tmpl w:val="DCC29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D05339"/>
    <w:multiLevelType w:val="hybridMultilevel"/>
    <w:tmpl w:val="F1DAF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12"/>
  </w:num>
  <w:num w:numId="4">
    <w:abstractNumId w:val="0"/>
  </w:num>
  <w:num w:numId="5">
    <w:abstractNumId w:val="1"/>
  </w:num>
  <w:num w:numId="6">
    <w:abstractNumId w:val="2"/>
  </w:num>
  <w:num w:numId="7">
    <w:abstractNumId w:val="3"/>
  </w:num>
  <w:num w:numId="8">
    <w:abstractNumId w:val="8"/>
  </w:num>
  <w:num w:numId="9">
    <w:abstractNumId w:val="4"/>
  </w:num>
  <w:num w:numId="10">
    <w:abstractNumId w:val="5"/>
  </w:num>
  <w:num w:numId="11">
    <w:abstractNumId w:val="6"/>
  </w:num>
  <w:num w:numId="12">
    <w:abstractNumId w:val="7"/>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705"/>
    <w:rsid w:val="00066450"/>
    <w:rsid w:val="0007784E"/>
    <w:rsid w:val="000952EC"/>
    <w:rsid w:val="00117211"/>
    <w:rsid w:val="00130553"/>
    <w:rsid w:val="00144216"/>
    <w:rsid w:val="00173218"/>
    <w:rsid w:val="001742AD"/>
    <w:rsid w:val="00194C26"/>
    <w:rsid w:val="002718CD"/>
    <w:rsid w:val="002A6003"/>
    <w:rsid w:val="002B75A1"/>
    <w:rsid w:val="002F7637"/>
    <w:rsid w:val="00322B74"/>
    <w:rsid w:val="003431B7"/>
    <w:rsid w:val="00364931"/>
    <w:rsid w:val="00364DCC"/>
    <w:rsid w:val="003819C7"/>
    <w:rsid w:val="003A7D9E"/>
    <w:rsid w:val="003F2902"/>
    <w:rsid w:val="004013E6"/>
    <w:rsid w:val="0041449A"/>
    <w:rsid w:val="00426618"/>
    <w:rsid w:val="00426D4D"/>
    <w:rsid w:val="004471DE"/>
    <w:rsid w:val="004505DA"/>
    <w:rsid w:val="00453CBA"/>
    <w:rsid w:val="004B4987"/>
    <w:rsid w:val="00500F3E"/>
    <w:rsid w:val="00521FF0"/>
    <w:rsid w:val="00522652"/>
    <w:rsid w:val="00542BD7"/>
    <w:rsid w:val="005448D2"/>
    <w:rsid w:val="00596713"/>
    <w:rsid w:val="005A5CD6"/>
    <w:rsid w:val="005F6B8E"/>
    <w:rsid w:val="0062462E"/>
    <w:rsid w:val="0063386D"/>
    <w:rsid w:val="00637A75"/>
    <w:rsid w:val="006A066B"/>
    <w:rsid w:val="006C07E2"/>
    <w:rsid w:val="006D4141"/>
    <w:rsid w:val="006D6CCC"/>
    <w:rsid w:val="006F52C2"/>
    <w:rsid w:val="007304A0"/>
    <w:rsid w:val="00742705"/>
    <w:rsid w:val="00784387"/>
    <w:rsid w:val="007B3310"/>
    <w:rsid w:val="0080422F"/>
    <w:rsid w:val="008B06FE"/>
    <w:rsid w:val="008E62D0"/>
    <w:rsid w:val="00902957"/>
    <w:rsid w:val="00947008"/>
    <w:rsid w:val="00972724"/>
    <w:rsid w:val="009913C7"/>
    <w:rsid w:val="009A5977"/>
    <w:rsid w:val="009D0E54"/>
    <w:rsid w:val="009E3FD5"/>
    <w:rsid w:val="00A71201"/>
    <w:rsid w:val="00A71524"/>
    <w:rsid w:val="00A8429F"/>
    <w:rsid w:val="00A84D28"/>
    <w:rsid w:val="00AB3E8F"/>
    <w:rsid w:val="00AD12C7"/>
    <w:rsid w:val="00B1201F"/>
    <w:rsid w:val="00B4795D"/>
    <w:rsid w:val="00B8045C"/>
    <w:rsid w:val="00BC0516"/>
    <w:rsid w:val="00BE4F57"/>
    <w:rsid w:val="00C76FCE"/>
    <w:rsid w:val="00C87CA5"/>
    <w:rsid w:val="00CC6F12"/>
    <w:rsid w:val="00CD2693"/>
    <w:rsid w:val="00CE3862"/>
    <w:rsid w:val="00CE6F2B"/>
    <w:rsid w:val="00CE70E5"/>
    <w:rsid w:val="00D3148D"/>
    <w:rsid w:val="00D37E55"/>
    <w:rsid w:val="00D54DCC"/>
    <w:rsid w:val="00D54FD6"/>
    <w:rsid w:val="00D7778F"/>
    <w:rsid w:val="00D82693"/>
    <w:rsid w:val="00D84A62"/>
    <w:rsid w:val="00DF4B95"/>
    <w:rsid w:val="00E13080"/>
    <w:rsid w:val="00E3401C"/>
    <w:rsid w:val="00E35574"/>
    <w:rsid w:val="00E6764E"/>
    <w:rsid w:val="00E93BC8"/>
    <w:rsid w:val="00EA704B"/>
    <w:rsid w:val="00EF3B6F"/>
    <w:rsid w:val="00F25F1D"/>
    <w:rsid w:val="00F37DBA"/>
    <w:rsid w:val="00F45504"/>
    <w:rsid w:val="00F7232A"/>
    <w:rsid w:val="00F96213"/>
    <w:rsid w:val="00FC1F6F"/>
    <w:rsid w:val="00FF2F5F"/>
    <w:rsid w:val="00FF3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8551F"/>
  <w15:chartTrackingRefBased/>
  <w15:docId w15:val="{50FEDFB5-7DFC-7D4A-A8DC-5FC3B3A64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504"/>
    <w:rPr>
      <w:rFonts w:ascii="Times New Roman" w:eastAsia="Times New Roman" w:hAnsi="Times New Roman" w:cs="Times New Roman"/>
    </w:rPr>
  </w:style>
  <w:style w:type="paragraph" w:styleId="Heading1">
    <w:name w:val="heading 1"/>
    <w:basedOn w:val="Normal"/>
    <w:next w:val="Normal"/>
    <w:link w:val="Heading1Char"/>
    <w:uiPriority w:val="9"/>
    <w:qFormat/>
    <w:rsid w:val="00364931"/>
    <w:pPr>
      <w:keepNext/>
      <w:keepLines/>
      <w:spacing w:before="240" w:line="480" w:lineRule="auto"/>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364931"/>
    <w:pPr>
      <w:keepNext/>
      <w:keepLines/>
      <w:spacing w:before="40" w:line="480" w:lineRule="auto"/>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05"/>
    <w:pPr>
      <w:tabs>
        <w:tab w:val="center" w:pos="4680"/>
        <w:tab w:val="right" w:pos="9360"/>
      </w:tabs>
    </w:pPr>
  </w:style>
  <w:style w:type="character" w:customStyle="1" w:styleId="HeaderChar">
    <w:name w:val="Header Char"/>
    <w:basedOn w:val="DefaultParagraphFont"/>
    <w:link w:val="Header"/>
    <w:uiPriority w:val="99"/>
    <w:rsid w:val="00742705"/>
  </w:style>
  <w:style w:type="paragraph" w:styleId="Footer">
    <w:name w:val="footer"/>
    <w:basedOn w:val="Normal"/>
    <w:link w:val="FooterChar"/>
    <w:uiPriority w:val="99"/>
    <w:unhideWhenUsed/>
    <w:rsid w:val="00742705"/>
    <w:pPr>
      <w:tabs>
        <w:tab w:val="center" w:pos="4680"/>
        <w:tab w:val="right" w:pos="9360"/>
      </w:tabs>
    </w:pPr>
  </w:style>
  <w:style w:type="character" w:customStyle="1" w:styleId="FooterChar">
    <w:name w:val="Footer Char"/>
    <w:basedOn w:val="DefaultParagraphFont"/>
    <w:link w:val="Footer"/>
    <w:uiPriority w:val="99"/>
    <w:rsid w:val="00742705"/>
  </w:style>
  <w:style w:type="character" w:styleId="PageNumber">
    <w:name w:val="page number"/>
    <w:basedOn w:val="DefaultParagraphFont"/>
    <w:uiPriority w:val="99"/>
    <w:semiHidden/>
    <w:unhideWhenUsed/>
    <w:rsid w:val="00742705"/>
  </w:style>
  <w:style w:type="table" w:styleId="TableGrid">
    <w:name w:val="Table Grid"/>
    <w:basedOn w:val="TableNormal"/>
    <w:uiPriority w:val="39"/>
    <w:rsid w:val="00F37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37DBA"/>
    <w:pPr>
      <w:ind w:left="720"/>
      <w:contextualSpacing/>
    </w:pPr>
  </w:style>
  <w:style w:type="character" w:customStyle="1" w:styleId="ListParagraphChar">
    <w:name w:val="List Paragraph Char"/>
    <w:basedOn w:val="DefaultParagraphFont"/>
    <w:link w:val="ListParagraph"/>
    <w:uiPriority w:val="34"/>
    <w:rsid w:val="00F37DBA"/>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B4987"/>
    <w:rPr>
      <w:sz w:val="18"/>
      <w:szCs w:val="18"/>
    </w:rPr>
  </w:style>
  <w:style w:type="character" w:customStyle="1" w:styleId="BalloonTextChar">
    <w:name w:val="Balloon Text Char"/>
    <w:basedOn w:val="DefaultParagraphFont"/>
    <w:link w:val="BalloonText"/>
    <w:uiPriority w:val="99"/>
    <w:semiHidden/>
    <w:rsid w:val="004B4987"/>
    <w:rPr>
      <w:rFonts w:ascii="Times New Roman" w:eastAsia="Times New Roman" w:hAnsi="Times New Roman" w:cs="Times New Roman"/>
      <w:sz w:val="18"/>
      <w:szCs w:val="18"/>
    </w:rPr>
  </w:style>
  <w:style w:type="paragraph" w:customStyle="1" w:styleId="Default">
    <w:name w:val="Default"/>
    <w:rsid w:val="009913C7"/>
    <w:pPr>
      <w:autoSpaceDE w:val="0"/>
      <w:autoSpaceDN w:val="0"/>
      <w:adjustRightInd w:val="0"/>
    </w:pPr>
    <w:rPr>
      <w:rFonts w:ascii="Times New Roman" w:hAnsi="Times New Roman" w:cs="Times New Roman"/>
      <w:color w:val="000000"/>
    </w:rPr>
  </w:style>
  <w:style w:type="character" w:customStyle="1" w:styleId="Heading1Char">
    <w:name w:val="Heading 1 Char"/>
    <w:basedOn w:val="DefaultParagraphFont"/>
    <w:link w:val="Heading1"/>
    <w:uiPriority w:val="9"/>
    <w:rsid w:val="00364931"/>
    <w:rPr>
      <w:rFonts w:ascii="Times New Roman" w:eastAsiaTheme="majorEastAsia" w:hAnsi="Times New Roman" w:cstheme="majorBidi"/>
      <w:b/>
      <w:color w:val="000000" w:themeColor="text1"/>
      <w:szCs w:val="32"/>
    </w:rPr>
  </w:style>
  <w:style w:type="paragraph" w:styleId="TOCHeading">
    <w:name w:val="TOC Heading"/>
    <w:basedOn w:val="Heading1"/>
    <w:next w:val="Normal"/>
    <w:uiPriority w:val="39"/>
    <w:unhideWhenUsed/>
    <w:qFormat/>
    <w:rsid w:val="00522652"/>
    <w:pPr>
      <w:spacing w:before="480" w:line="276" w:lineRule="auto"/>
      <w:outlineLvl w:val="9"/>
    </w:pPr>
    <w:rPr>
      <w:b w:val="0"/>
      <w:bCs/>
      <w:sz w:val="28"/>
      <w:szCs w:val="28"/>
    </w:rPr>
  </w:style>
  <w:style w:type="paragraph" w:styleId="TOC1">
    <w:name w:val="toc 1"/>
    <w:basedOn w:val="Normal"/>
    <w:next w:val="Normal"/>
    <w:autoRedefine/>
    <w:uiPriority w:val="39"/>
    <w:unhideWhenUsed/>
    <w:rsid w:val="00522652"/>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522652"/>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522652"/>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522652"/>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22652"/>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22652"/>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22652"/>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22652"/>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22652"/>
    <w:pPr>
      <w:ind w:left="1920"/>
    </w:pPr>
    <w:rPr>
      <w:rFonts w:asciiTheme="minorHAnsi" w:hAnsiTheme="minorHAnsi" w:cstheme="minorHAnsi"/>
      <w:sz w:val="20"/>
      <w:szCs w:val="20"/>
    </w:rPr>
  </w:style>
  <w:style w:type="character" w:styleId="Strong">
    <w:name w:val="Strong"/>
    <w:basedOn w:val="DefaultParagraphFont"/>
    <w:uiPriority w:val="22"/>
    <w:qFormat/>
    <w:rsid w:val="00522652"/>
    <w:rPr>
      <w:b/>
      <w:bCs/>
    </w:rPr>
  </w:style>
  <w:style w:type="character" w:styleId="IntenseEmphasis">
    <w:name w:val="Intense Emphasis"/>
    <w:basedOn w:val="DefaultParagraphFont"/>
    <w:uiPriority w:val="21"/>
    <w:qFormat/>
    <w:rsid w:val="00DF4B95"/>
    <w:rPr>
      <w:i/>
      <w:iCs/>
      <w:color w:val="4472C4" w:themeColor="accent1"/>
    </w:rPr>
  </w:style>
  <w:style w:type="character" w:customStyle="1" w:styleId="Heading2Char">
    <w:name w:val="Heading 2 Char"/>
    <w:basedOn w:val="DefaultParagraphFont"/>
    <w:link w:val="Heading2"/>
    <w:uiPriority w:val="9"/>
    <w:rsid w:val="00364931"/>
    <w:rPr>
      <w:rFonts w:ascii="Times New Roman" w:eastAsiaTheme="majorEastAsia" w:hAnsi="Times New Roman" w:cstheme="majorBidi"/>
      <w:b/>
      <w:color w:val="000000" w:themeColor="text1"/>
      <w:szCs w:val="26"/>
    </w:rPr>
  </w:style>
  <w:style w:type="character" w:styleId="Hyperlink">
    <w:name w:val="Hyperlink"/>
    <w:basedOn w:val="DefaultParagraphFont"/>
    <w:uiPriority w:val="99"/>
    <w:unhideWhenUsed/>
    <w:rsid w:val="00F25F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3285257">
      <w:bodyDiv w:val="1"/>
      <w:marLeft w:val="0"/>
      <w:marRight w:val="0"/>
      <w:marTop w:val="0"/>
      <w:marBottom w:val="0"/>
      <w:divBdr>
        <w:top w:val="none" w:sz="0" w:space="0" w:color="auto"/>
        <w:left w:val="none" w:sz="0" w:space="0" w:color="auto"/>
        <w:bottom w:val="none" w:sz="0" w:space="0" w:color="auto"/>
        <w:right w:val="none" w:sz="0" w:space="0" w:color="auto"/>
      </w:divBdr>
    </w:div>
    <w:div w:id="671488935">
      <w:bodyDiv w:val="1"/>
      <w:marLeft w:val="0"/>
      <w:marRight w:val="0"/>
      <w:marTop w:val="0"/>
      <w:marBottom w:val="0"/>
      <w:divBdr>
        <w:top w:val="none" w:sz="0" w:space="0" w:color="auto"/>
        <w:left w:val="none" w:sz="0" w:space="0" w:color="auto"/>
        <w:bottom w:val="none" w:sz="0" w:space="0" w:color="auto"/>
        <w:right w:val="none" w:sz="0" w:space="0" w:color="auto"/>
      </w:divBdr>
    </w:div>
    <w:div w:id="1605576579">
      <w:bodyDiv w:val="1"/>
      <w:marLeft w:val="0"/>
      <w:marRight w:val="0"/>
      <w:marTop w:val="0"/>
      <w:marBottom w:val="0"/>
      <w:divBdr>
        <w:top w:val="none" w:sz="0" w:space="0" w:color="auto"/>
        <w:left w:val="none" w:sz="0" w:space="0" w:color="auto"/>
        <w:bottom w:val="none" w:sz="0" w:space="0" w:color="auto"/>
        <w:right w:val="none" w:sz="0" w:space="0" w:color="auto"/>
      </w:divBdr>
    </w:div>
    <w:div w:id="173782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097D9-0969-DE4B-A681-9F9155D43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60</Pages>
  <Words>15171</Words>
  <Characters>86480</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Divya</dc:creator>
  <cp:keywords/>
  <dc:description/>
  <cp:lastModifiedBy>Patel, Divya</cp:lastModifiedBy>
  <cp:revision>54</cp:revision>
  <cp:lastPrinted>2020-10-30T18:19:00Z</cp:lastPrinted>
  <dcterms:created xsi:type="dcterms:W3CDTF">2020-11-29T17:18:00Z</dcterms:created>
  <dcterms:modified xsi:type="dcterms:W3CDTF">2020-12-05T22:24:00Z</dcterms:modified>
</cp:coreProperties>
</file>